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6563" w:rsidRDefault="00C7327C" w:rsidP="00766563">
      <w:pPr>
        <w:jc w:val="center"/>
        <w:rPr>
          <w:b/>
          <w:bCs/>
          <w:sz w:val="28"/>
          <w:szCs w:val="28"/>
        </w:rPr>
      </w:pPr>
      <w:r w:rsidRPr="00C7327C">
        <w:rPr>
          <w:b/>
          <w:bCs/>
          <w:sz w:val="28"/>
          <w:szCs w:val="28"/>
        </w:rPr>
        <w:t>Ответы на вопросы, поступившие</w:t>
      </w:r>
      <w:r w:rsidR="00766563" w:rsidRPr="00B81391">
        <w:rPr>
          <w:b/>
          <w:bCs/>
          <w:sz w:val="28"/>
          <w:szCs w:val="28"/>
        </w:rPr>
        <w:t xml:space="preserve"> от </w:t>
      </w:r>
      <w:r w:rsidR="00766563">
        <w:rPr>
          <w:b/>
          <w:bCs/>
          <w:sz w:val="28"/>
          <w:szCs w:val="28"/>
        </w:rPr>
        <w:t>территориальных органов Федерального казначейства</w:t>
      </w:r>
      <w:r w:rsidR="00766563" w:rsidRPr="00B81391">
        <w:rPr>
          <w:b/>
          <w:bCs/>
          <w:sz w:val="28"/>
          <w:szCs w:val="28"/>
        </w:rPr>
        <w:t xml:space="preserve"> </w:t>
      </w:r>
    </w:p>
    <w:p w:rsidR="00766563" w:rsidRDefault="00766563" w:rsidP="00766563">
      <w:pPr>
        <w:tabs>
          <w:tab w:val="center" w:pos="7285"/>
          <w:tab w:val="left" w:pos="12105"/>
        </w:tabs>
        <w:rPr>
          <w:b/>
          <w:bCs/>
          <w:sz w:val="28"/>
          <w:szCs w:val="28"/>
        </w:rPr>
      </w:pPr>
      <w:r>
        <w:rPr>
          <w:b/>
          <w:bCs/>
          <w:sz w:val="28"/>
          <w:szCs w:val="28"/>
        </w:rPr>
        <w:tab/>
      </w:r>
      <w:r w:rsidRPr="00B81391">
        <w:rPr>
          <w:b/>
          <w:bCs/>
          <w:sz w:val="28"/>
          <w:szCs w:val="28"/>
        </w:rPr>
        <w:t xml:space="preserve">к Всероссийскому совещанию в г. </w:t>
      </w:r>
      <w:r>
        <w:rPr>
          <w:b/>
          <w:bCs/>
          <w:sz w:val="28"/>
          <w:szCs w:val="28"/>
        </w:rPr>
        <w:t>Сочи</w:t>
      </w:r>
      <w:r w:rsidRPr="00B81391">
        <w:rPr>
          <w:b/>
          <w:bCs/>
          <w:sz w:val="28"/>
          <w:szCs w:val="28"/>
        </w:rPr>
        <w:t xml:space="preserve"> (</w:t>
      </w:r>
      <w:r>
        <w:rPr>
          <w:b/>
          <w:bCs/>
          <w:sz w:val="28"/>
          <w:szCs w:val="28"/>
        </w:rPr>
        <w:t>18</w:t>
      </w:r>
      <w:r w:rsidRPr="00B81391">
        <w:rPr>
          <w:b/>
          <w:bCs/>
          <w:sz w:val="28"/>
          <w:szCs w:val="28"/>
        </w:rPr>
        <w:t>-</w:t>
      </w:r>
      <w:r>
        <w:rPr>
          <w:b/>
          <w:bCs/>
          <w:sz w:val="28"/>
          <w:szCs w:val="28"/>
        </w:rPr>
        <w:t>22</w:t>
      </w:r>
      <w:r w:rsidRPr="00B81391">
        <w:rPr>
          <w:b/>
          <w:bCs/>
          <w:sz w:val="28"/>
          <w:szCs w:val="28"/>
        </w:rPr>
        <w:t xml:space="preserve"> сентября 201</w:t>
      </w:r>
      <w:r>
        <w:rPr>
          <w:b/>
          <w:bCs/>
          <w:sz w:val="28"/>
          <w:szCs w:val="28"/>
        </w:rPr>
        <w:t>7</w:t>
      </w:r>
      <w:r w:rsidRPr="00B81391">
        <w:rPr>
          <w:b/>
          <w:bCs/>
          <w:sz w:val="28"/>
          <w:szCs w:val="28"/>
        </w:rPr>
        <w:t xml:space="preserve"> г.)</w:t>
      </w:r>
      <w:r>
        <w:rPr>
          <w:b/>
          <w:bCs/>
          <w:sz w:val="28"/>
          <w:szCs w:val="28"/>
        </w:rPr>
        <w:tab/>
      </w:r>
    </w:p>
    <w:p w:rsidR="00766563" w:rsidRDefault="00766563" w:rsidP="00766563">
      <w:pPr>
        <w:tabs>
          <w:tab w:val="center" w:pos="7285"/>
          <w:tab w:val="left" w:pos="12105"/>
        </w:tabs>
        <w:rPr>
          <w:b/>
          <w:bCs/>
          <w:sz w:val="28"/>
          <w:szCs w:val="28"/>
        </w:rPr>
      </w:pPr>
    </w:p>
    <w:tbl>
      <w:tblPr>
        <w:tblStyle w:val="a3"/>
        <w:tblpPr w:leftFromText="180" w:rightFromText="180" w:vertAnchor="text" w:tblpY="1"/>
        <w:tblOverlap w:val="never"/>
        <w:tblW w:w="15559" w:type="dxa"/>
        <w:tblLayout w:type="fixed"/>
        <w:tblLook w:val="01E0" w:firstRow="1" w:lastRow="1" w:firstColumn="1" w:lastColumn="1" w:noHBand="0" w:noVBand="0"/>
      </w:tblPr>
      <w:tblGrid>
        <w:gridCol w:w="534"/>
        <w:gridCol w:w="1842"/>
        <w:gridCol w:w="7655"/>
        <w:gridCol w:w="5528"/>
      </w:tblGrid>
      <w:tr w:rsidR="0079679B" w:rsidRPr="007F4C72" w:rsidTr="0079679B">
        <w:trPr>
          <w:trHeight w:val="1018"/>
        </w:trPr>
        <w:tc>
          <w:tcPr>
            <w:tcW w:w="534" w:type="dxa"/>
            <w:shd w:val="clear" w:color="auto" w:fill="auto"/>
          </w:tcPr>
          <w:p w:rsidR="0079679B" w:rsidRPr="007F4C72" w:rsidRDefault="0079679B" w:rsidP="006C663F">
            <w:pPr>
              <w:jc w:val="center"/>
              <w:rPr>
                <w:b/>
                <w:bCs/>
                <w:sz w:val="22"/>
                <w:szCs w:val="22"/>
              </w:rPr>
            </w:pPr>
            <w:r w:rsidRPr="007F4C72">
              <w:rPr>
                <w:b/>
                <w:bCs/>
                <w:sz w:val="22"/>
                <w:szCs w:val="22"/>
              </w:rPr>
              <w:t xml:space="preserve">№ </w:t>
            </w:r>
            <w:proofErr w:type="gramStart"/>
            <w:r w:rsidRPr="007F4C72">
              <w:rPr>
                <w:b/>
                <w:bCs/>
                <w:sz w:val="22"/>
                <w:szCs w:val="22"/>
              </w:rPr>
              <w:t>п</w:t>
            </w:r>
            <w:proofErr w:type="gramEnd"/>
            <w:r w:rsidRPr="007F4C72">
              <w:rPr>
                <w:b/>
                <w:bCs/>
                <w:sz w:val="22"/>
                <w:szCs w:val="22"/>
              </w:rPr>
              <w:t>/п</w:t>
            </w:r>
          </w:p>
        </w:tc>
        <w:tc>
          <w:tcPr>
            <w:tcW w:w="1842" w:type="dxa"/>
            <w:shd w:val="clear" w:color="auto" w:fill="auto"/>
          </w:tcPr>
          <w:p w:rsidR="0079679B" w:rsidRPr="007F4C72" w:rsidRDefault="0079679B" w:rsidP="006C663F">
            <w:pPr>
              <w:jc w:val="center"/>
              <w:rPr>
                <w:b/>
                <w:bCs/>
                <w:sz w:val="22"/>
                <w:szCs w:val="22"/>
              </w:rPr>
            </w:pPr>
            <w:r w:rsidRPr="007F4C72">
              <w:rPr>
                <w:b/>
                <w:bCs/>
                <w:sz w:val="22"/>
                <w:szCs w:val="22"/>
              </w:rPr>
              <w:t>Наименование УФК по субъекту РФ</w:t>
            </w:r>
          </w:p>
        </w:tc>
        <w:tc>
          <w:tcPr>
            <w:tcW w:w="7655" w:type="dxa"/>
            <w:shd w:val="clear" w:color="auto" w:fill="auto"/>
          </w:tcPr>
          <w:p w:rsidR="0079679B" w:rsidRPr="007F4C72" w:rsidRDefault="0079679B" w:rsidP="006C663F">
            <w:pPr>
              <w:jc w:val="center"/>
              <w:rPr>
                <w:b/>
                <w:bCs/>
                <w:sz w:val="22"/>
                <w:szCs w:val="22"/>
              </w:rPr>
            </w:pPr>
          </w:p>
          <w:p w:rsidR="0079679B" w:rsidRPr="007F4C72" w:rsidRDefault="0079679B" w:rsidP="006C663F">
            <w:pPr>
              <w:jc w:val="center"/>
              <w:rPr>
                <w:b/>
                <w:bCs/>
                <w:sz w:val="22"/>
                <w:szCs w:val="22"/>
              </w:rPr>
            </w:pPr>
            <w:r w:rsidRPr="007F4C72">
              <w:rPr>
                <w:b/>
                <w:bCs/>
                <w:sz w:val="22"/>
                <w:szCs w:val="22"/>
              </w:rPr>
              <w:t>Вопрос (предложение)</w:t>
            </w:r>
            <w:bookmarkStart w:id="0" w:name="_GoBack"/>
            <w:bookmarkEnd w:id="0"/>
          </w:p>
        </w:tc>
        <w:tc>
          <w:tcPr>
            <w:tcW w:w="5528" w:type="dxa"/>
            <w:shd w:val="clear" w:color="auto" w:fill="auto"/>
            <w:vAlign w:val="center"/>
          </w:tcPr>
          <w:p w:rsidR="0079679B" w:rsidRPr="007F4C72" w:rsidRDefault="0079679B" w:rsidP="00C7327C">
            <w:pPr>
              <w:jc w:val="center"/>
              <w:rPr>
                <w:b/>
                <w:bCs/>
                <w:sz w:val="22"/>
                <w:szCs w:val="22"/>
              </w:rPr>
            </w:pPr>
            <w:r w:rsidRPr="007F4C72">
              <w:rPr>
                <w:b/>
                <w:bCs/>
                <w:sz w:val="22"/>
                <w:szCs w:val="22"/>
              </w:rPr>
              <w:t>Ответ</w:t>
            </w:r>
            <w:r w:rsidR="00C7327C">
              <w:rPr>
                <w:b/>
                <w:bCs/>
                <w:sz w:val="22"/>
                <w:szCs w:val="22"/>
              </w:rPr>
              <w:t xml:space="preserve"> (к</w:t>
            </w:r>
            <w:r w:rsidRPr="007F4C72">
              <w:rPr>
                <w:b/>
                <w:bCs/>
                <w:sz w:val="22"/>
                <w:szCs w:val="22"/>
              </w:rPr>
              <w:t>омментарий</w:t>
            </w:r>
            <w:r w:rsidR="00C7327C">
              <w:rPr>
                <w:b/>
                <w:bCs/>
                <w:sz w:val="22"/>
                <w:szCs w:val="22"/>
              </w:rPr>
              <w:t>)</w:t>
            </w:r>
          </w:p>
        </w:tc>
      </w:tr>
      <w:tr w:rsidR="0079679B" w:rsidRPr="007F4C72" w:rsidTr="0079679B">
        <w:tc>
          <w:tcPr>
            <w:tcW w:w="534" w:type="dxa"/>
            <w:vMerge w:val="restart"/>
            <w:shd w:val="clear" w:color="auto" w:fill="auto"/>
          </w:tcPr>
          <w:p w:rsidR="0079679B" w:rsidRPr="007F4C72" w:rsidRDefault="0079679B" w:rsidP="003B7EED">
            <w:pPr>
              <w:jc w:val="center"/>
            </w:pPr>
            <w:r w:rsidRPr="007F4C72">
              <w:t>1</w:t>
            </w:r>
          </w:p>
        </w:tc>
        <w:tc>
          <w:tcPr>
            <w:tcW w:w="1842" w:type="dxa"/>
            <w:vMerge w:val="restart"/>
            <w:shd w:val="clear" w:color="auto" w:fill="auto"/>
          </w:tcPr>
          <w:p w:rsidR="0079679B" w:rsidRPr="007F4C72" w:rsidRDefault="0079679B" w:rsidP="003B7EED">
            <w:pPr>
              <w:rPr>
                <w:b/>
                <w:bCs/>
              </w:rPr>
            </w:pPr>
            <w:r w:rsidRPr="007F4C72">
              <w:rPr>
                <w:b/>
                <w:bCs/>
              </w:rPr>
              <w:t>УФК по Кировской области</w:t>
            </w:r>
          </w:p>
        </w:tc>
        <w:tc>
          <w:tcPr>
            <w:tcW w:w="7655" w:type="dxa"/>
            <w:shd w:val="clear" w:color="auto" w:fill="auto"/>
          </w:tcPr>
          <w:p w:rsidR="0079679B" w:rsidRPr="007F4C72" w:rsidRDefault="0079679B" w:rsidP="003B7EED">
            <w:pPr>
              <w:spacing w:line="240" w:lineRule="atLeast"/>
              <w:ind w:firstLine="350"/>
              <w:jc w:val="both"/>
              <w:rPr>
                <w:bCs/>
                <w:sz w:val="22"/>
                <w:szCs w:val="22"/>
              </w:rPr>
            </w:pPr>
            <w:r w:rsidRPr="007F4C72">
              <w:rPr>
                <w:b/>
                <w:bCs/>
                <w:sz w:val="22"/>
                <w:szCs w:val="22"/>
                <w:u w:val="single"/>
              </w:rPr>
              <w:t>1.</w:t>
            </w:r>
            <w:r w:rsidRPr="007F4C72">
              <w:rPr>
                <w:b/>
                <w:sz w:val="22"/>
                <w:szCs w:val="22"/>
                <w:u w:val="single"/>
              </w:rPr>
              <w:t>1.</w:t>
            </w:r>
            <w:r w:rsidRPr="007F4C72">
              <w:rPr>
                <w:sz w:val="22"/>
                <w:szCs w:val="22"/>
              </w:rPr>
              <w:t xml:space="preserve"> </w:t>
            </w:r>
            <w:r w:rsidRPr="007F4C72">
              <w:t xml:space="preserve"> </w:t>
            </w:r>
            <w:r w:rsidRPr="007F4C72">
              <w:rPr>
                <w:bCs/>
                <w:sz w:val="22"/>
                <w:szCs w:val="22"/>
              </w:rPr>
              <w:t>Существует проблема: отсутствует возможность сверки принятых к учету денежных обязательств с данными бухгалтерского учета.</w:t>
            </w:r>
          </w:p>
          <w:p w:rsidR="0079679B" w:rsidRPr="007F4C72" w:rsidRDefault="0079679B" w:rsidP="003B7EED">
            <w:pPr>
              <w:spacing w:line="240" w:lineRule="atLeast"/>
              <w:ind w:firstLine="350"/>
              <w:jc w:val="both"/>
              <w:rPr>
                <w:bCs/>
                <w:sz w:val="22"/>
                <w:szCs w:val="22"/>
              </w:rPr>
            </w:pPr>
            <w:r w:rsidRPr="007F4C72">
              <w:rPr>
                <w:bCs/>
                <w:sz w:val="22"/>
                <w:szCs w:val="22"/>
              </w:rPr>
              <w:t>При выборке документов в списке сведений о денежных обязательствах существует возможность выбора только даты сведений без даты проводки. Дата сведений и дата проводки разные, поэтому при большом объеме документов отсутствует возможность сверки принимаемых к учету денежных обязательств с регистрами бухгалтерского учета.</w:t>
            </w:r>
          </w:p>
          <w:p w:rsidR="0079679B" w:rsidRPr="007F4C72" w:rsidRDefault="0079679B" w:rsidP="003B7EED">
            <w:pPr>
              <w:spacing w:line="240" w:lineRule="atLeast"/>
              <w:ind w:firstLine="350"/>
              <w:jc w:val="both"/>
              <w:rPr>
                <w:bCs/>
                <w:sz w:val="22"/>
                <w:szCs w:val="22"/>
                <w:u w:val="single"/>
              </w:rPr>
            </w:pPr>
            <w:r w:rsidRPr="007F4C72">
              <w:rPr>
                <w:b/>
                <w:bCs/>
                <w:sz w:val="22"/>
                <w:szCs w:val="22"/>
                <w:u w:val="single"/>
              </w:rPr>
              <w:t>Предложения:</w:t>
            </w:r>
            <w:r w:rsidRPr="007F4C72">
              <w:t xml:space="preserve"> Добавить дополнительное поле «Дата проводки» в списковую форму сведений о денежных обязательствах. При наличии такого поля, установив дату, принимаемые документы можно сверить с Журналом операций и Главной книгой за конкретный операционный день.</w:t>
            </w:r>
          </w:p>
        </w:tc>
        <w:tc>
          <w:tcPr>
            <w:tcW w:w="5528" w:type="dxa"/>
            <w:shd w:val="clear" w:color="auto" w:fill="auto"/>
            <w:vAlign w:val="center"/>
          </w:tcPr>
          <w:p w:rsidR="0079679B" w:rsidRPr="004428EB" w:rsidRDefault="0079679B" w:rsidP="00C7327C">
            <w:pPr>
              <w:ind w:firstLine="317"/>
              <w:jc w:val="both"/>
              <w:rPr>
                <w:sz w:val="22"/>
                <w:szCs w:val="22"/>
              </w:rPr>
            </w:pPr>
            <w:proofErr w:type="gramStart"/>
            <w:r w:rsidRPr="00B867D5">
              <w:rPr>
                <w:sz w:val="22"/>
                <w:szCs w:val="22"/>
              </w:rPr>
              <w:t xml:space="preserve">В текущей реализации ИС АСФК  состав реквизитов списковой формы Сведений о денежных обязательств доработан, добавлена </w:t>
            </w:r>
            <w:r w:rsidRPr="00B867D5">
              <w:rPr>
                <w:rFonts w:eastAsia="Calibri"/>
                <w:sz w:val="22"/>
                <w:szCs w:val="22"/>
                <w:lang w:eastAsia="en-US"/>
              </w:rPr>
              <w:t>графа «Дата проводки».</w:t>
            </w:r>
            <w:proofErr w:type="gramEnd"/>
          </w:p>
        </w:tc>
      </w:tr>
      <w:tr w:rsidR="0079679B" w:rsidRPr="007F4C72" w:rsidTr="0079679B">
        <w:tc>
          <w:tcPr>
            <w:tcW w:w="534" w:type="dxa"/>
            <w:vMerge/>
            <w:shd w:val="clear" w:color="auto" w:fill="auto"/>
          </w:tcPr>
          <w:p w:rsidR="0079679B" w:rsidRPr="007F4C72" w:rsidRDefault="0079679B" w:rsidP="003B7EED">
            <w:pPr>
              <w:jc w:val="center"/>
            </w:pPr>
          </w:p>
        </w:tc>
        <w:tc>
          <w:tcPr>
            <w:tcW w:w="1842" w:type="dxa"/>
            <w:vMerge/>
            <w:shd w:val="clear" w:color="auto" w:fill="auto"/>
          </w:tcPr>
          <w:p w:rsidR="0079679B" w:rsidRPr="007F4C72" w:rsidRDefault="0079679B" w:rsidP="003B7EED"/>
        </w:tc>
        <w:tc>
          <w:tcPr>
            <w:tcW w:w="7655" w:type="dxa"/>
            <w:shd w:val="clear" w:color="auto" w:fill="auto"/>
          </w:tcPr>
          <w:p w:rsidR="0079679B" w:rsidRPr="007F4C72" w:rsidRDefault="0079679B" w:rsidP="003B7EED">
            <w:pPr>
              <w:spacing w:line="240" w:lineRule="atLeast"/>
              <w:ind w:firstLine="350"/>
              <w:jc w:val="both"/>
              <w:rPr>
                <w:sz w:val="22"/>
                <w:szCs w:val="22"/>
              </w:rPr>
            </w:pPr>
            <w:r w:rsidRPr="007F4C72">
              <w:rPr>
                <w:b/>
                <w:sz w:val="22"/>
                <w:szCs w:val="22"/>
                <w:u w:val="single"/>
              </w:rPr>
              <w:t>1.2. Вопрос:</w:t>
            </w:r>
            <w:r w:rsidRPr="007F4C72">
              <w:t xml:space="preserve"> </w:t>
            </w:r>
            <w:r w:rsidRPr="007F4C72">
              <w:rPr>
                <w:sz w:val="22"/>
                <w:szCs w:val="22"/>
              </w:rPr>
              <w:t>Планируется ли разработка и доведение до УФК методики сверки? (учитывая, что ведение бюджетного учета не ведется по кодам цели)</w:t>
            </w:r>
          </w:p>
          <w:p w:rsidR="0079679B" w:rsidRPr="007F4C72" w:rsidRDefault="0079679B" w:rsidP="003B7EED">
            <w:pPr>
              <w:spacing w:line="240" w:lineRule="atLeast"/>
              <w:jc w:val="both"/>
              <w:rPr>
                <w:sz w:val="22"/>
                <w:szCs w:val="22"/>
              </w:rPr>
            </w:pPr>
            <w:proofErr w:type="gramStart"/>
            <w:r w:rsidRPr="007F4C72">
              <w:rPr>
                <w:sz w:val="22"/>
                <w:szCs w:val="22"/>
              </w:rPr>
              <w:t>Согласно приказа Федерального казначейства от 14.06.2017 № 130,п.10.2.8. в функции Отдела бюджетного учета и отчетности по операциям бюджетов входит осуществление проверки отчетности, содержащей информацию об операциях с межбюджетными трансфертами, представленными из федерального бюджета в форме субсидий, субвенций и иных межбюджетных трансфертов, имеющих целевое назначение, подлежащих учету на лицевых счетах, открытых получателям средств бюджетов субъектов Российской Федерации (муниципальных образований), бюджетов</w:t>
            </w:r>
            <w:proofErr w:type="gramEnd"/>
            <w:r w:rsidRPr="007F4C72">
              <w:rPr>
                <w:sz w:val="22"/>
                <w:szCs w:val="22"/>
              </w:rPr>
              <w:t xml:space="preserve"> государственных внебюджетных фондов в УФК.</w:t>
            </w:r>
          </w:p>
        </w:tc>
        <w:tc>
          <w:tcPr>
            <w:tcW w:w="5528" w:type="dxa"/>
            <w:shd w:val="clear" w:color="auto" w:fill="auto"/>
            <w:vAlign w:val="center"/>
          </w:tcPr>
          <w:p w:rsidR="0079679B" w:rsidRPr="00EF1ED9" w:rsidRDefault="0079679B" w:rsidP="003A74A1">
            <w:pPr>
              <w:ind w:firstLine="317"/>
              <w:jc w:val="both"/>
              <w:rPr>
                <w:sz w:val="22"/>
                <w:szCs w:val="22"/>
              </w:rPr>
            </w:pPr>
            <w:proofErr w:type="gramStart"/>
            <w:r w:rsidRPr="00EF1ED9">
              <w:rPr>
                <w:sz w:val="22"/>
                <w:szCs w:val="22"/>
              </w:rPr>
              <w:t xml:space="preserve">В соответствии с письмом </w:t>
            </w:r>
            <w:r w:rsidR="00C7327C">
              <w:rPr>
                <w:sz w:val="22"/>
                <w:szCs w:val="22"/>
              </w:rPr>
              <w:t>Федерального казначейства</w:t>
            </w:r>
            <w:r w:rsidRPr="00EF1ED9">
              <w:rPr>
                <w:sz w:val="22"/>
                <w:szCs w:val="22"/>
              </w:rPr>
              <w:t xml:space="preserve"> от 06.07.2017 № 07-04-05/02-558 сверка отчетности, содержащей информацию об операциях с межбюджетными трансфертами, представленными из федерального бюджета в форме субсидий, субвенций и иных межбюджетных трансфертов, имеющих целевое назначение, подлежащих учету на соответствующих лицевых счетах, уполномоченными сотрудниками Отделов бюджетного учета и отчетности по операциям бюджетов не осуществляется до момента получения дополнительных указаний.</w:t>
            </w:r>
            <w:proofErr w:type="gramEnd"/>
          </w:p>
        </w:tc>
      </w:tr>
      <w:tr w:rsidR="0079679B" w:rsidRPr="007F4C72" w:rsidTr="0079679B">
        <w:tc>
          <w:tcPr>
            <w:tcW w:w="534" w:type="dxa"/>
            <w:vMerge w:val="restart"/>
            <w:shd w:val="clear" w:color="auto" w:fill="auto"/>
          </w:tcPr>
          <w:p w:rsidR="0079679B" w:rsidRPr="007F4C72" w:rsidRDefault="00FA5EEF" w:rsidP="00FA5EEF">
            <w:pPr>
              <w:jc w:val="center"/>
            </w:pPr>
            <w:r>
              <w:t>2</w:t>
            </w:r>
          </w:p>
        </w:tc>
        <w:tc>
          <w:tcPr>
            <w:tcW w:w="1842" w:type="dxa"/>
            <w:vMerge w:val="restart"/>
            <w:shd w:val="clear" w:color="auto" w:fill="auto"/>
          </w:tcPr>
          <w:p w:rsidR="0079679B" w:rsidRPr="007F4C72" w:rsidRDefault="00FA5EEF" w:rsidP="003B7EED">
            <w:pPr>
              <w:rPr>
                <w:b/>
              </w:rPr>
            </w:pPr>
            <w:r>
              <w:rPr>
                <w:b/>
              </w:rPr>
              <w:t>УФК по Курганской области</w:t>
            </w:r>
          </w:p>
        </w:tc>
        <w:tc>
          <w:tcPr>
            <w:tcW w:w="7655" w:type="dxa"/>
            <w:shd w:val="clear" w:color="auto" w:fill="auto"/>
          </w:tcPr>
          <w:p w:rsidR="0079679B" w:rsidRPr="00653372" w:rsidRDefault="0079679B" w:rsidP="003B7EED">
            <w:pPr>
              <w:spacing w:line="240" w:lineRule="atLeast"/>
              <w:ind w:firstLine="350"/>
              <w:jc w:val="both"/>
              <w:rPr>
                <w:bCs/>
                <w:sz w:val="22"/>
                <w:szCs w:val="22"/>
              </w:rPr>
            </w:pPr>
            <w:r w:rsidRPr="00653372">
              <w:rPr>
                <w:b/>
                <w:bCs/>
                <w:sz w:val="22"/>
                <w:szCs w:val="22"/>
                <w:u w:val="single"/>
              </w:rPr>
              <w:t>2.1. Вопрос:</w:t>
            </w:r>
            <w:r w:rsidRPr="00653372">
              <w:rPr>
                <w:bCs/>
                <w:sz w:val="22"/>
                <w:szCs w:val="22"/>
                <w:u w:val="single"/>
              </w:rPr>
              <w:t xml:space="preserve"> </w:t>
            </w:r>
            <w:r w:rsidRPr="00653372">
              <w:rPr>
                <w:bCs/>
                <w:sz w:val="22"/>
                <w:szCs w:val="22"/>
              </w:rPr>
              <w:t xml:space="preserve">Просим разъяснить, каким образом в электронном архиве ППО «АСФК» настроить по одному коду документа разные сроки хранения. </w:t>
            </w:r>
            <w:proofErr w:type="gramStart"/>
            <w:r w:rsidRPr="00653372">
              <w:rPr>
                <w:bCs/>
                <w:sz w:val="22"/>
                <w:szCs w:val="22"/>
              </w:rPr>
              <w:t>Например, Главная книга (по исполнению ФБ) за 30 декабря – 5 лет, Главная книга (по исполнению ФБ) за 31 декабря – постоянно или отчет ф. 0521462 ежедневный – 1 год, ежемесячный – 5 лет, годовой (на 1 января) – постоянно.</w:t>
            </w:r>
            <w:proofErr w:type="gramEnd"/>
          </w:p>
          <w:p w:rsidR="0079679B" w:rsidRPr="00653372" w:rsidRDefault="0079679B" w:rsidP="003B7EED">
            <w:pPr>
              <w:spacing w:line="240" w:lineRule="atLeast"/>
              <w:ind w:firstLine="350"/>
              <w:jc w:val="both"/>
              <w:rPr>
                <w:bCs/>
                <w:sz w:val="22"/>
                <w:szCs w:val="22"/>
              </w:rPr>
            </w:pPr>
            <w:r w:rsidRPr="00653372">
              <w:rPr>
                <w:bCs/>
                <w:sz w:val="22"/>
                <w:szCs w:val="22"/>
              </w:rPr>
              <w:t xml:space="preserve">В соответствии с приказом Федерального казначейства от 24.03.2014 № 50 «Об утверждении перечня документов, образующихся в деятельности </w:t>
            </w:r>
            <w:r w:rsidRPr="00653372">
              <w:rPr>
                <w:bCs/>
                <w:sz w:val="22"/>
                <w:szCs w:val="22"/>
              </w:rPr>
              <w:lastRenderedPageBreak/>
              <w:t>Федерального казначейства, его территориальных органах и подведомственных учреждений, с указанием сроков хранения» (в редакции приказа Федерального казначейства от 27.04.2017 № 100) в территориальных органах Федерального казначейства хранятся в электронном виде:</w:t>
            </w:r>
          </w:p>
          <w:p w:rsidR="0079679B" w:rsidRPr="00653372" w:rsidRDefault="0079679B" w:rsidP="003B7EED">
            <w:pPr>
              <w:spacing w:line="240" w:lineRule="atLeast"/>
              <w:ind w:firstLine="350"/>
              <w:jc w:val="both"/>
              <w:rPr>
                <w:bCs/>
                <w:sz w:val="22"/>
                <w:szCs w:val="22"/>
              </w:rPr>
            </w:pPr>
            <w:r w:rsidRPr="00653372">
              <w:rPr>
                <w:bCs/>
                <w:sz w:val="22"/>
                <w:szCs w:val="22"/>
              </w:rPr>
              <w:t>1). Ст. 460 «Бюджетная отчетность по кассовому обслуживанию исполнения бюджетов бюджетной системы Российской Федерации и кассовому исполнению бюджета:</w:t>
            </w:r>
          </w:p>
          <w:p w:rsidR="0079679B" w:rsidRPr="00653372" w:rsidRDefault="0079679B" w:rsidP="003B7EED">
            <w:pPr>
              <w:spacing w:line="240" w:lineRule="atLeast"/>
              <w:ind w:firstLine="350"/>
              <w:jc w:val="both"/>
              <w:rPr>
                <w:bCs/>
                <w:sz w:val="22"/>
                <w:szCs w:val="22"/>
              </w:rPr>
            </w:pPr>
            <w:r w:rsidRPr="00653372">
              <w:rPr>
                <w:bCs/>
                <w:sz w:val="22"/>
                <w:szCs w:val="22"/>
              </w:rPr>
              <w:t>а) годовая – постоянно,</w:t>
            </w:r>
          </w:p>
          <w:p w:rsidR="0079679B" w:rsidRPr="00653372" w:rsidRDefault="0079679B" w:rsidP="003B7EED">
            <w:pPr>
              <w:spacing w:line="240" w:lineRule="atLeast"/>
              <w:ind w:firstLine="350"/>
              <w:jc w:val="both"/>
              <w:rPr>
                <w:bCs/>
                <w:sz w:val="22"/>
                <w:szCs w:val="22"/>
              </w:rPr>
            </w:pPr>
            <w:r w:rsidRPr="00653372">
              <w:rPr>
                <w:bCs/>
                <w:sz w:val="22"/>
                <w:szCs w:val="22"/>
              </w:rPr>
              <w:t xml:space="preserve">в) </w:t>
            </w:r>
            <w:proofErr w:type="gramStart"/>
            <w:r w:rsidRPr="00653372">
              <w:rPr>
                <w:bCs/>
                <w:sz w:val="22"/>
                <w:szCs w:val="22"/>
              </w:rPr>
              <w:t>ежемесячная</w:t>
            </w:r>
            <w:proofErr w:type="gramEnd"/>
            <w:r w:rsidRPr="00653372">
              <w:rPr>
                <w:bCs/>
                <w:sz w:val="22"/>
                <w:szCs w:val="22"/>
              </w:rPr>
              <w:t xml:space="preserve"> – 5 лет,</w:t>
            </w:r>
          </w:p>
          <w:p w:rsidR="0079679B" w:rsidRPr="00653372" w:rsidRDefault="0079679B" w:rsidP="003B7EED">
            <w:pPr>
              <w:spacing w:line="240" w:lineRule="atLeast"/>
              <w:ind w:firstLine="350"/>
              <w:jc w:val="both"/>
              <w:rPr>
                <w:bCs/>
                <w:sz w:val="22"/>
                <w:szCs w:val="22"/>
              </w:rPr>
            </w:pPr>
            <w:r w:rsidRPr="00653372">
              <w:rPr>
                <w:bCs/>
                <w:sz w:val="22"/>
                <w:szCs w:val="22"/>
              </w:rPr>
              <w:t xml:space="preserve">г) </w:t>
            </w:r>
            <w:proofErr w:type="gramStart"/>
            <w:r w:rsidRPr="00653372">
              <w:rPr>
                <w:bCs/>
                <w:sz w:val="22"/>
                <w:szCs w:val="22"/>
              </w:rPr>
              <w:t>еженедельная</w:t>
            </w:r>
            <w:proofErr w:type="gramEnd"/>
            <w:r w:rsidRPr="00653372">
              <w:rPr>
                <w:bCs/>
                <w:sz w:val="22"/>
                <w:szCs w:val="22"/>
              </w:rPr>
              <w:t xml:space="preserve"> – 1 год,</w:t>
            </w:r>
          </w:p>
          <w:p w:rsidR="0079679B" w:rsidRPr="00653372" w:rsidRDefault="0079679B" w:rsidP="003B7EED">
            <w:pPr>
              <w:spacing w:line="240" w:lineRule="atLeast"/>
              <w:ind w:firstLine="350"/>
              <w:jc w:val="both"/>
              <w:rPr>
                <w:bCs/>
                <w:sz w:val="22"/>
                <w:szCs w:val="22"/>
              </w:rPr>
            </w:pPr>
            <w:r w:rsidRPr="00653372">
              <w:rPr>
                <w:bCs/>
                <w:sz w:val="22"/>
                <w:szCs w:val="22"/>
              </w:rPr>
              <w:t xml:space="preserve">д) </w:t>
            </w:r>
            <w:proofErr w:type="gramStart"/>
            <w:r w:rsidRPr="00653372">
              <w:rPr>
                <w:bCs/>
                <w:sz w:val="22"/>
                <w:szCs w:val="22"/>
              </w:rPr>
              <w:t>ежедневная</w:t>
            </w:r>
            <w:proofErr w:type="gramEnd"/>
            <w:r w:rsidRPr="00653372">
              <w:rPr>
                <w:bCs/>
                <w:sz w:val="22"/>
                <w:szCs w:val="22"/>
              </w:rPr>
              <w:t xml:space="preserve"> – 1 год».</w:t>
            </w:r>
          </w:p>
          <w:p w:rsidR="0079679B" w:rsidRPr="00653372" w:rsidRDefault="0079679B" w:rsidP="003B7EED">
            <w:pPr>
              <w:spacing w:line="240" w:lineRule="atLeast"/>
              <w:ind w:firstLine="350"/>
              <w:jc w:val="both"/>
              <w:rPr>
                <w:bCs/>
                <w:sz w:val="22"/>
                <w:szCs w:val="22"/>
              </w:rPr>
            </w:pPr>
            <w:proofErr w:type="gramStart"/>
            <w:r w:rsidRPr="00653372">
              <w:rPr>
                <w:bCs/>
                <w:sz w:val="22"/>
                <w:szCs w:val="22"/>
              </w:rPr>
              <w:t>Согласно положений п. 2 приказа Федерального казначейства от 04.12.2015 № 339 «Об утверждении Особенностей формирования бюджетной отчетности по кассовому исполнению федерального бюджета, кассовому обслуживанию исполнения бюджетов бюджетной системы Российской Федерации, по операциям со средствами бюджетных, автономных учреждений и иных юридических лиц территориальными органами Федерального казначейства» (в редакции приказа Федерального казначейства от 30.12.2016 № 521) отчётность, сформированная и представленная на 1 января года</w:t>
            </w:r>
            <w:proofErr w:type="gramEnd"/>
            <w:r w:rsidRPr="00653372">
              <w:rPr>
                <w:bCs/>
                <w:sz w:val="22"/>
                <w:szCs w:val="22"/>
              </w:rPr>
              <w:t xml:space="preserve">, следующего </w:t>
            </w:r>
            <w:proofErr w:type="gramStart"/>
            <w:r w:rsidRPr="00653372">
              <w:rPr>
                <w:bCs/>
                <w:sz w:val="22"/>
                <w:szCs w:val="22"/>
              </w:rPr>
              <w:t>за</w:t>
            </w:r>
            <w:proofErr w:type="gramEnd"/>
            <w:r w:rsidRPr="00653372">
              <w:rPr>
                <w:bCs/>
                <w:sz w:val="22"/>
                <w:szCs w:val="22"/>
              </w:rPr>
              <w:t xml:space="preserve"> отчетным, является годовой.</w:t>
            </w:r>
          </w:p>
          <w:p w:rsidR="0079679B" w:rsidRPr="00653372" w:rsidRDefault="0079679B" w:rsidP="003B7EED">
            <w:pPr>
              <w:spacing w:line="240" w:lineRule="atLeast"/>
              <w:ind w:firstLine="350"/>
              <w:jc w:val="both"/>
              <w:rPr>
                <w:bCs/>
                <w:sz w:val="22"/>
                <w:szCs w:val="22"/>
              </w:rPr>
            </w:pPr>
            <w:r w:rsidRPr="00653372">
              <w:rPr>
                <w:bCs/>
                <w:sz w:val="22"/>
                <w:szCs w:val="22"/>
              </w:rPr>
              <w:t>2). Ст. 489 «Регистры учета исполнения федерального бюджета:</w:t>
            </w:r>
          </w:p>
          <w:p w:rsidR="0079679B" w:rsidRPr="00653372" w:rsidRDefault="0079679B" w:rsidP="003B7EED">
            <w:pPr>
              <w:spacing w:line="240" w:lineRule="atLeast"/>
              <w:ind w:firstLine="350"/>
              <w:jc w:val="both"/>
              <w:rPr>
                <w:bCs/>
                <w:sz w:val="22"/>
                <w:szCs w:val="22"/>
              </w:rPr>
            </w:pPr>
            <w:r w:rsidRPr="00653372">
              <w:rPr>
                <w:bCs/>
                <w:sz w:val="22"/>
                <w:szCs w:val="22"/>
              </w:rPr>
              <w:t>а) Главная книга (годовая) – постоянно,</w:t>
            </w:r>
          </w:p>
          <w:p w:rsidR="0079679B" w:rsidRPr="00653372" w:rsidRDefault="0079679B" w:rsidP="003B7EED">
            <w:pPr>
              <w:spacing w:line="240" w:lineRule="atLeast"/>
              <w:ind w:firstLine="350"/>
              <w:jc w:val="both"/>
              <w:rPr>
                <w:bCs/>
                <w:sz w:val="22"/>
                <w:szCs w:val="22"/>
              </w:rPr>
            </w:pPr>
            <w:r w:rsidRPr="00653372">
              <w:rPr>
                <w:bCs/>
                <w:sz w:val="22"/>
                <w:szCs w:val="22"/>
              </w:rPr>
              <w:t>б) регистры ежедневные – 5 лет».</w:t>
            </w:r>
          </w:p>
          <w:p w:rsidR="0079679B" w:rsidRPr="00653372" w:rsidRDefault="0079679B" w:rsidP="003B7EED">
            <w:pPr>
              <w:spacing w:line="240" w:lineRule="atLeast"/>
              <w:ind w:firstLine="350"/>
              <w:jc w:val="both"/>
              <w:rPr>
                <w:bCs/>
                <w:sz w:val="22"/>
                <w:szCs w:val="22"/>
              </w:rPr>
            </w:pPr>
            <w:proofErr w:type="gramStart"/>
            <w:r w:rsidRPr="00653372">
              <w:rPr>
                <w:bCs/>
                <w:sz w:val="22"/>
                <w:szCs w:val="22"/>
              </w:rPr>
              <w:t>Согласно разъяснений</w:t>
            </w:r>
            <w:proofErr w:type="gramEnd"/>
            <w:r w:rsidRPr="00653372">
              <w:rPr>
                <w:bCs/>
                <w:sz w:val="22"/>
                <w:szCs w:val="22"/>
              </w:rPr>
              <w:t xml:space="preserve"> Федерального казначейства (вопрос 47 в документе «Вопросы к видеоконференции по вопросам бюджетного учета и формирования бюджетной отчетности» от 20.09.2015) годовой Главной книгой считается Главная книга, сформированная за последний день дополнительного периода.</w:t>
            </w:r>
          </w:p>
          <w:p w:rsidR="0079679B" w:rsidRPr="00653372" w:rsidRDefault="0079679B" w:rsidP="003B7EED">
            <w:pPr>
              <w:spacing w:line="240" w:lineRule="atLeast"/>
              <w:ind w:firstLine="350"/>
              <w:jc w:val="both"/>
              <w:rPr>
                <w:bCs/>
                <w:sz w:val="22"/>
                <w:szCs w:val="22"/>
              </w:rPr>
            </w:pPr>
            <w:r w:rsidRPr="00653372">
              <w:rPr>
                <w:bCs/>
                <w:sz w:val="22"/>
                <w:szCs w:val="22"/>
              </w:rPr>
              <w:t>При настройке в ППО «АСФК» сроков хранения регистров или отчетов в Перечне документов, подлежащих хранению в электронном архиве (Навигатор – АСФК Специалист по ведению архива/ Администратор Электронного архива/ Перечень документов, подлежащих хранению в электронном архиве) можно выбрать только один срок хранения по каждому документу (т.е. или 5 лет, или Постоянно).</w:t>
            </w:r>
          </w:p>
        </w:tc>
        <w:tc>
          <w:tcPr>
            <w:tcW w:w="5528" w:type="dxa"/>
            <w:shd w:val="clear" w:color="auto" w:fill="auto"/>
            <w:vAlign w:val="center"/>
          </w:tcPr>
          <w:p w:rsidR="0079679B" w:rsidRPr="00653372" w:rsidRDefault="0079679B" w:rsidP="00653372">
            <w:pPr>
              <w:ind w:firstLine="317"/>
              <w:jc w:val="both"/>
              <w:rPr>
                <w:sz w:val="22"/>
                <w:szCs w:val="22"/>
              </w:rPr>
            </w:pPr>
            <w:r w:rsidRPr="00653372">
              <w:rPr>
                <w:sz w:val="22"/>
                <w:szCs w:val="22"/>
              </w:rPr>
              <w:lastRenderedPageBreak/>
              <w:t>Вопрос находится на рассмотрении в Федеральном казначействе.</w:t>
            </w:r>
          </w:p>
        </w:tc>
      </w:tr>
      <w:tr w:rsidR="0079679B" w:rsidRPr="007F4C72" w:rsidTr="0079679B">
        <w:tc>
          <w:tcPr>
            <w:tcW w:w="534" w:type="dxa"/>
            <w:vMerge/>
            <w:shd w:val="clear" w:color="auto" w:fill="auto"/>
          </w:tcPr>
          <w:p w:rsidR="0079679B" w:rsidRPr="007F4C72" w:rsidRDefault="0079679B" w:rsidP="006D221B">
            <w:pPr>
              <w:jc w:val="center"/>
            </w:pPr>
          </w:p>
        </w:tc>
        <w:tc>
          <w:tcPr>
            <w:tcW w:w="1842" w:type="dxa"/>
            <w:vMerge/>
            <w:shd w:val="clear" w:color="auto" w:fill="auto"/>
          </w:tcPr>
          <w:p w:rsidR="0079679B" w:rsidRPr="007F4C72" w:rsidRDefault="0079679B" w:rsidP="006D221B"/>
        </w:tc>
        <w:tc>
          <w:tcPr>
            <w:tcW w:w="7655" w:type="dxa"/>
            <w:shd w:val="clear" w:color="auto" w:fill="auto"/>
          </w:tcPr>
          <w:p w:rsidR="0079679B" w:rsidRPr="00EC2759" w:rsidRDefault="0079679B" w:rsidP="004B5F7F">
            <w:pPr>
              <w:spacing w:line="240" w:lineRule="atLeast"/>
              <w:ind w:firstLine="350"/>
              <w:jc w:val="both"/>
              <w:rPr>
                <w:sz w:val="22"/>
                <w:szCs w:val="22"/>
              </w:rPr>
            </w:pPr>
            <w:r w:rsidRPr="007F4C72">
              <w:rPr>
                <w:b/>
                <w:bCs/>
                <w:sz w:val="22"/>
                <w:szCs w:val="22"/>
                <w:u w:val="single"/>
              </w:rPr>
              <w:t>2.</w:t>
            </w:r>
            <w:r w:rsidRPr="007F4C72">
              <w:rPr>
                <w:b/>
                <w:sz w:val="22"/>
                <w:szCs w:val="22"/>
                <w:u w:val="single"/>
              </w:rPr>
              <w:t>2</w:t>
            </w:r>
            <w:r w:rsidRPr="007F4C72">
              <w:rPr>
                <w:sz w:val="22"/>
                <w:szCs w:val="22"/>
                <w:u w:val="single"/>
              </w:rPr>
              <w:t>.</w:t>
            </w:r>
            <w:r w:rsidRPr="007F4C72">
              <w:rPr>
                <w:sz w:val="22"/>
                <w:szCs w:val="22"/>
              </w:rPr>
              <w:t xml:space="preserve"> </w:t>
            </w:r>
            <w:r w:rsidRPr="00EC2759">
              <w:rPr>
                <w:sz w:val="22"/>
                <w:szCs w:val="22"/>
              </w:rPr>
              <w:t xml:space="preserve">Выгрузка отчетности ТОФК из ППО АСФК для загрузки в </w:t>
            </w:r>
            <w:proofErr w:type="spellStart"/>
            <w:r w:rsidRPr="00EC2759">
              <w:rPr>
                <w:sz w:val="22"/>
                <w:szCs w:val="22"/>
              </w:rPr>
              <w:t>ПУиО</w:t>
            </w:r>
            <w:proofErr w:type="spellEnd"/>
            <w:r w:rsidRPr="00EC2759">
              <w:rPr>
                <w:sz w:val="22"/>
                <w:szCs w:val="22"/>
              </w:rPr>
              <w:t xml:space="preserve"> ГИИС «Электронный бюджет» осуществляется со статуса «УТВ» (Утверждено), в </w:t>
            </w:r>
            <w:proofErr w:type="spellStart"/>
            <w:r w:rsidRPr="00EC2759">
              <w:rPr>
                <w:sz w:val="22"/>
                <w:szCs w:val="22"/>
              </w:rPr>
              <w:t>ПУиО</w:t>
            </w:r>
            <w:proofErr w:type="spellEnd"/>
            <w:r w:rsidRPr="00EC2759">
              <w:rPr>
                <w:sz w:val="22"/>
                <w:szCs w:val="22"/>
              </w:rPr>
              <w:t xml:space="preserve"> ГИИС «Электронный бюджет» загруженные отчеты для отправки в МОУ ФК необходимо повторно подписывать. </w:t>
            </w:r>
          </w:p>
          <w:p w:rsidR="0079679B" w:rsidRPr="007F4C72" w:rsidRDefault="0079679B" w:rsidP="004B5F7F">
            <w:pPr>
              <w:spacing w:line="240" w:lineRule="atLeast"/>
              <w:ind w:firstLine="350"/>
              <w:jc w:val="both"/>
              <w:rPr>
                <w:sz w:val="22"/>
                <w:szCs w:val="22"/>
              </w:rPr>
            </w:pPr>
            <w:r w:rsidRPr="007F4C72">
              <w:rPr>
                <w:b/>
                <w:sz w:val="22"/>
                <w:szCs w:val="22"/>
                <w:u w:val="single"/>
              </w:rPr>
              <w:t>Предложения</w:t>
            </w:r>
            <w:r w:rsidRPr="007F4C72">
              <w:rPr>
                <w:sz w:val="22"/>
                <w:szCs w:val="22"/>
                <w:u w:val="single"/>
              </w:rPr>
              <w:t xml:space="preserve">: </w:t>
            </w:r>
            <w:r w:rsidRPr="00EC2759">
              <w:rPr>
                <w:sz w:val="22"/>
                <w:szCs w:val="22"/>
              </w:rPr>
              <w:t xml:space="preserve">Предлагаем выгрузку отчетности ТОФК из ППО АСФК </w:t>
            </w:r>
            <w:r w:rsidRPr="00EC2759">
              <w:rPr>
                <w:sz w:val="22"/>
                <w:szCs w:val="22"/>
              </w:rPr>
              <w:lastRenderedPageBreak/>
              <w:t xml:space="preserve">для загрузки в </w:t>
            </w:r>
            <w:proofErr w:type="spellStart"/>
            <w:r w:rsidRPr="00EC2759">
              <w:rPr>
                <w:sz w:val="22"/>
                <w:szCs w:val="22"/>
              </w:rPr>
              <w:t>ПУиО</w:t>
            </w:r>
            <w:proofErr w:type="spellEnd"/>
            <w:r w:rsidRPr="00EC2759">
              <w:rPr>
                <w:sz w:val="22"/>
                <w:szCs w:val="22"/>
              </w:rPr>
              <w:t xml:space="preserve"> ГИИС «Электронный бюджет» осуществлять со статуса «002» (Проверено), а затем уже подписывать в ППО АСФК и ГИИС «Электронный бюджет».</w:t>
            </w:r>
          </w:p>
        </w:tc>
        <w:tc>
          <w:tcPr>
            <w:tcW w:w="5528" w:type="dxa"/>
            <w:shd w:val="clear" w:color="auto" w:fill="auto"/>
            <w:vAlign w:val="center"/>
          </w:tcPr>
          <w:p w:rsidR="0079679B" w:rsidRPr="00B867D5" w:rsidRDefault="0079679B" w:rsidP="003A74A1">
            <w:pPr>
              <w:ind w:firstLine="317"/>
              <w:jc w:val="both"/>
              <w:rPr>
                <w:sz w:val="22"/>
                <w:szCs w:val="22"/>
              </w:rPr>
            </w:pPr>
            <w:r w:rsidRPr="00B867D5">
              <w:rPr>
                <w:sz w:val="22"/>
                <w:szCs w:val="22"/>
              </w:rPr>
              <w:lastRenderedPageBreak/>
              <w:t xml:space="preserve">Текущая реализация выгрузки отчетности в ИС АСФК необходима для осуществления архивирования отчетности. Изменение реализации возможно после рассмотрения и   согласования Запроса на анализ потребности в формировании нового (изменения </w:t>
            </w:r>
            <w:r w:rsidRPr="00B867D5">
              <w:rPr>
                <w:sz w:val="22"/>
                <w:szCs w:val="22"/>
              </w:rPr>
              <w:lastRenderedPageBreak/>
              <w:t xml:space="preserve">существующего) функционального требования в соответствии с </w:t>
            </w:r>
            <w:r>
              <w:rPr>
                <w:sz w:val="22"/>
                <w:szCs w:val="22"/>
              </w:rPr>
              <w:t>п</w:t>
            </w:r>
            <w:r w:rsidRPr="00B867D5">
              <w:rPr>
                <w:sz w:val="22"/>
                <w:szCs w:val="22"/>
              </w:rPr>
              <w:t xml:space="preserve">риказом </w:t>
            </w:r>
            <w:r>
              <w:rPr>
                <w:sz w:val="22"/>
                <w:szCs w:val="22"/>
              </w:rPr>
              <w:t xml:space="preserve">Федерального казначейства </w:t>
            </w:r>
            <w:r w:rsidRPr="00B867D5">
              <w:rPr>
                <w:sz w:val="22"/>
                <w:szCs w:val="22"/>
              </w:rPr>
              <w:t>от 10.02.2017 № 25.</w:t>
            </w:r>
          </w:p>
        </w:tc>
      </w:tr>
      <w:tr w:rsidR="0079679B" w:rsidRPr="007F4C72" w:rsidTr="0079679B">
        <w:tc>
          <w:tcPr>
            <w:tcW w:w="534" w:type="dxa"/>
            <w:vMerge/>
            <w:shd w:val="clear" w:color="auto" w:fill="auto"/>
          </w:tcPr>
          <w:p w:rsidR="0079679B" w:rsidRPr="007F4C72" w:rsidRDefault="0079679B" w:rsidP="006D221B">
            <w:pPr>
              <w:jc w:val="center"/>
            </w:pPr>
          </w:p>
        </w:tc>
        <w:tc>
          <w:tcPr>
            <w:tcW w:w="1842" w:type="dxa"/>
            <w:vMerge/>
            <w:shd w:val="clear" w:color="auto" w:fill="auto"/>
          </w:tcPr>
          <w:p w:rsidR="0079679B" w:rsidRPr="007F4C72" w:rsidRDefault="0079679B" w:rsidP="006D221B"/>
        </w:tc>
        <w:tc>
          <w:tcPr>
            <w:tcW w:w="7655" w:type="dxa"/>
            <w:shd w:val="clear" w:color="auto" w:fill="auto"/>
          </w:tcPr>
          <w:p w:rsidR="0079679B" w:rsidRPr="007F4C72" w:rsidRDefault="0079679B" w:rsidP="00307D13">
            <w:pPr>
              <w:spacing w:line="240" w:lineRule="atLeast"/>
              <w:ind w:firstLine="350"/>
              <w:jc w:val="both"/>
              <w:rPr>
                <w:bCs/>
                <w:sz w:val="22"/>
                <w:szCs w:val="22"/>
              </w:rPr>
            </w:pPr>
            <w:r w:rsidRPr="007F4C72">
              <w:rPr>
                <w:b/>
                <w:bCs/>
                <w:sz w:val="22"/>
                <w:szCs w:val="22"/>
                <w:u w:val="single"/>
              </w:rPr>
              <w:t>2.3. Вопрос</w:t>
            </w:r>
            <w:r w:rsidRPr="007F4C72">
              <w:rPr>
                <w:bCs/>
                <w:sz w:val="22"/>
                <w:szCs w:val="22"/>
                <w:u w:val="single"/>
              </w:rPr>
              <w:t>:</w:t>
            </w:r>
            <w:r w:rsidRPr="007F4C72">
              <w:rPr>
                <w:bCs/>
                <w:sz w:val="22"/>
                <w:szCs w:val="22"/>
              </w:rPr>
              <w:t xml:space="preserve"> </w:t>
            </w:r>
            <w:r w:rsidRPr="007F4C72">
              <w:t xml:space="preserve"> </w:t>
            </w:r>
            <w:r w:rsidRPr="007F4C72">
              <w:rPr>
                <w:bCs/>
                <w:sz w:val="22"/>
                <w:szCs w:val="22"/>
              </w:rPr>
              <w:t xml:space="preserve">Просим дать </w:t>
            </w:r>
            <w:proofErr w:type="gramStart"/>
            <w:r w:rsidRPr="007F4C72">
              <w:rPr>
                <w:bCs/>
                <w:sz w:val="22"/>
                <w:szCs w:val="22"/>
              </w:rPr>
              <w:t>разъяснения</w:t>
            </w:r>
            <w:proofErr w:type="gramEnd"/>
            <w:r w:rsidRPr="007F4C72">
              <w:rPr>
                <w:bCs/>
                <w:sz w:val="22"/>
                <w:szCs w:val="22"/>
              </w:rPr>
              <w:t xml:space="preserve"> какими бухгалтерскими записями отражаются в бюджетном учете операции по приемке-передаче БО и ДО в случае реорганизации получателей средств федерального бюджета. </w:t>
            </w:r>
          </w:p>
          <w:p w:rsidR="0079679B" w:rsidRPr="007F4C72" w:rsidRDefault="0079679B" w:rsidP="00307D13">
            <w:pPr>
              <w:spacing w:line="240" w:lineRule="atLeast"/>
              <w:ind w:firstLine="350"/>
              <w:jc w:val="both"/>
              <w:rPr>
                <w:bCs/>
                <w:sz w:val="22"/>
                <w:szCs w:val="22"/>
              </w:rPr>
            </w:pPr>
            <w:r w:rsidRPr="007F4C72">
              <w:rPr>
                <w:bCs/>
                <w:sz w:val="22"/>
                <w:szCs w:val="22"/>
              </w:rPr>
              <w:t>На сегодняшний момент в ППО АСФК формируются следующие бухгалтерские записи по операциям передачи и приемке БО:</w:t>
            </w:r>
          </w:p>
          <w:p w:rsidR="0079679B" w:rsidRPr="007F4C72" w:rsidRDefault="0079679B" w:rsidP="00307D13">
            <w:pPr>
              <w:spacing w:line="240" w:lineRule="atLeast"/>
              <w:ind w:firstLine="350"/>
              <w:jc w:val="both"/>
              <w:rPr>
                <w:bCs/>
                <w:sz w:val="22"/>
                <w:szCs w:val="22"/>
              </w:rPr>
            </w:pPr>
            <w:r w:rsidRPr="007F4C72">
              <w:rPr>
                <w:bCs/>
                <w:sz w:val="22"/>
                <w:szCs w:val="22"/>
              </w:rPr>
              <w:t>У передающей стороны:</w:t>
            </w:r>
          </w:p>
          <w:p w:rsidR="0079679B" w:rsidRPr="007F4C72" w:rsidRDefault="0079679B" w:rsidP="00307D13">
            <w:pPr>
              <w:spacing w:line="240" w:lineRule="atLeast"/>
              <w:ind w:firstLine="350"/>
              <w:jc w:val="both"/>
              <w:rPr>
                <w:bCs/>
                <w:sz w:val="22"/>
                <w:szCs w:val="22"/>
              </w:rPr>
            </w:pPr>
            <w:r w:rsidRPr="007F4C72">
              <w:rPr>
                <w:bCs/>
                <w:sz w:val="22"/>
                <w:szCs w:val="22"/>
              </w:rPr>
              <w:t>Методом «</w:t>
            </w:r>
            <w:proofErr w:type="gramStart"/>
            <w:r w:rsidRPr="007F4C72">
              <w:rPr>
                <w:bCs/>
                <w:sz w:val="22"/>
                <w:szCs w:val="22"/>
              </w:rPr>
              <w:t>красное</w:t>
            </w:r>
            <w:proofErr w:type="gramEnd"/>
            <w:r w:rsidRPr="007F4C72">
              <w:rPr>
                <w:bCs/>
                <w:sz w:val="22"/>
                <w:szCs w:val="22"/>
              </w:rPr>
              <w:t xml:space="preserve"> </w:t>
            </w:r>
            <w:proofErr w:type="spellStart"/>
            <w:r w:rsidRPr="007F4C72">
              <w:rPr>
                <w:bCs/>
                <w:sz w:val="22"/>
                <w:szCs w:val="22"/>
              </w:rPr>
              <w:t>сторно</w:t>
            </w:r>
            <w:proofErr w:type="spellEnd"/>
            <w:r w:rsidRPr="007F4C72">
              <w:rPr>
                <w:bCs/>
                <w:sz w:val="22"/>
                <w:szCs w:val="22"/>
              </w:rPr>
              <w:t>»</w:t>
            </w:r>
          </w:p>
          <w:p w:rsidR="0079679B" w:rsidRPr="007F4C72" w:rsidRDefault="0079679B" w:rsidP="00307D13">
            <w:pPr>
              <w:spacing w:line="240" w:lineRule="atLeast"/>
              <w:ind w:firstLine="350"/>
              <w:jc w:val="both"/>
              <w:rPr>
                <w:bCs/>
                <w:sz w:val="22"/>
                <w:szCs w:val="22"/>
              </w:rPr>
            </w:pPr>
            <w:proofErr w:type="spellStart"/>
            <w:r w:rsidRPr="007F4C72">
              <w:rPr>
                <w:bCs/>
                <w:sz w:val="22"/>
                <w:szCs w:val="22"/>
              </w:rPr>
              <w:t>Дт</w:t>
            </w:r>
            <w:proofErr w:type="spellEnd"/>
            <w:r w:rsidRPr="007F4C72">
              <w:rPr>
                <w:bCs/>
                <w:sz w:val="22"/>
                <w:szCs w:val="22"/>
              </w:rPr>
              <w:t xml:space="preserve"> 150113 </w:t>
            </w:r>
            <w:proofErr w:type="spellStart"/>
            <w:r w:rsidRPr="007F4C72">
              <w:rPr>
                <w:bCs/>
                <w:sz w:val="22"/>
                <w:szCs w:val="22"/>
              </w:rPr>
              <w:t>Кт</w:t>
            </w:r>
            <w:proofErr w:type="spellEnd"/>
            <w:r w:rsidRPr="007F4C72">
              <w:rPr>
                <w:bCs/>
                <w:sz w:val="22"/>
                <w:szCs w:val="22"/>
              </w:rPr>
              <w:t xml:space="preserve"> 150217 «Постановка на учет принимаемых бюджетных обязатель</w:t>
            </w:r>
            <w:proofErr w:type="gramStart"/>
            <w:r w:rsidRPr="007F4C72">
              <w:rPr>
                <w:bCs/>
                <w:sz w:val="22"/>
                <w:szCs w:val="22"/>
              </w:rPr>
              <w:t>ств пр</w:t>
            </w:r>
            <w:proofErr w:type="gramEnd"/>
            <w:r w:rsidRPr="007F4C72">
              <w:rPr>
                <w:bCs/>
                <w:sz w:val="22"/>
                <w:szCs w:val="22"/>
              </w:rPr>
              <w:t>и определении поставщиков (подрядчиков, исполнителей) с использованием конкурентных способов в пределах доведенных ЛБО. Текущий финансовый год»</w:t>
            </w:r>
          </w:p>
          <w:p w:rsidR="0079679B" w:rsidRPr="007F4C72" w:rsidRDefault="0079679B" w:rsidP="00307D13">
            <w:pPr>
              <w:spacing w:line="240" w:lineRule="atLeast"/>
              <w:ind w:firstLine="350"/>
              <w:jc w:val="both"/>
              <w:rPr>
                <w:bCs/>
                <w:sz w:val="22"/>
                <w:szCs w:val="22"/>
              </w:rPr>
            </w:pPr>
            <w:proofErr w:type="spellStart"/>
            <w:r w:rsidRPr="007F4C72">
              <w:rPr>
                <w:bCs/>
                <w:sz w:val="22"/>
                <w:szCs w:val="22"/>
              </w:rPr>
              <w:t>Дт</w:t>
            </w:r>
            <w:proofErr w:type="spellEnd"/>
            <w:r w:rsidRPr="007F4C72">
              <w:rPr>
                <w:bCs/>
                <w:sz w:val="22"/>
                <w:szCs w:val="22"/>
              </w:rPr>
              <w:t xml:space="preserve"> 150217 </w:t>
            </w:r>
            <w:proofErr w:type="spellStart"/>
            <w:r w:rsidRPr="007F4C72">
              <w:rPr>
                <w:bCs/>
                <w:sz w:val="22"/>
                <w:szCs w:val="22"/>
              </w:rPr>
              <w:t>Кт</w:t>
            </w:r>
            <w:proofErr w:type="spellEnd"/>
            <w:r w:rsidRPr="007F4C72">
              <w:rPr>
                <w:bCs/>
                <w:sz w:val="22"/>
                <w:szCs w:val="22"/>
              </w:rPr>
              <w:t xml:space="preserve"> 150211 «Постановка на учет принятых бюджетных обязательств по контракту, заключенному с победителем при определении поставщиков (подрядчиков, исполнителей) с использованием конкурентных способов. Текущий финансовый год» </w:t>
            </w:r>
          </w:p>
          <w:p w:rsidR="0079679B" w:rsidRPr="007F4C72" w:rsidRDefault="0079679B" w:rsidP="00307D13">
            <w:pPr>
              <w:spacing w:line="240" w:lineRule="atLeast"/>
              <w:ind w:firstLine="350"/>
              <w:jc w:val="both"/>
              <w:rPr>
                <w:bCs/>
                <w:sz w:val="22"/>
                <w:szCs w:val="22"/>
              </w:rPr>
            </w:pPr>
            <w:proofErr w:type="spellStart"/>
            <w:r w:rsidRPr="007F4C72">
              <w:rPr>
                <w:bCs/>
                <w:sz w:val="22"/>
                <w:szCs w:val="22"/>
              </w:rPr>
              <w:t>Дт</w:t>
            </w:r>
            <w:proofErr w:type="spellEnd"/>
            <w:r w:rsidRPr="007F4C72">
              <w:rPr>
                <w:bCs/>
                <w:sz w:val="22"/>
                <w:szCs w:val="22"/>
              </w:rPr>
              <w:t xml:space="preserve"> 150113 </w:t>
            </w:r>
            <w:proofErr w:type="spellStart"/>
            <w:r w:rsidRPr="007F4C72">
              <w:rPr>
                <w:bCs/>
                <w:sz w:val="22"/>
                <w:szCs w:val="22"/>
              </w:rPr>
              <w:t>Кт</w:t>
            </w:r>
            <w:proofErr w:type="spellEnd"/>
            <w:r w:rsidRPr="007F4C72">
              <w:rPr>
                <w:bCs/>
                <w:sz w:val="22"/>
                <w:szCs w:val="22"/>
              </w:rPr>
              <w:t xml:space="preserve"> 150211 «Постановка на учет принятых бюджетных обязательств без проведения процедуры определения поставщиков (подрядчиков, исполнителей) с использованием конкурентных способов в пределах доведенных ЛБО. Текущий финансовый год»</w:t>
            </w:r>
          </w:p>
          <w:p w:rsidR="0079679B" w:rsidRPr="007F4C72" w:rsidRDefault="0079679B" w:rsidP="00307D13">
            <w:pPr>
              <w:spacing w:line="240" w:lineRule="atLeast"/>
              <w:ind w:firstLine="350"/>
              <w:jc w:val="both"/>
              <w:rPr>
                <w:bCs/>
                <w:sz w:val="22"/>
                <w:szCs w:val="22"/>
              </w:rPr>
            </w:pPr>
            <w:r w:rsidRPr="007F4C72">
              <w:rPr>
                <w:bCs/>
                <w:sz w:val="22"/>
                <w:szCs w:val="22"/>
              </w:rPr>
              <w:t xml:space="preserve">У принимающей стороны: </w:t>
            </w:r>
          </w:p>
          <w:p w:rsidR="0079679B" w:rsidRPr="007F4C72" w:rsidRDefault="0079679B" w:rsidP="00307D13">
            <w:pPr>
              <w:spacing w:line="240" w:lineRule="atLeast"/>
              <w:ind w:firstLine="350"/>
              <w:jc w:val="both"/>
              <w:rPr>
                <w:bCs/>
                <w:sz w:val="22"/>
                <w:szCs w:val="22"/>
                <w:u w:val="single"/>
              </w:rPr>
            </w:pPr>
            <w:proofErr w:type="spellStart"/>
            <w:r w:rsidRPr="007F4C72">
              <w:rPr>
                <w:bCs/>
                <w:sz w:val="22"/>
                <w:szCs w:val="22"/>
              </w:rPr>
              <w:t>Дт</w:t>
            </w:r>
            <w:proofErr w:type="spellEnd"/>
            <w:r w:rsidRPr="007F4C72">
              <w:rPr>
                <w:bCs/>
                <w:sz w:val="22"/>
                <w:szCs w:val="22"/>
              </w:rPr>
              <w:t xml:space="preserve"> 150113 </w:t>
            </w:r>
            <w:proofErr w:type="spellStart"/>
            <w:r w:rsidRPr="007F4C72">
              <w:rPr>
                <w:bCs/>
                <w:sz w:val="22"/>
                <w:szCs w:val="22"/>
              </w:rPr>
              <w:t>Кт</w:t>
            </w:r>
            <w:proofErr w:type="spellEnd"/>
            <w:r w:rsidRPr="007F4C72">
              <w:rPr>
                <w:bCs/>
                <w:sz w:val="22"/>
                <w:szCs w:val="22"/>
              </w:rPr>
              <w:t xml:space="preserve"> 150211 «Постановка на учет принятых бюджетных обязательств без проведения процедуры определения поставщиков (подрядчиков, исполнителей) с использованием конкурентных способов в пределах доведенных ЛБО. Текущий финансовый год».</w:t>
            </w:r>
          </w:p>
        </w:tc>
        <w:tc>
          <w:tcPr>
            <w:tcW w:w="5528" w:type="dxa"/>
            <w:shd w:val="clear" w:color="auto" w:fill="auto"/>
            <w:vAlign w:val="center"/>
          </w:tcPr>
          <w:p w:rsidR="0079679B" w:rsidRPr="00EF1ED9" w:rsidRDefault="0079679B" w:rsidP="009D08A0">
            <w:pPr>
              <w:ind w:firstLine="317"/>
              <w:jc w:val="both"/>
              <w:rPr>
                <w:sz w:val="22"/>
                <w:szCs w:val="22"/>
              </w:rPr>
            </w:pPr>
            <w:r w:rsidRPr="00EF1ED9">
              <w:rPr>
                <w:sz w:val="22"/>
                <w:szCs w:val="22"/>
              </w:rPr>
              <w:t>Операции по передаче (принятию) бюджетных и денежных обязательств получателей средств федерального бюджета при их реорганизации подлежат отражению в бюджетном учете ТОФК с применением бухгалтерских записей  в соответствии с письмом Федерального казначейства от 18.08.2017 № 07-04-05/02-691</w:t>
            </w:r>
            <w:r>
              <w:rPr>
                <w:sz w:val="22"/>
                <w:szCs w:val="22"/>
              </w:rPr>
              <w:t>.</w:t>
            </w:r>
          </w:p>
        </w:tc>
      </w:tr>
      <w:tr w:rsidR="0079679B" w:rsidRPr="007F4C72" w:rsidTr="0079679B">
        <w:tc>
          <w:tcPr>
            <w:tcW w:w="534" w:type="dxa"/>
            <w:vMerge/>
            <w:shd w:val="clear" w:color="auto" w:fill="auto"/>
          </w:tcPr>
          <w:p w:rsidR="0079679B" w:rsidRPr="007F4C72" w:rsidRDefault="0079679B" w:rsidP="006D221B">
            <w:pPr>
              <w:jc w:val="center"/>
            </w:pPr>
          </w:p>
        </w:tc>
        <w:tc>
          <w:tcPr>
            <w:tcW w:w="1842" w:type="dxa"/>
            <w:vMerge/>
            <w:shd w:val="clear" w:color="auto" w:fill="auto"/>
          </w:tcPr>
          <w:p w:rsidR="0079679B" w:rsidRPr="007F4C72" w:rsidRDefault="0079679B" w:rsidP="006D221B"/>
        </w:tc>
        <w:tc>
          <w:tcPr>
            <w:tcW w:w="7655" w:type="dxa"/>
            <w:shd w:val="clear" w:color="auto" w:fill="auto"/>
          </w:tcPr>
          <w:p w:rsidR="0079679B" w:rsidRPr="007F4C72" w:rsidRDefault="0079679B" w:rsidP="00C31DCF">
            <w:pPr>
              <w:spacing w:line="240" w:lineRule="atLeast"/>
              <w:ind w:firstLine="350"/>
              <w:jc w:val="both"/>
              <w:rPr>
                <w:bCs/>
                <w:sz w:val="22"/>
                <w:szCs w:val="22"/>
                <w:u w:val="single"/>
              </w:rPr>
            </w:pPr>
            <w:r w:rsidRPr="007F4C72">
              <w:rPr>
                <w:b/>
                <w:bCs/>
                <w:sz w:val="22"/>
                <w:szCs w:val="22"/>
                <w:u w:val="single"/>
              </w:rPr>
              <w:t>2.4. Предложения:</w:t>
            </w:r>
            <w:r w:rsidRPr="007F4C72">
              <w:t xml:space="preserve"> </w:t>
            </w:r>
            <w:r w:rsidRPr="007F4C72">
              <w:rPr>
                <w:bCs/>
                <w:sz w:val="22"/>
                <w:szCs w:val="22"/>
              </w:rPr>
              <w:t xml:space="preserve">Предлагаем внести в </w:t>
            </w:r>
            <w:proofErr w:type="gramStart"/>
            <w:r w:rsidRPr="007F4C72">
              <w:rPr>
                <w:bCs/>
                <w:sz w:val="22"/>
                <w:szCs w:val="22"/>
              </w:rPr>
              <w:t>ТР</w:t>
            </w:r>
            <w:proofErr w:type="gramEnd"/>
            <w:r w:rsidRPr="007F4C72">
              <w:rPr>
                <w:bCs/>
                <w:sz w:val="22"/>
                <w:szCs w:val="22"/>
              </w:rPr>
              <w:t xml:space="preserve"> 108 в соответствующие подразделы раздела 4.2. «Ведение бюджетного (казначейского) учета и формирование бюджетной отчетности в </w:t>
            </w:r>
            <w:proofErr w:type="spellStart"/>
            <w:r w:rsidRPr="007F4C72">
              <w:rPr>
                <w:bCs/>
                <w:sz w:val="22"/>
                <w:szCs w:val="22"/>
              </w:rPr>
              <w:t>ОрФК</w:t>
            </w:r>
            <w:proofErr w:type="spellEnd"/>
            <w:r w:rsidRPr="007F4C72">
              <w:rPr>
                <w:bCs/>
                <w:sz w:val="22"/>
                <w:szCs w:val="22"/>
              </w:rPr>
              <w:t>» дополнения следующего содержания: «Бухгалтерская справка (ф. 0504833) в случае наличия в ней бухгалтерских записей регистрируется специалистом по обработке выписки банка ОКОИБ, ОР, ОД УФК/ ТО УФК, подписывается ЭП исполнителя, ЭП ответственного исполнителя и автоматически передается на утверждение главному бухгалтеру/заместителю главного бухгалтера УФК либо начальнику/заместителю начальника ОБУ УФК».</w:t>
            </w:r>
          </w:p>
        </w:tc>
        <w:tc>
          <w:tcPr>
            <w:tcW w:w="5528" w:type="dxa"/>
            <w:shd w:val="clear" w:color="auto" w:fill="auto"/>
            <w:vAlign w:val="center"/>
          </w:tcPr>
          <w:p w:rsidR="0079679B" w:rsidRPr="00EF1ED9" w:rsidRDefault="0079679B" w:rsidP="009D08A0">
            <w:pPr>
              <w:ind w:firstLine="317"/>
              <w:jc w:val="both"/>
              <w:rPr>
                <w:sz w:val="22"/>
                <w:szCs w:val="22"/>
              </w:rPr>
            </w:pPr>
            <w:r w:rsidRPr="00EF1ED9">
              <w:rPr>
                <w:sz w:val="22"/>
                <w:szCs w:val="22"/>
              </w:rPr>
              <w:t>Предложение будет рассмотрено при подготовке новой редак</w:t>
            </w:r>
            <w:r>
              <w:rPr>
                <w:sz w:val="22"/>
                <w:szCs w:val="22"/>
              </w:rPr>
              <w:t xml:space="preserve">ции технологического регламента </w:t>
            </w:r>
            <w:r w:rsidRPr="00847AE7">
              <w:rPr>
                <w:sz w:val="22"/>
                <w:szCs w:val="22"/>
              </w:rPr>
              <w:t>«Ведение бюджетного учета и формирование бюджетной отчетности»</w:t>
            </w:r>
            <w:r>
              <w:rPr>
                <w:sz w:val="22"/>
                <w:szCs w:val="22"/>
              </w:rPr>
              <w:t>.</w:t>
            </w:r>
          </w:p>
        </w:tc>
      </w:tr>
      <w:tr w:rsidR="0079679B" w:rsidRPr="007F4C72" w:rsidTr="0079679B">
        <w:tc>
          <w:tcPr>
            <w:tcW w:w="534" w:type="dxa"/>
            <w:vMerge/>
            <w:shd w:val="clear" w:color="auto" w:fill="auto"/>
          </w:tcPr>
          <w:p w:rsidR="0079679B" w:rsidRPr="007F4C72" w:rsidRDefault="0079679B" w:rsidP="006D221B">
            <w:pPr>
              <w:jc w:val="center"/>
            </w:pPr>
          </w:p>
        </w:tc>
        <w:tc>
          <w:tcPr>
            <w:tcW w:w="1842" w:type="dxa"/>
            <w:vMerge/>
            <w:shd w:val="clear" w:color="auto" w:fill="auto"/>
          </w:tcPr>
          <w:p w:rsidR="0079679B" w:rsidRPr="007F4C72" w:rsidRDefault="0079679B" w:rsidP="006D221B"/>
        </w:tc>
        <w:tc>
          <w:tcPr>
            <w:tcW w:w="7655" w:type="dxa"/>
            <w:shd w:val="clear" w:color="auto" w:fill="auto"/>
          </w:tcPr>
          <w:p w:rsidR="0079679B" w:rsidRPr="007F4C72" w:rsidRDefault="0079679B" w:rsidP="00307D13">
            <w:pPr>
              <w:spacing w:line="240" w:lineRule="atLeast"/>
              <w:ind w:firstLine="350"/>
              <w:jc w:val="both"/>
            </w:pPr>
            <w:r w:rsidRPr="007F4C72">
              <w:rPr>
                <w:b/>
                <w:bCs/>
                <w:sz w:val="22"/>
                <w:szCs w:val="22"/>
                <w:u w:val="single"/>
              </w:rPr>
              <w:t>2.5. Вопрос:</w:t>
            </w:r>
            <w:r w:rsidRPr="007F4C72">
              <w:rPr>
                <w:b/>
                <w:u w:val="single"/>
              </w:rPr>
              <w:t xml:space="preserve"> </w:t>
            </w:r>
            <w:r w:rsidRPr="007F4C72">
              <w:t xml:space="preserve"> Должны ли операции по увеличению остатка целевых средств на едином счете бюджета субъекта Российской Федерации на </w:t>
            </w:r>
            <w:r w:rsidRPr="007F4C72">
              <w:lastRenderedPageBreak/>
              <w:t xml:space="preserve">сумму взысканных целевых средств на основании Бухгалтерской справки (ф. 0504833) в </w:t>
            </w:r>
            <w:proofErr w:type="spellStart"/>
            <w:r w:rsidRPr="007F4C72">
              <w:t>межотчетный</w:t>
            </w:r>
            <w:proofErr w:type="spellEnd"/>
            <w:r w:rsidRPr="007F4C72">
              <w:t xml:space="preserve"> период по соответствующему коду цели отражаться в казначейском учете в Журнале по прочим операциям (ф. 0504071) за </w:t>
            </w:r>
            <w:proofErr w:type="spellStart"/>
            <w:r w:rsidRPr="007F4C72">
              <w:t>межотчетный</w:t>
            </w:r>
            <w:proofErr w:type="spellEnd"/>
            <w:r w:rsidRPr="007F4C72">
              <w:t xml:space="preserve"> период?</w:t>
            </w:r>
          </w:p>
          <w:p w:rsidR="0079679B" w:rsidRPr="007F4C72" w:rsidRDefault="0079679B" w:rsidP="00C31DCF">
            <w:pPr>
              <w:spacing w:line="240" w:lineRule="atLeast"/>
              <w:ind w:firstLine="350"/>
              <w:jc w:val="both"/>
              <w:rPr>
                <w:bCs/>
                <w:sz w:val="22"/>
                <w:szCs w:val="22"/>
              </w:rPr>
            </w:pPr>
            <w:r w:rsidRPr="007F4C72">
              <w:rPr>
                <w:bCs/>
                <w:sz w:val="22"/>
                <w:szCs w:val="22"/>
              </w:rPr>
              <w:t xml:space="preserve">В соответствии с письмом Федерального казначейства от 06.06.2013 № 42-7.4-05/2.2-333 бухгалтерскими записями не оформляются операции по уточнению кода цели субсидий, субвенций и иных межбюджетных трансфертов, имеющих целевое назначение, в то же время письмом Федерального казначейства от 29.12.2016 </w:t>
            </w:r>
          </w:p>
          <w:p w:rsidR="0079679B" w:rsidRPr="007F4C72" w:rsidRDefault="0079679B" w:rsidP="00C31DCF">
            <w:pPr>
              <w:spacing w:line="240" w:lineRule="atLeast"/>
              <w:ind w:firstLine="350"/>
              <w:jc w:val="both"/>
              <w:rPr>
                <w:bCs/>
                <w:sz w:val="22"/>
                <w:szCs w:val="22"/>
              </w:rPr>
            </w:pPr>
            <w:proofErr w:type="gramStart"/>
            <w:r w:rsidRPr="007F4C72">
              <w:rPr>
                <w:bCs/>
                <w:sz w:val="22"/>
                <w:szCs w:val="22"/>
              </w:rPr>
              <w:t xml:space="preserve">№ 07-04-05/05-1060 установлено, что «При поступлении в органы Федерального казначейства приказа о бесспорном взыскании целевых межбюджетных трансфертов средств органам Федерального казначейства до начала процедуры по взысканию необходимо осуществить в неотложном порядке операцию по увеличению остатка целевых средств на едином счете бюджета субъекта Российской Федерации на сумму взысканных целевых средств на основании Справки (код по ОКУД 0504833) в </w:t>
            </w:r>
            <w:proofErr w:type="spellStart"/>
            <w:r w:rsidRPr="007F4C72">
              <w:rPr>
                <w:bCs/>
                <w:sz w:val="22"/>
                <w:szCs w:val="22"/>
              </w:rPr>
              <w:t>межотчетный</w:t>
            </w:r>
            <w:proofErr w:type="spellEnd"/>
            <w:r w:rsidRPr="007F4C72">
              <w:rPr>
                <w:bCs/>
                <w:sz w:val="22"/>
                <w:szCs w:val="22"/>
              </w:rPr>
              <w:t xml:space="preserve"> период по</w:t>
            </w:r>
            <w:proofErr w:type="gramEnd"/>
            <w:r w:rsidRPr="007F4C72">
              <w:rPr>
                <w:bCs/>
                <w:sz w:val="22"/>
                <w:szCs w:val="22"/>
              </w:rPr>
              <w:t xml:space="preserve"> соответствующему коду цели». Приказом Федерального казначейства от 04.12.2015 № 339 определен перечень операций </w:t>
            </w:r>
            <w:proofErr w:type="spellStart"/>
            <w:r w:rsidRPr="007F4C72">
              <w:rPr>
                <w:bCs/>
                <w:sz w:val="22"/>
                <w:szCs w:val="22"/>
              </w:rPr>
              <w:t>межотчетного</w:t>
            </w:r>
            <w:proofErr w:type="spellEnd"/>
            <w:r w:rsidRPr="007F4C72">
              <w:rPr>
                <w:bCs/>
                <w:sz w:val="22"/>
                <w:szCs w:val="22"/>
              </w:rPr>
              <w:t xml:space="preserve"> периода, в котором отсутствуют операции по увеличению остатка целевых средств на едином счете бюджета субъекта Российской Федерации на сумму взысканных целевых средств по соответствующему коду цели.</w:t>
            </w:r>
          </w:p>
          <w:p w:rsidR="0079679B" w:rsidRPr="007F4C72" w:rsidRDefault="0079679B" w:rsidP="00C31DCF">
            <w:pPr>
              <w:spacing w:line="240" w:lineRule="atLeast"/>
              <w:ind w:firstLine="350"/>
              <w:jc w:val="both"/>
              <w:rPr>
                <w:bCs/>
                <w:sz w:val="22"/>
                <w:szCs w:val="22"/>
              </w:rPr>
            </w:pPr>
            <w:r w:rsidRPr="007F4C72">
              <w:rPr>
                <w:bCs/>
                <w:sz w:val="22"/>
                <w:szCs w:val="22"/>
              </w:rPr>
              <w:t xml:space="preserve">Но при формировании в ППО «АС ФК» Бухгалтерской справки (ф. 0504833) операции по увеличению остатка целевых средств оформляются бухгалтерскими записями: </w:t>
            </w:r>
          </w:p>
          <w:p w:rsidR="0079679B" w:rsidRPr="007F4C72" w:rsidRDefault="0079679B" w:rsidP="00C31DCF">
            <w:pPr>
              <w:spacing w:line="240" w:lineRule="atLeast"/>
              <w:ind w:firstLine="350"/>
              <w:jc w:val="both"/>
              <w:rPr>
                <w:bCs/>
                <w:sz w:val="22"/>
                <w:szCs w:val="22"/>
              </w:rPr>
            </w:pPr>
            <w:r w:rsidRPr="007F4C72">
              <w:rPr>
                <w:bCs/>
                <w:sz w:val="22"/>
                <w:szCs w:val="22"/>
              </w:rPr>
              <w:t>Методом «</w:t>
            </w:r>
            <w:proofErr w:type="gramStart"/>
            <w:r w:rsidRPr="007F4C72">
              <w:rPr>
                <w:bCs/>
                <w:sz w:val="22"/>
                <w:szCs w:val="22"/>
              </w:rPr>
              <w:t>красное</w:t>
            </w:r>
            <w:proofErr w:type="gramEnd"/>
            <w:r w:rsidRPr="007F4C72">
              <w:rPr>
                <w:bCs/>
                <w:sz w:val="22"/>
                <w:szCs w:val="22"/>
              </w:rPr>
              <w:t xml:space="preserve"> </w:t>
            </w:r>
            <w:proofErr w:type="spellStart"/>
            <w:r w:rsidRPr="007F4C72">
              <w:rPr>
                <w:bCs/>
                <w:sz w:val="22"/>
                <w:szCs w:val="22"/>
              </w:rPr>
              <w:t>сторно</w:t>
            </w:r>
            <w:proofErr w:type="spellEnd"/>
            <w:r w:rsidRPr="007F4C72">
              <w:rPr>
                <w:bCs/>
                <w:sz w:val="22"/>
                <w:szCs w:val="22"/>
              </w:rPr>
              <w:t>»</w:t>
            </w:r>
          </w:p>
          <w:p w:rsidR="0079679B" w:rsidRPr="007F4C72" w:rsidRDefault="0079679B" w:rsidP="00C31DCF">
            <w:pPr>
              <w:spacing w:line="240" w:lineRule="atLeast"/>
              <w:ind w:firstLine="350"/>
              <w:jc w:val="both"/>
              <w:rPr>
                <w:bCs/>
                <w:sz w:val="22"/>
                <w:szCs w:val="22"/>
              </w:rPr>
            </w:pPr>
            <w:proofErr w:type="spellStart"/>
            <w:r w:rsidRPr="007F4C72">
              <w:rPr>
                <w:bCs/>
                <w:sz w:val="22"/>
                <w:szCs w:val="22"/>
              </w:rPr>
              <w:t>Дт</w:t>
            </w:r>
            <w:proofErr w:type="spellEnd"/>
            <w:r w:rsidRPr="007F4C72">
              <w:rPr>
                <w:bCs/>
                <w:sz w:val="22"/>
                <w:szCs w:val="22"/>
              </w:rPr>
              <w:t xml:space="preserve"> 120312510 </w:t>
            </w:r>
            <w:proofErr w:type="spellStart"/>
            <w:r w:rsidRPr="007F4C72">
              <w:rPr>
                <w:bCs/>
                <w:sz w:val="22"/>
                <w:szCs w:val="22"/>
              </w:rPr>
              <w:t>Кт</w:t>
            </w:r>
            <w:proofErr w:type="spellEnd"/>
            <w:r w:rsidRPr="007F4C72">
              <w:rPr>
                <w:bCs/>
                <w:sz w:val="22"/>
                <w:szCs w:val="22"/>
              </w:rPr>
              <w:t xml:space="preserve"> 140230000 </w:t>
            </w:r>
          </w:p>
          <w:p w:rsidR="0079679B" w:rsidRPr="007F4C72" w:rsidRDefault="0079679B" w:rsidP="00C31DCF">
            <w:pPr>
              <w:spacing w:line="240" w:lineRule="atLeast"/>
              <w:ind w:firstLine="350"/>
              <w:jc w:val="both"/>
              <w:rPr>
                <w:bCs/>
                <w:sz w:val="22"/>
                <w:szCs w:val="22"/>
              </w:rPr>
            </w:pPr>
            <w:r w:rsidRPr="007F4C72">
              <w:rPr>
                <w:bCs/>
                <w:sz w:val="22"/>
                <w:szCs w:val="22"/>
              </w:rPr>
              <w:t>Дополнительной записью</w:t>
            </w:r>
          </w:p>
          <w:p w:rsidR="0079679B" w:rsidRPr="007F4C72" w:rsidRDefault="0079679B" w:rsidP="00C31DCF">
            <w:pPr>
              <w:spacing w:line="240" w:lineRule="atLeast"/>
              <w:ind w:firstLine="350"/>
              <w:jc w:val="both"/>
              <w:rPr>
                <w:b/>
                <w:bCs/>
                <w:sz w:val="22"/>
                <w:szCs w:val="22"/>
                <w:u w:val="single"/>
              </w:rPr>
            </w:pPr>
            <w:proofErr w:type="spellStart"/>
            <w:r w:rsidRPr="007F4C72">
              <w:rPr>
                <w:bCs/>
                <w:sz w:val="22"/>
                <w:szCs w:val="22"/>
              </w:rPr>
              <w:t>Дт</w:t>
            </w:r>
            <w:proofErr w:type="spellEnd"/>
            <w:r w:rsidRPr="007F4C72">
              <w:rPr>
                <w:bCs/>
                <w:sz w:val="22"/>
                <w:szCs w:val="22"/>
              </w:rPr>
              <w:t xml:space="preserve"> 120312510 </w:t>
            </w:r>
            <w:proofErr w:type="spellStart"/>
            <w:r w:rsidRPr="007F4C72">
              <w:rPr>
                <w:bCs/>
                <w:sz w:val="22"/>
                <w:szCs w:val="22"/>
              </w:rPr>
              <w:t>Кт</w:t>
            </w:r>
            <w:proofErr w:type="spellEnd"/>
            <w:r w:rsidRPr="007F4C72">
              <w:rPr>
                <w:bCs/>
                <w:sz w:val="22"/>
                <w:szCs w:val="22"/>
              </w:rPr>
              <w:t xml:space="preserve"> 140230000</w:t>
            </w:r>
          </w:p>
        </w:tc>
        <w:tc>
          <w:tcPr>
            <w:tcW w:w="5528" w:type="dxa"/>
            <w:shd w:val="clear" w:color="auto" w:fill="auto"/>
            <w:vAlign w:val="center"/>
          </w:tcPr>
          <w:p w:rsidR="0079679B" w:rsidRDefault="0079679B" w:rsidP="009D08A0">
            <w:pPr>
              <w:ind w:firstLine="317"/>
              <w:jc w:val="both"/>
              <w:rPr>
                <w:sz w:val="22"/>
                <w:szCs w:val="22"/>
              </w:rPr>
            </w:pPr>
            <w:r w:rsidRPr="00EF1ED9">
              <w:rPr>
                <w:sz w:val="22"/>
                <w:szCs w:val="22"/>
              </w:rPr>
              <w:lastRenderedPageBreak/>
              <w:t xml:space="preserve">Операции по увеличению остатка целевых средств на едином счете бюджета субъекта Российской </w:t>
            </w:r>
            <w:r w:rsidRPr="00EF1ED9">
              <w:rPr>
                <w:sz w:val="22"/>
                <w:szCs w:val="22"/>
              </w:rPr>
              <w:lastRenderedPageBreak/>
              <w:t>Федерации на сумму взысканных целевых средств, осуществленные на основании Бухга</w:t>
            </w:r>
            <w:r>
              <w:rPr>
                <w:sz w:val="22"/>
                <w:szCs w:val="22"/>
              </w:rPr>
              <w:t>лтерской справки (ф. 0504833) в</w:t>
            </w:r>
            <w:r w:rsidRPr="00EF1ED9">
              <w:rPr>
                <w:sz w:val="22"/>
                <w:szCs w:val="22"/>
              </w:rPr>
              <w:t xml:space="preserve"> </w:t>
            </w:r>
            <w:proofErr w:type="spellStart"/>
            <w:r w:rsidRPr="00EF1ED9">
              <w:rPr>
                <w:sz w:val="22"/>
                <w:szCs w:val="22"/>
              </w:rPr>
              <w:t>межотчетный</w:t>
            </w:r>
            <w:proofErr w:type="spellEnd"/>
            <w:r w:rsidRPr="00EF1ED9">
              <w:rPr>
                <w:sz w:val="22"/>
                <w:szCs w:val="22"/>
              </w:rPr>
              <w:t xml:space="preserve"> период, подлежат отражению в соответствующих регистрах казначейского учета</w:t>
            </w:r>
            <w:r>
              <w:rPr>
                <w:sz w:val="22"/>
                <w:szCs w:val="22"/>
              </w:rPr>
              <w:t xml:space="preserve"> ТОФК</w:t>
            </w:r>
            <w:r w:rsidRPr="00EF1ED9">
              <w:rPr>
                <w:sz w:val="22"/>
                <w:szCs w:val="22"/>
              </w:rPr>
              <w:t>.</w:t>
            </w:r>
          </w:p>
          <w:p w:rsidR="0079679B" w:rsidRPr="00EF1ED9" w:rsidRDefault="0079679B" w:rsidP="009D08A0">
            <w:pPr>
              <w:ind w:firstLine="317"/>
              <w:jc w:val="both"/>
              <w:rPr>
                <w:sz w:val="22"/>
                <w:szCs w:val="22"/>
              </w:rPr>
            </w:pPr>
          </w:p>
        </w:tc>
      </w:tr>
      <w:tr w:rsidR="0079679B" w:rsidRPr="007F4C72" w:rsidTr="0079679B">
        <w:tc>
          <w:tcPr>
            <w:tcW w:w="534" w:type="dxa"/>
            <w:vMerge/>
            <w:shd w:val="clear" w:color="auto" w:fill="auto"/>
          </w:tcPr>
          <w:p w:rsidR="0079679B" w:rsidRPr="007F4C72" w:rsidRDefault="0079679B" w:rsidP="006D221B">
            <w:pPr>
              <w:jc w:val="center"/>
            </w:pPr>
          </w:p>
        </w:tc>
        <w:tc>
          <w:tcPr>
            <w:tcW w:w="1842" w:type="dxa"/>
            <w:vMerge/>
            <w:shd w:val="clear" w:color="auto" w:fill="auto"/>
          </w:tcPr>
          <w:p w:rsidR="0079679B" w:rsidRPr="007F4C72" w:rsidRDefault="0079679B" w:rsidP="006D221B"/>
        </w:tc>
        <w:tc>
          <w:tcPr>
            <w:tcW w:w="7655" w:type="dxa"/>
            <w:shd w:val="clear" w:color="auto" w:fill="auto"/>
          </w:tcPr>
          <w:p w:rsidR="0079679B" w:rsidRPr="007F4C72" w:rsidRDefault="0079679B" w:rsidP="004B5F7F">
            <w:pPr>
              <w:spacing w:line="240" w:lineRule="atLeast"/>
              <w:ind w:firstLine="350"/>
              <w:jc w:val="both"/>
              <w:rPr>
                <w:bCs/>
                <w:sz w:val="22"/>
                <w:szCs w:val="22"/>
              </w:rPr>
            </w:pPr>
            <w:r w:rsidRPr="00903CB9">
              <w:rPr>
                <w:b/>
                <w:bCs/>
                <w:sz w:val="22"/>
                <w:szCs w:val="22"/>
                <w:u w:val="single"/>
              </w:rPr>
              <w:t>2.6</w:t>
            </w:r>
            <w:r w:rsidRPr="00903CB9">
              <w:rPr>
                <w:b/>
                <w:u w:val="single"/>
              </w:rPr>
              <w:t xml:space="preserve"> </w:t>
            </w:r>
            <w:r w:rsidRPr="00903CB9">
              <w:rPr>
                <w:b/>
                <w:bCs/>
                <w:sz w:val="22"/>
                <w:szCs w:val="22"/>
                <w:u w:val="single"/>
              </w:rPr>
              <w:t>Вопрос</w:t>
            </w:r>
            <w:r w:rsidRPr="00903CB9">
              <w:rPr>
                <w:bCs/>
                <w:sz w:val="22"/>
                <w:szCs w:val="22"/>
                <w:u w:val="single"/>
              </w:rPr>
              <w:t>:</w:t>
            </w:r>
            <w:r w:rsidRPr="007F4C72">
              <w:rPr>
                <w:bCs/>
                <w:sz w:val="22"/>
                <w:szCs w:val="22"/>
                <w:u w:val="single"/>
              </w:rPr>
              <w:t xml:space="preserve"> </w:t>
            </w:r>
            <w:r w:rsidRPr="007F4C72">
              <w:rPr>
                <w:bCs/>
                <w:sz w:val="22"/>
                <w:szCs w:val="22"/>
              </w:rPr>
              <w:t xml:space="preserve">Каким образом </w:t>
            </w:r>
            <w:proofErr w:type="spellStart"/>
            <w:r w:rsidRPr="007F4C72">
              <w:rPr>
                <w:bCs/>
                <w:sz w:val="22"/>
                <w:szCs w:val="22"/>
              </w:rPr>
              <w:t>ОБУиО</w:t>
            </w:r>
            <w:proofErr w:type="spellEnd"/>
            <w:r w:rsidRPr="007F4C72">
              <w:rPr>
                <w:bCs/>
                <w:sz w:val="22"/>
                <w:szCs w:val="22"/>
              </w:rPr>
              <w:t xml:space="preserve"> осуществлять проверку данной отчетности и будут ли даны разъяснения по сверке Отчета ф. 0531888 с показателями регистров бухгалтерского учета?</w:t>
            </w:r>
          </w:p>
          <w:p w:rsidR="0079679B" w:rsidRPr="007F4C72" w:rsidRDefault="0079679B" w:rsidP="004B5F7F">
            <w:pPr>
              <w:spacing w:line="240" w:lineRule="atLeast"/>
              <w:ind w:firstLine="350"/>
              <w:jc w:val="both"/>
              <w:rPr>
                <w:bCs/>
                <w:sz w:val="22"/>
                <w:szCs w:val="22"/>
              </w:rPr>
            </w:pPr>
            <w:r w:rsidRPr="007F4C72">
              <w:rPr>
                <w:bCs/>
                <w:sz w:val="22"/>
                <w:szCs w:val="22"/>
              </w:rPr>
              <w:t xml:space="preserve">В соответствии с письмом Федерального казначейства от 23.08.2013 № 42-7.4-05/2.1-516 сверка показателей Отчета ф. 0531888 с показателями Главной книги (ф. 0504072) до направления отдельных разъяснений не осуществляется. </w:t>
            </w:r>
            <w:proofErr w:type="gramStart"/>
            <w:r w:rsidRPr="007F4C72">
              <w:rPr>
                <w:bCs/>
                <w:sz w:val="22"/>
                <w:szCs w:val="22"/>
              </w:rPr>
              <w:t xml:space="preserve">Приказом Федерального казначейства от 14.06.2017 № 130 «Об организационно-штатной структуре управлений Федерального казначейства по субъектам Российской Федерации» на отделы бюджетного учета и отчетности по операциям бюджетов возложена функция по </w:t>
            </w:r>
            <w:r w:rsidRPr="007F4C72">
              <w:rPr>
                <w:bCs/>
                <w:sz w:val="22"/>
                <w:szCs w:val="22"/>
              </w:rPr>
              <w:lastRenderedPageBreak/>
              <w:t>осуществлению проверки отчетности, содержащей информацию об операциях с межбюджетными трансфертами, представленными из федерального бюджета в форме субсидий, субвенций и иных межбюджетных трансфертов, имеющих целевое назначение, подлежащих учету на лицевых счетах, открытых получателям</w:t>
            </w:r>
            <w:proofErr w:type="gramEnd"/>
            <w:r w:rsidRPr="007F4C72">
              <w:rPr>
                <w:bCs/>
                <w:sz w:val="22"/>
                <w:szCs w:val="22"/>
              </w:rPr>
              <w:t xml:space="preserve"> средств бюджетов субъектов Российской Федерации (муниципальных образований) в УФК.</w:t>
            </w:r>
          </w:p>
        </w:tc>
        <w:tc>
          <w:tcPr>
            <w:tcW w:w="5528" w:type="dxa"/>
            <w:shd w:val="clear" w:color="auto" w:fill="auto"/>
            <w:vAlign w:val="center"/>
          </w:tcPr>
          <w:p w:rsidR="0079679B" w:rsidRPr="00EF1ED9" w:rsidRDefault="0079679B" w:rsidP="009D08A0">
            <w:pPr>
              <w:ind w:firstLine="317"/>
              <w:jc w:val="both"/>
              <w:rPr>
                <w:sz w:val="22"/>
                <w:szCs w:val="22"/>
              </w:rPr>
            </w:pPr>
            <w:r w:rsidRPr="00EF1ED9">
              <w:rPr>
                <w:sz w:val="22"/>
                <w:szCs w:val="22"/>
              </w:rPr>
              <w:lastRenderedPageBreak/>
              <w:t xml:space="preserve">См. ответ на </w:t>
            </w:r>
            <w:r>
              <w:rPr>
                <w:b/>
                <w:sz w:val="22"/>
                <w:szCs w:val="22"/>
              </w:rPr>
              <w:t>Вопрос 1.2</w:t>
            </w:r>
          </w:p>
        </w:tc>
      </w:tr>
      <w:tr w:rsidR="0079679B" w:rsidRPr="007F4C72" w:rsidTr="0079679B">
        <w:trPr>
          <w:trHeight w:val="3350"/>
        </w:trPr>
        <w:tc>
          <w:tcPr>
            <w:tcW w:w="534" w:type="dxa"/>
            <w:vMerge/>
            <w:shd w:val="clear" w:color="auto" w:fill="auto"/>
          </w:tcPr>
          <w:p w:rsidR="0079679B" w:rsidRPr="007F4C72" w:rsidRDefault="0079679B" w:rsidP="006D221B">
            <w:pPr>
              <w:jc w:val="center"/>
            </w:pPr>
          </w:p>
        </w:tc>
        <w:tc>
          <w:tcPr>
            <w:tcW w:w="1842" w:type="dxa"/>
            <w:vMerge/>
            <w:shd w:val="clear" w:color="auto" w:fill="auto"/>
          </w:tcPr>
          <w:p w:rsidR="0079679B" w:rsidRPr="007F4C72" w:rsidRDefault="0079679B" w:rsidP="006D221B"/>
        </w:tc>
        <w:tc>
          <w:tcPr>
            <w:tcW w:w="7655" w:type="dxa"/>
            <w:shd w:val="clear" w:color="auto" w:fill="auto"/>
          </w:tcPr>
          <w:p w:rsidR="0079679B" w:rsidRPr="007F4C72" w:rsidRDefault="0079679B" w:rsidP="00576060">
            <w:pPr>
              <w:spacing w:line="240" w:lineRule="atLeast"/>
              <w:ind w:firstLine="350"/>
              <w:jc w:val="both"/>
              <w:rPr>
                <w:bCs/>
                <w:sz w:val="22"/>
                <w:szCs w:val="22"/>
              </w:rPr>
            </w:pPr>
            <w:r w:rsidRPr="007F4C72">
              <w:rPr>
                <w:b/>
                <w:bCs/>
                <w:sz w:val="22"/>
                <w:szCs w:val="22"/>
                <w:u w:val="single"/>
              </w:rPr>
              <w:t>2.7 Вопрос</w:t>
            </w:r>
            <w:r w:rsidRPr="007F4C72">
              <w:rPr>
                <w:b/>
                <w:bCs/>
                <w:sz w:val="22"/>
                <w:szCs w:val="22"/>
              </w:rPr>
              <w:t xml:space="preserve">: </w:t>
            </w:r>
            <w:r w:rsidRPr="007F4C72">
              <w:t xml:space="preserve"> </w:t>
            </w:r>
            <w:r w:rsidRPr="007F4C72">
              <w:rPr>
                <w:bCs/>
                <w:sz w:val="22"/>
                <w:szCs w:val="22"/>
              </w:rPr>
              <w:t>Допустимо ли в Главной книге по кассовому обслуживанию исполнения бюджета Пенсионного фонда кредитовые остатки по счетам казначейского учета 20312 в разрезе КИФ:</w:t>
            </w:r>
          </w:p>
          <w:p w:rsidR="0079679B" w:rsidRDefault="0079679B" w:rsidP="007F4C72">
            <w:pPr>
              <w:spacing w:line="240" w:lineRule="atLeast"/>
              <w:ind w:firstLine="459"/>
              <w:jc w:val="both"/>
              <w:rPr>
                <w:b/>
                <w:bCs/>
                <w:sz w:val="22"/>
                <w:szCs w:val="22"/>
              </w:rPr>
            </w:pPr>
          </w:p>
          <w:tbl>
            <w:tblPr>
              <w:tblW w:w="8046" w:type="dxa"/>
              <w:tblLayout w:type="fixed"/>
              <w:tblLook w:val="04A0" w:firstRow="1" w:lastRow="0" w:firstColumn="1" w:lastColumn="0" w:noHBand="0" w:noVBand="1"/>
            </w:tblPr>
            <w:tblGrid>
              <w:gridCol w:w="1101"/>
              <w:gridCol w:w="1134"/>
              <w:gridCol w:w="992"/>
              <w:gridCol w:w="1134"/>
              <w:gridCol w:w="1276"/>
              <w:gridCol w:w="1134"/>
              <w:gridCol w:w="1275"/>
            </w:tblGrid>
            <w:tr w:rsidR="0079679B" w:rsidRPr="00984784" w:rsidTr="00A90D04">
              <w:trPr>
                <w:trHeight w:val="300"/>
              </w:trPr>
              <w:tc>
                <w:tcPr>
                  <w:tcW w:w="1101" w:type="dxa"/>
                  <w:vMerge w:val="restart"/>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rsidR="0079679B" w:rsidRPr="00984784" w:rsidRDefault="0079679B" w:rsidP="00C7327C">
                  <w:pPr>
                    <w:framePr w:hSpace="180" w:wrap="around" w:vAnchor="text" w:hAnchor="text" w:y="1"/>
                    <w:suppressOverlap/>
                    <w:jc w:val="center"/>
                    <w:rPr>
                      <w:b/>
                      <w:bCs/>
                      <w:color w:val="000000"/>
                      <w:sz w:val="12"/>
                      <w:szCs w:val="12"/>
                    </w:rPr>
                  </w:pPr>
                  <w:r w:rsidRPr="00984784">
                    <w:rPr>
                      <w:rFonts w:asciiTheme="minorHAnsi" w:hAnsiTheme="minorHAnsi"/>
                      <w:b/>
                      <w:bCs/>
                      <w:color w:val="000000"/>
                      <w:sz w:val="12"/>
                      <w:szCs w:val="12"/>
                    </w:rPr>
                    <w:t>Номер счета</w:t>
                  </w:r>
                </w:p>
              </w:tc>
              <w:tc>
                <w:tcPr>
                  <w:tcW w:w="2126" w:type="dxa"/>
                  <w:gridSpan w:val="2"/>
                  <w:tcBorders>
                    <w:top w:val="single" w:sz="4" w:space="0" w:color="000000"/>
                    <w:left w:val="nil"/>
                    <w:bottom w:val="single" w:sz="4" w:space="0" w:color="000000"/>
                    <w:right w:val="single" w:sz="4" w:space="0" w:color="000000"/>
                  </w:tcBorders>
                  <w:shd w:val="clear" w:color="000000" w:fill="FFFFFF"/>
                  <w:noWrap/>
                  <w:vAlign w:val="center"/>
                  <w:hideMark/>
                </w:tcPr>
                <w:p w:rsidR="0079679B" w:rsidRPr="00984784" w:rsidRDefault="0079679B" w:rsidP="00C7327C">
                  <w:pPr>
                    <w:framePr w:hSpace="180" w:wrap="around" w:vAnchor="text" w:hAnchor="text" w:y="1"/>
                    <w:suppressOverlap/>
                    <w:jc w:val="center"/>
                    <w:rPr>
                      <w:b/>
                      <w:bCs/>
                      <w:color w:val="000000"/>
                      <w:sz w:val="12"/>
                      <w:szCs w:val="12"/>
                    </w:rPr>
                  </w:pPr>
                  <w:r w:rsidRPr="00984784">
                    <w:rPr>
                      <w:b/>
                      <w:bCs/>
                      <w:color w:val="000000"/>
                      <w:sz w:val="12"/>
                      <w:szCs w:val="12"/>
                    </w:rPr>
                    <w:t>Остаток на начало года</w:t>
                  </w:r>
                </w:p>
              </w:tc>
              <w:tc>
                <w:tcPr>
                  <w:tcW w:w="2410" w:type="dxa"/>
                  <w:gridSpan w:val="2"/>
                  <w:tcBorders>
                    <w:top w:val="single" w:sz="4" w:space="0" w:color="000000"/>
                    <w:left w:val="nil"/>
                    <w:bottom w:val="single" w:sz="4" w:space="0" w:color="000000"/>
                    <w:right w:val="single" w:sz="4" w:space="0" w:color="000000"/>
                  </w:tcBorders>
                  <w:shd w:val="clear" w:color="000000" w:fill="FFFFFF"/>
                  <w:noWrap/>
                  <w:vAlign w:val="center"/>
                  <w:hideMark/>
                </w:tcPr>
                <w:p w:rsidR="0079679B" w:rsidRPr="00984784" w:rsidRDefault="0079679B" w:rsidP="00C7327C">
                  <w:pPr>
                    <w:framePr w:hSpace="180" w:wrap="around" w:vAnchor="text" w:hAnchor="text" w:y="1"/>
                    <w:suppressOverlap/>
                    <w:jc w:val="center"/>
                    <w:rPr>
                      <w:b/>
                      <w:bCs/>
                      <w:color w:val="000000"/>
                      <w:sz w:val="12"/>
                      <w:szCs w:val="12"/>
                    </w:rPr>
                  </w:pPr>
                  <w:r w:rsidRPr="00984784">
                    <w:rPr>
                      <w:b/>
                      <w:bCs/>
                      <w:color w:val="000000"/>
                      <w:sz w:val="12"/>
                      <w:szCs w:val="12"/>
                    </w:rPr>
                    <w:t>Остаток на начало периода</w:t>
                  </w:r>
                </w:p>
              </w:tc>
              <w:tc>
                <w:tcPr>
                  <w:tcW w:w="2409" w:type="dxa"/>
                  <w:gridSpan w:val="2"/>
                  <w:tcBorders>
                    <w:top w:val="single" w:sz="4" w:space="0" w:color="000000"/>
                    <w:left w:val="nil"/>
                    <w:bottom w:val="single" w:sz="4" w:space="0" w:color="000000"/>
                    <w:right w:val="single" w:sz="4" w:space="0" w:color="000000"/>
                  </w:tcBorders>
                  <w:shd w:val="clear" w:color="000000" w:fill="FFFFFF"/>
                  <w:vAlign w:val="center"/>
                  <w:hideMark/>
                </w:tcPr>
                <w:p w:rsidR="0079679B" w:rsidRPr="00984784" w:rsidRDefault="0079679B" w:rsidP="00C7327C">
                  <w:pPr>
                    <w:framePr w:hSpace="180" w:wrap="around" w:vAnchor="text" w:hAnchor="text" w:y="1"/>
                    <w:suppressOverlap/>
                    <w:jc w:val="center"/>
                    <w:rPr>
                      <w:b/>
                      <w:bCs/>
                      <w:color w:val="000000"/>
                      <w:sz w:val="12"/>
                      <w:szCs w:val="12"/>
                    </w:rPr>
                  </w:pPr>
                  <w:r w:rsidRPr="00984784">
                    <w:rPr>
                      <w:b/>
                      <w:bCs/>
                      <w:color w:val="000000"/>
                      <w:sz w:val="12"/>
                      <w:szCs w:val="12"/>
                    </w:rPr>
                    <w:t>Остаток на конец периода</w:t>
                  </w:r>
                </w:p>
              </w:tc>
            </w:tr>
            <w:tr w:rsidR="0079679B" w:rsidRPr="00984784" w:rsidTr="00A90D04">
              <w:trPr>
                <w:trHeight w:val="300"/>
              </w:trPr>
              <w:tc>
                <w:tcPr>
                  <w:tcW w:w="1101" w:type="dxa"/>
                  <w:vMerge/>
                  <w:tcBorders>
                    <w:top w:val="single" w:sz="4" w:space="0" w:color="000000"/>
                    <w:left w:val="single" w:sz="4" w:space="0" w:color="000000"/>
                    <w:bottom w:val="single" w:sz="4" w:space="0" w:color="000000"/>
                    <w:right w:val="single" w:sz="4" w:space="0" w:color="000000"/>
                  </w:tcBorders>
                  <w:vAlign w:val="center"/>
                  <w:hideMark/>
                </w:tcPr>
                <w:p w:rsidR="0079679B" w:rsidRPr="00984784" w:rsidRDefault="0079679B" w:rsidP="00C7327C">
                  <w:pPr>
                    <w:framePr w:hSpace="180" w:wrap="around" w:vAnchor="text" w:hAnchor="text" w:y="1"/>
                    <w:suppressOverlap/>
                    <w:rPr>
                      <w:b/>
                      <w:bCs/>
                      <w:color w:val="000000"/>
                      <w:sz w:val="12"/>
                      <w:szCs w:val="12"/>
                    </w:rPr>
                  </w:pPr>
                </w:p>
              </w:tc>
              <w:tc>
                <w:tcPr>
                  <w:tcW w:w="1134" w:type="dxa"/>
                  <w:tcBorders>
                    <w:top w:val="nil"/>
                    <w:left w:val="nil"/>
                    <w:bottom w:val="single" w:sz="4" w:space="0" w:color="auto"/>
                    <w:right w:val="single" w:sz="4" w:space="0" w:color="auto"/>
                  </w:tcBorders>
                  <w:shd w:val="clear" w:color="000000" w:fill="FFFFFF"/>
                  <w:noWrap/>
                  <w:vAlign w:val="center"/>
                  <w:hideMark/>
                </w:tcPr>
                <w:p w:rsidR="0079679B" w:rsidRPr="00984784" w:rsidRDefault="0079679B" w:rsidP="00C7327C">
                  <w:pPr>
                    <w:framePr w:hSpace="180" w:wrap="around" w:vAnchor="text" w:hAnchor="text" w:y="1"/>
                    <w:suppressOverlap/>
                    <w:jc w:val="center"/>
                    <w:rPr>
                      <w:b/>
                      <w:bCs/>
                      <w:color w:val="000000"/>
                      <w:sz w:val="12"/>
                      <w:szCs w:val="12"/>
                    </w:rPr>
                  </w:pPr>
                  <w:r w:rsidRPr="00984784">
                    <w:rPr>
                      <w:b/>
                      <w:bCs/>
                      <w:color w:val="000000"/>
                      <w:sz w:val="12"/>
                      <w:szCs w:val="12"/>
                    </w:rPr>
                    <w:t>по дебету</w:t>
                  </w:r>
                </w:p>
              </w:tc>
              <w:tc>
                <w:tcPr>
                  <w:tcW w:w="992" w:type="dxa"/>
                  <w:tcBorders>
                    <w:top w:val="nil"/>
                    <w:left w:val="nil"/>
                    <w:bottom w:val="single" w:sz="4" w:space="0" w:color="auto"/>
                    <w:right w:val="single" w:sz="4" w:space="0" w:color="auto"/>
                  </w:tcBorders>
                  <w:shd w:val="clear" w:color="000000" w:fill="FFFFFF"/>
                  <w:noWrap/>
                  <w:vAlign w:val="center"/>
                  <w:hideMark/>
                </w:tcPr>
                <w:p w:rsidR="0079679B" w:rsidRPr="00984784" w:rsidRDefault="0079679B" w:rsidP="00C7327C">
                  <w:pPr>
                    <w:framePr w:hSpace="180" w:wrap="around" w:vAnchor="text" w:hAnchor="text" w:y="1"/>
                    <w:suppressOverlap/>
                    <w:jc w:val="center"/>
                    <w:rPr>
                      <w:b/>
                      <w:bCs/>
                      <w:color w:val="000000"/>
                      <w:sz w:val="12"/>
                      <w:szCs w:val="12"/>
                    </w:rPr>
                  </w:pPr>
                  <w:r w:rsidRPr="00984784">
                    <w:rPr>
                      <w:b/>
                      <w:bCs/>
                      <w:color w:val="000000"/>
                      <w:sz w:val="12"/>
                      <w:szCs w:val="12"/>
                    </w:rPr>
                    <w:t>по кредиту</w:t>
                  </w:r>
                </w:p>
              </w:tc>
              <w:tc>
                <w:tcPr>
                  <w:tcW w:w="1134" w:type="dxa"/>
                  <w:tcBorders>
                    <w:top w:val="nil"/>
                    <w:left w:val="nil"/>
                    <w:bottom w:val="single" w:sz="4" w:space="0" w:color="auto"/>
                    <w:right w:val="single" w:sz="4" w:space="0" w:color="auto"/>
                  </w:tcBorders>
                  <w:shd w:val="clear" w:color="000000" w:fill="FFFFFF"/>
                  <w:noWrap/>
                  <w:vAlign w:val="center"/>
                  <w:hideMark/>
                </w:tcPr>
                <w:p w:rsidR="0079679B" w:rsidRPr="00984784" w:rsidRDefault="0079679B" w:rsidP="00C7327C">
                  <w:pPr>
                    <w:framePr w:hSpace="180" w:wrap="around" w:vAnchor="text" w:hAnchor="text" w:y="1"/>
                    <w:suppressOverlap/>
                    <w:jc w:val="center"/>
                    <w:rPr>
                      <w:b/>
                      <w:bCs/>
                      <w:color w:val="000000"/>
                      <w:sz w:val="12"/>
                      <w:szCs w:val="12"/>
                    </w:rPr>
                  </w:pPr>
                  <w:r w:rsidRPr="00984784">
                    <w:rPr>
                      <w:b/>
                      <w:bCs/>
                      <w:color w:val="000000"/>
                      <w:sz w:val="12"/>
                      <w:szCs w:val="12"/>
                    </w:rPr>
                    <w:t>по дебету</w:t>
                  </w:r>
                </w:p>
              </w:tc>
              <w:tc>
                <w:tcPr>
                  <w:tcW w:w="1276" w:type="dxa"/>
                  <w:tcBorders>
                    <w:top w:val="nil"/>
                    <w:left w:val="nil"/>
                    <w:bottom w:val="single" w:sz="4" w:space="0" w:color="auto"/>
                    <w:right w:val="single" w:sz="4" w:space="0" w:color="auto"/>
                  </w:tcBorders>
                  <w:shd w:val="clear" w:color="000000" w:fill="FFFFFF"/>
                  <w:noWrap/>
                  <w:vAlign w:val="center"/>
                  <w:hideMark/>
                </w:tcPr>
                <w:p w:rsidR="0079679B" w:rsidRPr="00984784" w:rsidRDefault="0079679B" w:rsidP="00C7327C">
                  <w:pPr>
                    <w:framePr w:hSpace="180" w:wrap="around" w:vAnchor="text" w:hAnchor="text" w:y="1"/>
                    <w:suppressOverlap/>
                    <w:jc w:val="center"/>
                    <w:rPr>
                      <w:b/>
                      <w:bCs/>
                      <w:color w:val="000000"/>
                      <w:sz w:val="12"/>
                      <w:szCs w:val="12"/>
                    </w:rPr>
                  </w:pPr>
                  <w:r w:rsidRPr="00984784">
                    <w:rPr>
                      <w:b/>
                      <w:bCs/>
                      <w:color w:val="000000"/>
                      <w:sz w:val="12"/>
                      <w:szCs w:val="12"/>
                    </w:rPr>
                    <w:t>по кредиту</w:t>
                  </w:r>
                </w:p>
              </w:tc>
              <w:tc>
                <w:tcPr>
                  <w:tcW w:w="1134" w:type="dxa"/>
                  <w:tcBorders>
                    <w:top w:val="nil"/>
                    <w:left w:val="nil"/>
                    <w:bottom w:val="single" w:sz="4" w:space="0" w:color="auto"/>
                    <w:right w:val="single" w:sz="4" w:space="0" w:color="auto"/>
                  </w:tcBorders>
                  <w:shd w:val="clear" w:color="000000" w:fill="FFFFFF"/>
                  <w:vAlign w:val="center"/>
                  <w:hideMark/>
                </w:tcPr>
                <w:p w:rsidR="0079679B" w:rsidRPr="00984784" w:rsidRDefault="0079679B" w:rsidP="00C7327C">
                  <w:pPr>
                    <w:framePr w:hSpace="180" w:wrap="around" w:vAnchor="text" w:hAnchor="text" w:y="1"/>
                    <w:suppressOverlap/>
                    <w:jc w:val="center"/>
                    <w:rPr>
                      <w:b/>
                      <w:bCs/>
                      <w:color w:val="000000"/>
                      <w:sz w:val="12"/>
                      <w:szCs w:val="12"/>
                    </w:rPr>
                  </w:pPr>
                  <w:r w:rsidRPr="00984784">
                    <w:rPr>
                      <w:b/>
                      <w:bCs/>
                      <w:color w:val="000000"/>
                      <w:sz w:val="12"/>
                      <w:szCs w:val="12"/>
                    </w:rPr>
                    <w:t>по дебету</w:t>
                  </w:r>
                </w:p>
              </w:tc>
              <w:tc>
                <w:tcPr>
                  <w:tcW w:w="1275" w:type="dxa"/>
                  <w:tcBorders>
                    <w:top w:val="nil"/>
                    <w:left w:val="nil"/>
                    <w:bottom w:val="single" w:sz="4" w:space="0" w:color="auto"/>
                    <w:right w:val="single" w:sz="4" w:space="0" w:color="auto"/>
                  </w:tcBorders>
                  <w:shd w:val="clear" w:color="000000" w:fill="FFFFFF"/>
                  <w:vAlign w:val="center"/>
                  <w:hideMark/>
                </w:tcPr>
                <w:p w:rsidR="0079679B" w:rsidRPr="00984784" w:rsidRDefault="0079679B" w:rsidP="00C7327C">
                  <w:pPr>
                    <w:framePr w:hSpace="180" w:wrap="around" w:vAnchor="text" w:hAnchor="text" w:y="1"/>
                    <w:suppressOverlap/>
                    <w:jc w:val="center"/>
                    <w:rPr>
                      <w:b/>
                      <w:bCs/>
                      <w:color w:val="000000"/>
                      <w:sz w:val="12"/>
                      <w:szCs w:val="12"/>
                    </w:rPr>
                  </w:pPr>
                  <w:r w:rsidRPr="00984784">
                    <w:rPr>
                      <w:b/>
                      <w:bCs/>
                      <w:color w:val="000000"/>
                      <w:sz w:val="12"/>
                      <w:szCs w:val="12"/>
                    </w:rPr>
                    <w:t>по кредиту</w:t>
                  </w:r>
                </w:p>
              </w:tc>
            </w:tr>
            <w:tr w:rsidR="0079679B" w:rsidRPr="00984784" w:rsidTr="00A90D04">
              <w:trPr>
                <w:trHeight w:val="255"/>
              </w:trPr>
              <w:tc>
                <w:tcPr>
                  <w:tcW w:w="1101" w:type="dxa"/>
                  <w:tcBorders>
                    <w:top w:val="nil"/>
                    <w:left w:val="nil"/>
                    <w:bottom w:val="single" w:sz="4" w:space="0" w:color="auto"/>
                    <w:right w:val="single" w:sz="4" w:space="0" w:color="auto"/>
                  </w:tcBorders>
                  <w:shd w:val="clear" w:color="000000" w:fill="FFFF00"/>
                  <w:noWrap/>
                  <w:vAlign w:val="center"/>
                  <w:hideMark/>
                </w:tcPr>
                <w:p w:rsidR="0079679B" w:rsidRPr="00984784" w:rsidRDefault="0079679B" w:rsidP="00C7327C">
                  <w:pPr>
                    <w:framePr w:hSpace="180" w:wrap="around" w:vAnchor="text" w:hAnchor="text" w:y="1"/>
                    <w:suppressOverlap/>
                    <w:rPr>
                      <w:color w:val="000000"/>
                      <w:sz w:val="12"/>
                      <w:szCs w:val="12"/>
                    </w:rPr>
                  </w:pPr>
                  <w:r w:rsidRPr="00984784">
                    <w:rPr>
                      <w:color w:val="000000"/>
                      <w:sz w:val="12"/>
                      <w:szCs w:val="12"/>
                    </w:rPr>
                    <w:t>00000000000000000.1.20312.000</w:t>
                  </w:r>
                </w:p>
              </w:tc>
              <w:tc>
                <w:tcPr>
                  <w:tcW w:w="1134" w:type="dxa"/>
                  <w:tcBorders>
                    <w:top w:val="nil"/>
                    <w:left w:val="nil"/>
                    <w:bottom w:val="single" w:sz="4" w:space="0" w:color="auto"/>
                    <w:right w:val="single" w:sz="4" w:space="0" w:color="auto"/>
                  </w:tcBorders>
                  <w:shd w:val="clear" w:color="000000" w:fill="FFFF00"/>
                  <w:noWrap/>
                  <w:vAlign w:val="center"/>
                  <w:hideMark/>
                </w:tcPr>
                <w:p w:rsidR="0079679B" w:rsidRPr="00984784" w:rsidRDefault="0079679B" w:rsidP="00C7327C">
                  <w:pPr>
                    <w:framePr w:hSpace="180" w:wrap="around" w:vAnchor="text" w:hAnchor="text" w:y="1"/>
                    <w:suppressOverlap/>
                    <w:jc w:val="right"/>
                    <w:rPr>
                      <w:color w:val="000000"/>
                      <w:sz w:val="12"/>
                      <w:szCs w:val="12"/>
                    </w:rPr>
                  </w:pPr>
                  <w:r w:rsidRPr="00984784">
                    <w:rPr>
                      <w:color w:val="000000"/>
                      <w:sz w:val="12"/>
                      <w:szCs w:val="12"/>
                    </w:rPr>
                    <w:t>527 578 988.81</w:t>
                  </w:r>
                </w:p>
              </w:tc>
              <w:tc>
                <w:tcPr>
                  <w:tcW w:w="992" w:type="dxa"/>
                  <w:tcBorders>
                    <w:top w:val="nil"/>
                    <w:left w:val="nil"/>
                    <w:bottom w:val="single" w:sz="4" w:space="0" w:color="auto"/>
                    <w:right w:val="single" w:sz="4" w:space="0" w:color="auto"/>
                  </w:tcBorders>
                  <w:shd w:val="clear" w:color="000000" w:fill="FFFF00"/>
                  <w:noWrap/>
                  <w:vAlign w:val="center"/>
                  <w:hideMark/>
                </w:tcPr>
                <w:p w:rsidR="0079679B" w:rsidRPr="00984784" w:rsidRDefault="0079679B" w:rsidP="00C7327C">
                  <w:pPr>
                    <w:framePr w:hSpace="180" w:wrap="around" w:vAnchor="text" w:hAnchor="text" w:y="1"/>
                    <w:suppressOverlap/>
                    <w:jc w:val="right"/>
                    <w:rPr>
                      <w:color w:val="000000"/>
                      <w:sz w:val="12"/>
                      <w:szCs w:val="12"/>
                    </w:rPr>
                  </w:pPr>
                  <w:r w:rsidRPr="00984784">
                    <w:rPr>
                      <w:color w:val="000000"/>
                      <w:sz w:val="12"/>
                      <w:szCs w:val="12"/>
                    </w:rPr>
                    <w:t>0.00</w:t>
                  </w:r>
                </w:p>
              </w:tc>
              <w:tc>
                <w:tcPr>
                  <w:tcW w:w="1134" w:type="dxa"/>
                  <w:tcBorders>
                    <w:top w:val="nil"/>
                    <w:left w:val="nil"/>
                    <w:bottom w:val="single" w:sz="4" w:space="0" w:color="auto"/>
                    <w:right w:val="single" w:sz="4" w:space="0" w:color="auto"/>
                  </w:tcBorders>
                  <w:shd w:val="clear" w:color="000000" w:fill="FFFF00"/>
                  <w:noWrap/>
                  <w:vAlign w:val="center"/>
                  <w:hideMark/>
                </w:tcPr>
                <w:p w:rsidR="0079679B" w:rsidRPr="00984784" w:rsidRDefault="0079679B" w:rsidP="00C7327C">
                  <w:pPr>
                    <w:framePr w:hSpace="180" w:wrap="around" w:vAnchor="text" w:hAnchor="text" w:y="1"/>
                    <w:suppressOverlap/>
                    <w:jc w:val="right"/>
                    <w:rPr>
                      <w:color w:val="000000"/>
                      <w:sz w:val="12"/>
                      <w:szCs w:val="12"/>
                    </w:rPr>
                  </w:pPr>
                  <w:r w:rsidRPr="00984784">
                    <w:rPr>
                      <w:color w:val="000000"/>
                      <w:sz w:val="12"/>
                      <w:szCs w:val="12"/>
                    </w:rPr>
                    <w:t>39 408.11</w:t>
                  </w:r>
                </w:p>
              </w:tc>
              <w:tc>
                <w:tcPr>
                  <w:tcW w:w="1276" w:type="dxa"/>
                  <w:tcBorders>
                    <w:top w:val="nil"/>
                    <w:left w:val="nil"/>
                    <w:bottom w:val="single" w:sz="4" w:space="0" w:color="auto"/>
                    <w:right w:val="single" w:sz="4" w:space="0" w:color="auto"/>
                  </w:tcBorders>
                  <w:shd w:val="clear" w:color="000000" w:fill="FFFF00"/>
                  <w:noWrap/>
                  <w:vAlign w:val="center"/>
                  <w:hideMark/>
                </w:tcPr>
                <w:p w:rsidR="0079679B" w:rsidRPr="00984784" w:rsidRDefault="0079679B" w:rsidP="00C7327C">
                  <w:pPr>
                    <w:framePr w:hSpace="180" w:wrap="around" w:vAnchor="text" w:hAnchor="text" w:y="1"/>
                    <w:suppressOverlap/>
                    <w:jc w:val="right"/>
                    <w:rPr>
                      <w:color w:val="000000"/>
                      <w:sz w:val="12"/>
                      <w:szCs w:val="12"/>
                    </w:rPr>
                  </w:pPr>
                  <w:r w:rsidRPr="00984784">
                    <w:rPr>
                      <w:color w:val="000000"/>
                      <w:sz w:val="12"/>
                      <w:szCs w:val="12"/>
                    </w:rPr>
                    <w:t>0.00</w:t>
                  </w:r>
                </w:p>
              </w:tc>
              <w:tc>
                <w:tcPr>
                  <w:tcW w:w="1134" w:type="dxa"/>
                  <w:tcBorders>
                    <w:top w:val="nil"/>
                    <w:left w:val="nil"/>
                    <w:bottom w:val="single" w:sz="4" w:space="0" w:color="auto"/>
                    <w:right w:val="single" w:sz="4" w:space="0" w:color="auto"/>
                  </w:tcBorders>
                  <w:shd w:val="clear" w:color="000000" w:fill="FFFF00"/>
                  <w:noWrap/>
                  <w:vAlign w:val="center"/>
                  <w:hideMark/>
                </w:tcPr>
                <w:p w:rsidR="0079679B" w:rsidRPr="00984784" w:rsidRDefault="0079679B" w:rsidP="00C7327C">
                  <w:pPr>
                    <w:framePr w:hSpace="180" w:wrap="around" w:vAnchor="text" w:hAnchor="text" w:y="1"/>
                    <w:suppressOverlap/>
                    <w:jc w:val="right"/>
                    <w:rPr>
                      <w:color w:val="000000"/>
                      <w:sz w:val="12"/>
                      <w:szCs w:val="12"/>
                    </w:rPr>
                  </w:pPr>
                  <w:r w:rsidRPr="00984784">
                    <w:rPr>
                      <w:color w:val="000000"/>
                      <w:sz w:val="12"/>
                      <w:szCs w:val="12"/>
                    </w:rPr>
                    <w:t>14 457.40</w:t>
                  </w:r>
                </w:p>
              </w:tc>
              <w:tc>
                <w:tcPr>
                  <w:tcW w:w="1275" w:type="dxa"/>
                  <w:tcBorders>
                    <w:top w:val="nil"/>
                    <w:left w:val="nil"/>
                    <w:bottom w:val="single" w:sz="4" w:space="0" w:color="auto"/>
                    <w:right w:val="single" w:sz="4" w:space="0" w:color="auto"/>
                  </w:tcBorders>
                  <w:shd w:val="clear" w:color="000000" w:fill="FFFF00"/>
                  <w:noWrap/>
                  <w:vAlign w:val="center"/>
                  <w:hideMark/>
                </w:tcPr>
                <w:p w:rsidR="0079679B" w:rsidRPr="00984784" w:rsidRDefault="0079679B" w:rsidP="00C7327C">
                  <w:pPr>
                    <w:framePr w:hSpace="180" w:wrap="around" w:vAnchor="text" w:hAnchor="text" w:y="1"/>
                    <w:suppressOverlap/>
                    <w:jc w:val="right"/>
                    <w:rPr>
                      <w:color w:val="000000"/>
                      <w:sz w:val="12"/>
                      <w:szCs w:val="12"/>
                    </w:rPr>
                  </w:pPr>
                  <w:r w:rsidRPr="00984784">
                    <w:rPr>
                      <w:color w:val="000000"/>
                      <w:sz w:val="12"/>
                      <w:szCs w:val="12"/>
                    </w:rPr>
                    <w:t>0.00</w:t>
                  </w:r>
                </w:p>
              </w:tc>
            </w:tr>
            <w:tr w:rsidR="0079679B" w:rsidRPr="00984784" w:rsidTr="00A90D04">
              <w:trPr>
                <w:trHeight w:val="255"/>
              </w:trPr>
              <w:tc>
                <w:tcPr>
                  <w:tcW w:w="1101" w:type="dxa"/>
                  <w:tcBorders>
                    <w:top w:val="nil"/>
                    <w:left w:val="nil"/>
                    <w:bottom w:val="single" w:sz="4" w:space="0" w:color="auto"/>
                    <w:right w:val="single" w:sz="4" w:space="0" w:color="auto"/>
                  </w:tcBorders>
                  <w:shd w:val="clear" w:color="000000" w:fill="FFFF99"/>
                  <w:noWrap/>
                  <w:vAlign w:val="center"/>
                  <w:hideMark/>
                </w:tcPr>
                <w:p w:rsidR="0079679B" w:rsidRPr="00984784" w:rsidRDefault="0079679B" w:rsidP="00C7327C">
                  <w:pPr>
                    <w:framePr w:hSpace="180" w:wrap="around" w:vAnchor="text" w:hAnchor="text" w:y="1"/>
                    <w:suppressOverlap/>
                    <w:rPr>
                      <w:color w:val="000000"/>
                      <w:sz w:val="12"/>
                      <w:szCs w:val="12"/>
                    </w:rPr>
                  </w:pPr>
                  <w:r w:rsidRPr="00984784">
                    <w:rPr>
                      <w:color w:val="000000"/>
                      <w:sz w:val="12"/>
                      <w:szCs w:val="12"/>
                    </w:rPr>
                    <w:t>10001050101060000.1.20312.000</w:t>
                  </w:r>
                </w:p>
              </w:tc>
              <w:tc>
                <w:tcPr>
                  <w:tcW w:w="1134" w:type="dxa"/>
                  <w:tcBorders>
                    <w:top w:val="nil"/>
                    <w:left w:val="nil"/>
                    <w:bottom w:val="single" w:sz="4" w:space="0" w:color="auto"/>
                    <w:right w:val="single" w:sz="4" w:space="0" w:color="auto"/>
                  </w:tcBorders>
                  <w:shd w:val="clear" w:color="000000" w:fill="FFFF99"/>
                  <w:noWrap/>
                  <w:vAlign w:val="center"/>
                  <w:hideMark/>
                </w:tcPr>
                <w:p w:rsidR="0079679B" w:rsidRPr="00984784" w:rsidRDefault="0079679B" w:rsidP="00C7327C">
                  <w:pPr>
                    <w:framePr w:hSpace="180" w:wrap="around" w:vAnchor="text" w:hAnchor="text" w:y="1"/>
                    <w:suppressOverlap/>
                    <w:jc w:val="right"/>
                    <w:rPr>
                      <w:color w:val="000000"/>
                      <w:sz w:val="12"/>
                      <w:szCs w:val="12"/>
                    </w:rPr>
                  </w:pPr>
                  <w:r w:rsidRPr="00984784">
                    <w:rPr>
                      <w:color w:val="000000"/>
                      <w:sz w:val="12"/>
                      <w:szCs w:val="12"/>
                    </w:rPr>
                    <w:t>624 508 631.77</w:t>
                  </w:r>
                </w:p>
              </w:tc>
              <w:tc>
                <w:tcPr>
                  <w:tcW w:w="992" w:type="dxa"/>
                  <w:tcBorders>
                    <w:top w:val="nil"/>
                    <w:left w:val="nil"/>
                    <w:bottom w:val="single" w:sz="4" w:space="0" w:color="auto"/>
                    <w:right w:val="single" w:sz="4" w:space="0" w:color="auto"/>
                  </w:tcBorders>
                  <w:shd w:val="clear" w:color="000000" w:fill="FFFF99"/>
                  <w:noWrap/>
                  <w:vAlign w:val="center"/>
                  <w:hideMark/>
                </w:tcPr>
                <w:p w:rsidR="0079679B" w:rsidRPr="00984784" w:rsidRDefault="0079679B" w:rsidP="00C7327C">
                  <w:pPr>
                    <w:framePr w:hSpace="180" w:wrap="around" w:vAnchor="text" w:hAnchor="text" w:y="1"/>
                    <w:suppressOverlap/>
                    <w:jc w:val="right"/>
                    <w:rPr>
                      <w:color w:val="000000"/>
                      <w:sz w:val="12"/>
                      <w:szCs w:val="12"/>
                    </w:rPr>
                  </w:pPr>
                  <w:r w:rsidRPr="00984784">
                    <w:rPr>
                      <w:color w:val="000000"/>
                      <w:sz w:val="12"/>
                      <w:szCs w:val="12"/>
                    </w:rPr>
                    <w:t>0.00</w:t>
                  </w:r>
                </w:p>
              </w:tc>
              <w:tc>
                <w:tcPr>
                  <w:tcW w:w="1134" w:type="dxa"/>
                  <w:tcBorders>
                    <w:top w:val="nil"/>
                    <w:left w:val="nil"/>
                    <w:bottom w:val="single" w:sz="4" w:space="0" w:color="auto"/>
                    <w:right w:val="single" w:sz="4" w:space="0" w:color="auto"/>
                  </w:tcBorders>
                  <w:shd w:val="clear" w:color="000000" w:fill="FFFF99"/>
                  <w:noWrap/>
                  <w:vAlign w:val="center"/>
                  <w:hideMark/>
                </w:tcPr>
                <w:p w:rsidR="0079679B" w:rsidRPr="00984784" w:rsidRDefault="0079679B" w:rsidP="00C7327C">
                  <w:pPr>
                    <w:framePr w:hSpace="180" w:wrap="around" w:vAnchor="text" w:hAnchor="text" w:y="1"/>
                    <w:suppressOverlap/>
                    <w:jc w:val="right"/>
                    <w:rPr>
                      <w:color w:val="000000"/>
                      <w:sz w:val="12"/>
                      <w:szCs w:val="12"/>
                    </w:rPr>
                  </w:pPr>
                  <w:r w:rsidRPr="00984784">
                    <w:rPr>
                      <w:color w:val="000000"/>
                      <w:sz w:val="12"/>
                      <w:szCs w:val="12"/>
                    </w:rPr>
                    <w:t>96 969 051,07</w:t>
                  </w:r>
                </w:p>
              </w:tc>
              <w:tc>
                <w:tcPr>
                  <w:tcW w:w="1276" w:type="dxa"/>
                  <w:tcBorders>
                    <w:top w:val="nil"/>
                    <w:left w:val="nil"/>
                    <w:bottom w:val="single" w:sz="4" w:space="0" w:color="auto"/>
                    <w:right w:val="single" w:sz="4" w:space="0" w:color="auto"/>
                  </w:tcBorders>
                  <w:shd w:val="clear" w:color="000000" w:fill="FFFF99"/>
                  <w:noWrap/>
                  <w:vAlign w:val="center"/>
                  <w:hideMark/>
                </w:tcPr>
                <w:p w:rsidR="0079679B" w:rsidRPr="00984784" w:rsidRDefault="0079679B" w:rsidP="00C7327C">
                  <w:pPr>
                    <w:framePr w:hSpace="180" w:wrap="around" w:vAnchor="text" w:hAnchor="text" w:y="1"/>
                    <w:suppressOverlap/>
                    <w:jc w:val="right"/>
                    <w:rPr>
                      <w:color w:val="000000"/>
                      <w:sz w:val="12"/>
                      <w:szCs w:val="12"/>
                    </w:rPr>
                  </w:pPr>
                  <w:r w:rsidRPr="00984784">
                    <w:rPr>
                      <w:color w:val="000000"/>
                      <w:sz w:val="12"/>
                      <w:szCs w:val="12"/>
                    </w:rPr>
                    <w:t>0.00</w:t>
                  </w:r>
                </w:p>
              </w:tc>
              <w:tc>
                <w:tcPr>
                  <w:tcW w:w="1134" w:type="dxa"/>
                  <w:tcBorders>
                    <w:top w:val="nil"/>
                    <w:left w:val="nil"/>
                    <w:bottom w:val="single" w:sz="4" w:space="0" w:color="auto"/>
                    <w:right w:val="single" w:sz="4" w:space="0" w:color="auto"/>
                  </w:tcBorders>
                  <w:shd w:val="clear" w:color="000000" w:fill="FFFF99"/>
                  <w:noWrap/>
                  <w:vAlign w:val="center"/>
                  <w:hideMark/>
                </w:tcPr>
                <w:p w:rsidR="0079679B" w:rsidRPr="00984784" w:rsidRDefault="0079679B" w:rsidP="00C7327C">
                  <w:pPr>
                    <w:framePr w:hSpace="180" w:wrap="around" w:vAnchor="text" w:hAnchor="text" w:y="1"/>
                    <w:suppressOverlap/>
                    <w:jc w:val="right"/>
                    <w:rPr>
                      <w:color w:val="000000"/>
                      <w:sz w:val="12"/>
                      <w:szCs w:val="12"/>
                    </w:rPr>
                  </w:pPr>
                  <w:r w:rsidRPr="00984784">
                    <w:rPr>
                      <w:color w:val="000000"/>
                      <w:sz w:val="12"/>
                      <w:szCs w:val="12"/>
                    </w:rPr>
                    <w:t>96 944 100.36</w:t>
                  </w:r>
                </w:p>
              </w:tc>
              <w:tc>
                <w:tcPr>
                  <w:tcW w:w="1275" w:type="dxa"/>
                  <w:tcBorders>
                    <w:top w:val="nil"/>
                    <w:left w:val="nil"/>
                    <w:bottom w:val="single" w:sz="4" w:space="0" w:color="auto"/>
                    <w:right w:val="single" w:sz="4" w:space="0" w:color="auto"/>
                  </w:tcBorders>
                  <w:shd w:val="clear" w:color="000000" w:fill="FFFF99"/>
                  <w:noWrap/>
                  <w:vAlign w:val="center"/>
                  <w:hideMark/>
                </w:tcPr>
                <w:p w:rsidR="0079679B" w:rsidRPr="00984784" w:rsidRDefault="0079679B" w:rsidP="00C7327C">
                  <w:pPr>
                    <w:framePr w:hSpace="180" w:wrap="around" w:vAnchor="text" w:hAnchor="text" w:y="1"/>
                    <w:suppressOverlap/>
                    <w:jc w:val="right"/>
                    <w:rPr>
                      <w:color w:val="000000"/>
                      <w:sz w:val="12"/>
                      <w:szCs w:val="12"/>
                    </w:rPr>
                  </w:pPr>
                  <w:r w:rsidRPr="00984784">
                    <w:rPr>
                      <w:color w:val="000000"/>
                      <w:sz w:val="12"/>
                      <w:szCs w:val="12"/>
                    </w:rPr>
                    <w:t>0.00</w:t>
                  </w:r>
                </w:p>
              </w:tc>
            </w:tr>
            <w:tr w:rsidR="0079679B" w:rsidRPr="00984784" w:rsidTr="00A90D04">
              <w:trPr>
                <w:trHeight w:val="255"/>
              </w:trPr>
              <w:tc>
                <w:tcPr>
                  <w:tcW w:w="1101" w:type="dxa"/>
                  <w:tcBorders>
                    <w:top w:val="nil"/>
                    <w:left w:val="nil"/>
                    <w:bottom w:val="single" w:sz="4" w:space="0" w:color="auto"/>
                    <w:right w:val="single" w:sz="4" w:space="0" w:color="auto"/>
                  </w:tcBorders>
                  <w:noWrap/>
                  <w:vAlign w:val="center"/>
                  <w:hideMark/>
                </w:tcPr>
                <w:p w:rsidR="0079679B" w:rsidRPr="00984784" w:rsidRDefault="0079679B" w:rsidP="00C7327C">
                  <w:pPr>
                    <w:framePr w:hSpace="180" w:wrap="around" w:vAnchor="text" w:hAnchor="text" w:y="1"/>
                    <w:suppressOverlap/>
                    <w:rPr>
                      <w:color w:val="000000"/>
                      <w:sz w:val="12"/>
                      <w:szCs w:val="12"/>
                    </w:rPr>
                  </w:pPr>
                  <w:r w:rsidRPr="00984784">
                    <w:rPr>
                      <w:color w:val="000000"/>
                      <w:sz w:val="12"/>
                      <w:szCs w:val="12"/>
                    </w:rPr>
                    <w:t>10001050101060000.1.20312.510</w:t>
                  </w:r>
                </w:p>
              </w:tc>
              <w:tc>
                <w:tcPr>
                  <w:tcW w:w="1134" w:type="dxa"/>
                  <w:tcBorders>
                    <w:top w:val="nil"/>
                    <w:left w:val="nil"/>
                    <w:bottom w:val="single" w:sz="4" w:space="0" w:color="auto"/>
                    <w:right w:val="single" w:sz="4" w:space="0" w:color="auto"/>
                  </w:tcBorders>
                  <w:noWrap/>
                  <w:vAlign w:val="center"/>
                  <w:hideMark/>
                </w:tcPr>
                <w:p w:rsidR="0079679B" w:rsidRPr="00984784" w:rsidRDefault="0079679B" w:rsidP="00C7327C">
                  <w:pPr>
                    <w:framePr w:hSpace="180" w:wrap="around" w:vAnchor="text" w:hAnchor="text" w:y="1"/>
                    <w:suppressOverlap/>
                    <w:jc w:val="right"/>
                    <w:rPr>
                      <w:color w:val="000000"/>
                      <w:sz w:val="12"/>
                      <w:szCs w:val="12"/>
                    </w:rPr>
                  </w:pPr>
                  <w:r w:rsidRPr="00984784">
                    <w:rPr>
                      <w:color w:val="000000"/>
                      <w:sz w:val="12"/>
                      <w:szCs w:val="12"/>
                    </w:rPr>
                    <w:t>0.00</w:t>
                  </w:r>
                </w:p>
              </w:tc>
              <w:tc>
                <w:tcPr>
                  <w:tcW w:w="992" w:type="dxa"/>
                  <w:tcBorders>
                    <w:top w:val="nil"/>
                    <w:left w:val="nil"/>
                    <w:bottom w:val="single" w:sz="4" w:space="0" w:color="auto"/>
                    <w:right w:val="single" w:sz="4" w:space="0" w:color="auto"/>
                  </w:tcBorders>
                  <w:noWrap/>
                  <w:vAlign w:val="center"/>
                  <w:hideMark/>
                </w:tcPr>
                <w:p w:rsidR="0079679B" w:rsidRPr="00984784" w:rsidRDefault="0079679B" w:rsidP="00C7327C">
                  <w:pPr>
                    <w:framePr w:hSpace="180" w:wrap="around" w:vAnchor="text" w:hAnchor="text" w:y="1"/>
                    <w:suppressOverlap/>
                    <w:jc w:val="right"/>
                    <w:rPr>
                      <w:color w:val="000000"/>
                      <w:sz w:val="12"/>
                      <w:szCs w:val="12"/>
                    </w:rPr>
                  </w:pPr>
                  <w:r w:rsidRPr="00984784">
                    <w:rPr>
                      <w:color w:val="000000"/>
                      <w:sz w:val="12"/>
                      <w:szCs w:val="12"/>
                    </w:rPr>
                    <w:t>0.00</w:t>
                  </w:r>
                </w:p>
              </w:tc>
              <w:tc>
                <w:tcPr>
                  <w:tcW w:w="1134" w:type="dxa"/>
                  <w:tcBorders>
                    <w:top w:val="nil"/>
                    <w:left w:val="nil"/>
                    <w:bottom w:val="single" w:sz="4" w:space="0" w:color="auto"/>
                    <w:right w:val="single" w:sz="4" w:space="0" w:color="auto"/>
                  </w:tcBorders>
                  <w:noWrap/>
                  <w:vAlign w:val="center"/>
                  <w:hideMark/>
                </w:tcPr>
                <w:p w:rsidR="0079679B" w:rsidRPr="00984784" w:rsidRDefault="0079679B" w:rsidP="00C7327C">
                  <w:pPr>
                    <w:framePr w:hSpace="180" w:wrap="around" w:vAnchor="text" w:hAnchor="text" w:y="1"/>
                    <w:suppressOverlap/>
                    <w:jc w:val="right"/>
                    <w:rPr>
                      <w:color w:val="000000"/>
                      <w:sz w:val="12"/>
                      <w:szCs w:val="12"/>
                    </w:rPr>
                  </w:pPr>
                  <w:r w:rsidRPr="00984784">
                    <w:rPr>
                      <w:color w:val="000000"/>
                      <w:sz w:val="12"/>
                      <w:szCs w:val="12"/>
                    </w:rPr>
                    <w:t>43 454 572 675.31</w:t>
                  </w:r>
                </w:p>
              </w:tc>
              <w:tc>
                <w:tcPr>
                  <w:tcW w:w="1276" w:type="dxa"/>
                  <w:tcBorders>
                    <w:top w:val="nil"/>
                    <w:left w:val="nil"/>
                    <w:bottom w:val="single" w:sz="4" w:space="0" w:color="auto"/>
                    <w:right w:val="single" w:sz="4" w:space="0" w:color="auto"/>
                  </w:tcBorders>
                  <w:noWrap/>
                  <w:vAlign w:val="center"/>
                  <w:hideMark/>
                </w:tcPr>
                <w:p w:rsidR="0079679B" w:rsidRPr="00984784" w:rsidRDefault="0079679B" w:rsidP="00C7327C">
                  <w:pPr>
                    <w:framePr w:hSpace="180" w:wrap="around" w:vAnchor="text" w:hAnchor="text" w:y="1"/>
                    <w:suppressOverlap/>
                    <w:jc w:val="right"/>
                    <w:rPr>
                      <w:color w:val="000000"/>
                      <w:sz w:val="12"/>
                      <w:szCs w:val="12"/>
                    </w:rPr>
                  </w:pPr>
                  <w:r w:rsidRPr="00984784">
                    <w:rPr>
                      <w:color w:val="000000"/>
                      <w:sz w:val="12"/>
                      <w:szCs w:val="12"/>
                    </w:rPr>
                    <w:t>0.00</w:t>
                  </w:r>
                </w:p>
              </w:tc>
              <w:tc>
                <w:tcPr>
                  <w:tcW w:w="1134" w:type="dxa"/>
                  <w:tcBorders>
                    <w:top w:val="nil"/>
                    <w:left w:val="nil"/>
                    <w:bottom w:val="single" w:sz="4" w:space="0" w:color="auto"/>
                    <w:right w:val="single" w:sz="4" w:space="0" w:color="auto"/>
                  </w:tcBorders>
                  <w:noWrap/>
                  <w:vAlign w:val="center"/>
                  <w:hideMark/>
                </w:tcPr>
                <w:p w:rsidR="0079679B" w:rsidRPr="00984784" w:rsidRDefault="0079679B" w:rsidP="00C7327C">
                  <w:pPr>
                    <w:framePr w:hSpace="180" w:wrap="around" w:vAnchor="text" w:hAnchor="text" w:y="1"/>
                    <w:suppressOverlap/>
                    <w:jc w:val="right"/>
                    <w:rPr>
                      <w:color w:val="000000"/>
                      <w:sz w:val="12"/>
                      <w:szCs w:val="12"/>
                    </w:rPr>
                  </w:pPr>
                  <w:r w:rsidRPr="00984784">
                    <w:rPr>
                      <w:color w:val="000000"/>
                      <w:sz w:val="12"/>
                      <w:szCs w:val="12"/>
                    </w:rPr>
                    <w:t>44 820 936 661.98</w:t>
                  </w:r>
                </w:p>
              </w:tc>
              <w:tc>
                <w:tcPr>
                  <w:tcW w:w="1275" w:type="dxa"/>
                  <w:tcBorders>
                    <w:top w:val="nil"/>
                    <w:left w:val="nil"/>
                    <w:bottom w:val="single" w:sz="4" w:space="0" w:color="auto"/>
                    <w:right w:val="single" w:sz="4" w:space="0" w:color="auto"/>
                  </w:tcBorders>
                  <w:noWrap/>
                  <w:vAlign w:val="center"/>
                  <w:hideMark/>
                </w:tcPr>
                <w:p w:rsidR="0079679B" w:rsidRPr="00984784" w:rsidRDefault="0079679B" w:rsidP="00C7327C">
                  <w:pPr>
                    <w:framePr w:hSpace="180" w:wrap="around" w:vAnchor="text" w:hAnchor="text" w:y="1"/>
                    <w:suppressOverlap/>
                    <w:jc w:val="right"/>
                    <w:rPr>
                      <w:color w:val="000000"/>
                      <w:sz w:val="12"/>
                      <w:szCs w:val="12"/>
                    </w:rPr>
                  </w:pPr>
                  <w:r w:rsidRPr="00984784">
                    <w:rPr>
                      <w:color w:val="000000"/>
                      <w:sz w:val="12"/>
                      <w:szCs w:val="12"/>
                    </w:rPr>
                    <w:t>0.00</w:t>
                  </w:r>
                </w:p>
              </w:tc>
            </w:tr>
            <w:tr w:rsidR="0079679B" w:rsidRPr="00984784" w:rsidTr="00A90D04">
              <w:trPr>
                <w:trHeight w:val="255"/>
              </w:trPr>
              <w:tc>
                <w:tcPr>
                  <w:tcW w:w="1101" w:type="dxa"/>
                  <w:tcBorders>
                    <w:top w:val="nil"/>
                    <w:left w:val="nil"/>
                    <w:bottom w:val="single" w:sz="4" w:space="0" w:color="auto"/>
                    <w:right w:val="single" w:sz="4" w:space="0" w:color="auto"/>
                  </w:tcBorders>
                  <w:noWrap/>
                  <w:vAlign w:val="center"/>
                  <w:hideMark/>
                </w:tcPr>
                <w:p w:rsidR="0079679B" w:rsidRPr="00984784" w:rsidRDefault="0079679B" w:rsidP="00C7327C">
                  <w:pPr>
                    <w:framePr w:hSpace="180" w:wrap="around" w:vAnchor="text" w:hAnchor="text" w:y="1"/>
                    <w:suppressOverlap/>
                    <w:rPr>
                      <w:color w:val="000000"/>
                      <w:sz w:val="12"/>
                      <w:szCs w:val="12"/>
                    </w:rPr>
                  </w:pPr>
                  <w:r w:rsidRPr="00984784">
                    <w:rPr>
                      <w:color w:val="000000"/>
                      <w:sz w:val="12"/>
                      <w:szCs w:val="12"/>
                    </w:rPr>
                    <w:t>10001050101060000.1.20312.610</w:t>
                  </w:r>
                </w:p>
              </w:tc>
              <w:tc>
                <w:tcPr>
                  <w:tcW w:w="1134" w:type="dxa"/>
                  <w:tcBorders>
                    <w:top w:val="nil"/>
                    <w:left w:val="nil"/>
                    <w:bottom w:val="single" w:sz="4" w:space="0" w:color="auto"/>
                    <w:right w:val="single" w:sz="4" w:space="0" w:color="auto"/>
                  </w:tcBorders>
                  <w:noWrap/>
                  <w:vAlign w:val="center"/>
                  <w:hideMark/>
                </w:tcPr>
                <w:p w:rsidR="0079679B" w:rsidRPr="00984784" w:rsidRDefault="0079679B" w:rsidP="00C7327C">
                  <w:pPr>
                    <w:framePr w:hSpace="180" w:wrap="around" w:vAnchor="text" w:hAnchor="text" w:y="1"/>
                    <w:suppressOverlap/>
                    <w:jc w:val="right"/>
                    <w:rPr>
                      <w:color w:val="000000"/>
                      <w:sz w:val="12"/>
                      <w:szCs w:val="12"/>
                    </w:rPr>
                  </w:pPr>
                  <w:r w:rsidRPr="00984784">
                    <w:rPr>
                      <w:color w:val="000000"/>
                      <w:sz w:val="12"/>
                      <w:szCs w:val="12"/>
                    </w:rPr>
                    <w:t>0.00</w:t>
                  </w:r>
                </w:p>
              </w:tc>
              <w:tc>
                <w:tcPr>
                  <w:tcW w:w="992" w:type="dxa"/>
                  <w:tcBorders>
                    <w:top w:val="nil"/>
                    <w:left w:val="nil"/>
                    <w:bottom w:val="single" w:sz="4" w:space="0" w:color="auto"/>
                    <w:right w:val="single" w:sz="4" w:space="0" w:color="auto"/>
                  </w:tcBorders>
                  <w:noWrap/>
                  <w:vAlign w:val="center"/>
                  <w:hideMark/>
                </w:tcPr>
                <w:p w:rsidR="0079679B" w:rsidRPr="00984784" w:rsidRDefault="0079679B" w:rsidP="00C7327C">
                  <w:pPr>
                    <w:framePr w:hSpace="180" w:wrap="around" w:vAnchor="text" w:hAnchor="text" w:y="1"/>
                    <w:suppressOverlap/>
                    <w:jc w:val="right"/>
                    <w:rPr>
                      <w:color w:val="000000"/>
                      <w:sz w:val="12"/>
                      <w:szCs w:val="12"/>
                    </w:rPr>
                  </w:pPr>
                  <w:r w:rsidRPr="00984784">
                    <w:rPr>
                      <w:color w:val="000000"/>
                      <w:sz w:val="12"/>
                      <w:szCs w:val="12"/>
                    </w:rPr>
                    <w:t>0.00</w:t>
                  </w:r>
                </w:p>
              </w:tc>
              <w:tc>
                <w:tcPr>
                  <w:tcW w:w="1134" w:type="dxa"/>
                  <w:tcBorders>
                    <w:top w:val="nil"/>
                    <w:left w:val="nil"/>
                    <w:bottom w:val="single" w:sz="4" w:space="0" w:color="auto"/>
                    <w:right w:val="single" w:sz="4" w:space="0" w:color="auto"/>
                  </w:tcBorders>
                  <w:noWrap/>
                  <w:vAlign w:val="center"/>
                  <w:hideMark/>
                </w:tcPr>
                <w:p w:rsidR="0079679B" w:rsidRPr="00984784" w:rsidRDefault="0079679B" w:rsidP="00C7327C">
                  <w:pPr>
                    <w:framePr w:hSpace="180" w:wrap="around" w:vAnchor="text" w:hAnchor="text" w:y="1"/>
                    <w:suppressOverlap/>
                    <w:jc w:val="right"/>
                    <w:rPr>
                      <w:color w:val="000000"/>
                      <w:sz w:val="12"/>
                      <w:szCs w:val="12"/>
                    </w:rPr>
                  </w:pPr>
                  <w:r w:rsidRPr="00984784">
                    <w:rPr>
                      <w:color w:val="000000"/>
                      <w:sz w:val="12"/>
                      <w:szCs w:val="12"/>
                    </w:rPr>
                    <w:t>0.00</w:t>
                  </w:r>
                </w:p>
              </w:tc>
              <w:tc>
                <w:tcPr>
                  <w:tcW w:w="1276" w:type="dxa"/>
                  <w:tcBorders>
                    <w:top w:val="nil"/>
                    <w:left w:val="nil"/>
                    <w:bottom w:val="single" w:sz="4" w:space="0" w:color="auto"/>
                    <w:right w:val="single" w:sz="4" w:space="0" w:color="auto"/>
                  </w:tcBorders>
                  <w:noWrap/>
                  <w:vAlign w:val="center"/>
                  <w:hideMark/>
                </w:tcPr>
                <w:p w:rsidR="0079679B" w:rsidRPr="00984784" w:rsidRDefault="0079679B" w:rsidP="00C7327C">
                  <w:pPr>
                    <w:framePr w:hSpace="180" w:wrap="around" w:vAnchor="text" w:hAnchor="text" w:y="1"/>
                    <w:suppressOverlap/>
                    <w:jc w:val="right"/>
                    <w:rPr>
                      <w:color w:val="000000"/>
                      <w:sz w:val="12"/>
                      <w:szCs w:val="12"/>
                    </w:rPr>
                  </w:pPr>
                  <w:r w:rsidRPr="00984784">
                    <w:rPr>
                      <w:color w:val="000000"/>
                      <w:sz w:val="12"/>
                      <w:szCs w:val="12"/>
                    </w:rPr>
                    <w:t>43 982 112 256.01</w:t>
                  </w:r>
                </w:p>
              </w:tc>
              <w:tc>
                <w:tcPr>
                  <w:tcW w:w="1134" w:type="dxa"/>
                  <w:tcBorders>
                    <w:top w:val="nil"/>
                    <w:left w:val="nil"/>
                    <w:bottom w:val="single" w:sz="4" w:space="0" w:color="auto"/>
                    <w:right w:val="single" w:sz="4" w:space="0" w:color="auto"/>
                  </w:tcBorders>
                  <w:noWrap/>
                  <w:vAlign w:val="center"/>
                  <w:hideMark/>
                </w:tcPr>
                <w:p w:rsidR="0079679B" w:rsidRPr="00984784" w:rsidRDefault="0079679B" w:rsidP="00C7327C">
                  <w:pPr>
                    <w:framePr w:hSpace="180" w:wrap="around" w:vAnchor="text" w:hAnchor="text" w:y="1"/>
                    <w:suppressOverlap/>
                    <w:jc w:val="right"/>
                    <w:rPr>
                      <w:color w:val="000000"/>
                      <w:sz w:val="12"/>
                      <w:szCs w:val="12"/>
                    </w:rPr>
                  </w:pPr>
                  <w:r w:rsidRPr="00984784">
                    <w:rPr>
                      <w:color w:val="000000"/>
                      <w:sz w:val="12"/>
                      <w:szCs w:val="12"/>
                    </w:rPr>
                    <w:t>0.00</w:t>
                  </w:r>
                </w:p>
              </w:tc>
              <w:tc>
                <w:tcPr>
                  <w:tcW w:w="1275" w:type="dxa"/>
                  <w:tcBorders>
                    <w:top w:val="nil"/>
                    <w:left w:val="nil"/>
                    <w:bottom w:val="single" w:sz="4" w:space="0" w:color="auto"/>
                    <w:right w:val="single" w:sz="4" w:space="0" w:color="auto"/>
                  </w:tcBorders>
                  <w:noWrap/>
                  <w:vAlign w:val="center"/>
                  <w:hideMark/>
                </w:tcPr>
                <w:p w:rsidR="0079679B" w:rsidRPr="00984784" w:rsidRDefault="0079679B" w:rsidP="00C7327C">
                  <w:pPr>
                    <w:framePr w:hSpace="180" w:wrap="around" w:vAnchor="text" w:hAnchor="text" w:y="1"/>
                    <w:suppressOverlap/>
                    <w:jc w:val="right"/>
                    <w:rPr>
                      <w:color w:val="000000"/>
                      <w:sz w:val="12"/>
                      <w:szCs w:val="12"/>
                    </w:rPr>
                  </w:pPr>
                  <w:r w:rsidRPr="00984784">
                    <w:rPr>
                      <w:color w:val="000000"/>
                      <w:sz w:val="12"/>
                      <w:szCs w:val="12"/>
                    </w:rPr>
                    <w:t>44 820 961 612.69</w:t>
                  </w:r>
                </w:p>
              </w:tc>
            </w:tr>
            <w:tr w:rsidR="0079679B" w:rsidRPr="00984784" w:rsidTr="00A90D04">
              <w:trPr>
                <w:trHeight w:val="255"/>
              </w:trPr>
              <w:tc>
                <w:tcPr>
                  <w:tcW w:w="1101" w:type="dxa"/>
                  <w:tcBorders>
                    <w:top w:val="nil"/>
                    <w:left w:val="nil"/>
                    <w:bottom w:val="single" w:sz="4" w:space="0" w:color="auto"/>
                    <w:right w:val="single" w:sz="4" w:space="0" w:color="auto"/>
                  </w:tcBorders>
                  <w:shd w:val="clear" w:color="000000" w:fill="FFFF99"/>
                  <w:noWrap/>
                  <w:vAlign w:val="center"/>
                  <w:hideMark/>
                </w:tcPr>
                <w:p w:rsidR="0079679B" w:rsidRPr="00984784" w:rsidRDefault="0079679B" w:rsidP="00C7327C">
                  <w:pPr>
                    <w:framePr w:hSpace="180" w:wrap="around" w:vAnchor="text" w:hAnchor="text" w:y="1"/>
                    <w:suppressOverlap/>
                    <w:rPr>
                      <w:color w:val="000000"/>
                      <w:sz w:val="12"/>
                      <w:szCs w:val="12"/>
                    </w:rPr>
                  </w:pPr>
                  <w:r w:rsidRPr="00984784">
                    <w:rPr>
                      <w:color w:val="000000"/>
                      <w:sz w:val="12"/>
                      <w:szCs w:val="12"/>
                    </w:rPr>
                    <w:t>10001050201060000.1.20312.000</w:t>
                  </w:r>
                </w:p>
              </w:tc>
              <w:tc>
                <w:tcPr>
                  <w:tcW w:w="1134" w:type="dxa"/>
                  <w:tcBorders>
                    <w:top w:val="nil"/>
                    <w:left w:val="nil"/>
                    <w:bottom w:val="single" w:sz="4" w:space="0" w:color="auto"/>
                    <w:right w:val="single" w:sz="4" w:space="0" w:color="auto"/>
                  </w:tcBorders>
                  <w:shd w:val="clear" w:color="000000" w:fill="FFFF99"/>
                  <w:noWrap/>
                  <w:vAlign w:val="center"/>
                  <w:hideMark/>
                </w:tcPr>
                <w:p w:rsidR="0079679B" w:rsidRPr="00984784" w:rsidRDefault="0079679B" w:rsidP="00C7327C">
                  <w:pPr>
                    <w:framePr w:hSpace="180" w:wrap="around" w:vAnchor="text" w:hAnchor="text" w:y="1"/>
                    <w:suppressOverlap/>
                    <w:jc w:val="right"/>
                    <w:rPr>
                      <w:color w:val="000000"/>
                      <w:sz w:val="12"/>
                      <w:szCs w:val="12"/>
                    </w:rPr>
                  </w:pPr>
                  <w:r w:rsidRPr="00984784">
                    <w:rPr>
                      <w:color w:val="000000"/>
                      <w:sz w:val="12"/>
                      <w:szCs w:val="12"/>
                    </w:rPr>
                    <w:t>0.00</w:t>
                  </w:r>
                </w:p>
              </w:tc>
              <w:tc>
                <w:tcPr>
                  <w:tcW w:w="992" w:type="dxa"/>
                  <w:tcBorders>
                    <w:top w:val="nil"/>
                    <w:left w:val="nil"/>
                    <w:bottom w:val="single" w:sz="4" w:space="0" w:color="auto"/>
                    <w:right w:val="single" w:sz="4" w:space="0" w:color="auto"/>
                  </w:tcBorders>
                  <w:shd w:val="clear" w:color="000000" w:fill="FFFF99"/>
                  <w:noWrap/>
                  <w:vAlign w:val="center"/>
                  <w:hideMark/>
                </w:tcPr>
                <w:p w:rsidR="0079679B" w:rsidRPr="00984784" w:rsidRDefault="0079679B" w:rsidP="00C7327C">
                  <w:pPr>
                    <w:framePr w:hSpace="180" w:wrap="around" w:vAnchor="text" w:hAnchor="text" w:y="1"/>
                    <w:suppressOverlap/>
                    <w:jc w:val="right"/>
                    <w:rPr>
                      <w:color w:val="000000"/>
                      <w:sz w:val="12"/>
                      <w:szCs w:val="12"/>
                    </w:rPr>
                  </w:pPr>
                  <w:r w:rsidRPr="00984784">
                    <w:rPr>
                      <w:color w:val="000000"/>
                      <w:sz w:val="12"/>
                      <w:szCs w:val="12"/>
                    </w:rPr>
                    <w:t>96 929 642.96</w:t>
                  </w:r>
                </w:p>
              </w:tc>
              <w:tc>
                <w:tcPr>
                  <w:tcW w:w="1134" w:type="dxa"/>
                  <w:tcBorders>
                    <w:top w:val="nil"/>
                    <w:left w:val="nil"/>
                    <w:bottom w:val="single" w:sz="4" w:space="0" w:color="auto"/>
                    <w:right w:val="single" w:sz="4" w:space="0" w:color="auto"/>
                  </w:tcBorders>
                  <w:shd w:val="clear" w:color="000000" w:fill="FFFF99"/>
                  <w:noWrap/>
                  <w:vAlign w:val="center"/>
                  <w:hideMark/>
                </w:tcPr>
                <w:p w:rsidR="0079679B" w:rsidRPr="00984784" w:rsidRDefault="0079679B" w:rsidP="00C7327C">
                  <w:pPr>
                    <w:framePr w:hSpace="180" w:wrap="around" w:vAnchor="text" w:hAnchor="text" w:y="1"/>
                    <w:suppressOverlap/>
                    <w:jc w:val="right"/>
                    <w:rPr>
                      <w:color w:val="000000"/>
                      <w:sz w:val="12"/>
                      <w:szCs w:val="12"/>
                    </w:rPr>
                  </w:pPr>
                  <w:r w:rsidRPr="00984784">
                    <w:rPr>
                      <w:color w:val="000000"/>
                      <w:sz w:val="12"/>
                      <w:szCs w:val="12"/>
                    </w:rPr>
                    <w:t>0.00</w:t>
                  </w:r>
                </w:p>
              </w:tc>
              <w:tc>
                <w:tcPr>
                  <w:tcW w:w="1276" w:type="dxa"/>
                  <w:tcBorders>
                    <w:top w:val="nil"/>
                    <w:left w:val="nil"/>
                    <w:bottom w:val="single" w:sz="4" w:space="0" w:color="auto"/>
                    <w:right w:val="single" w:sz="4" w:space="0" w:color="auto"/>
                  </w:tcBorders>
                  <w:shd w:val="clear" w:color="000000" w:fill="FFFF99"/>
                  <w:noWrap/>
                  <w:vAlign w:val="center"/>
                  <w:hideMark/>
                </w:tcPr>
                <w:p w:rsidR="0079679B" w:rsidRPr="00984784" w:rsidRDefault="0079679B" w:rsidP="00C7327C">
                  <w:pPr>
                    <w:framePr w:hSpace="180" w:wrap="around" w:vAnchor="text" w:hAnchor="text" w:y="1"/>
                    <w:suppressOverlap/>
                    <w:jc w:val="right"/>
                    <w:rPr>
                      <w:color w:val="000000"/>
                      <w:sz w:val="12"/>
                      <w:szCs w:val="12"/>
                    </w:rPr>
                  </w:pPr>
                  <w:r w:rsidRPr="00984784">
                    <w:rPr>
                      <w:color w:val="000000"/>
                      <w:sz w:val="12"/>
                      <w:szCs w:val="12"/>
                    </w:rPr>
                    <w:t>96 929 642.96</w:t>
                  </w:r>
                </w:p>
              </w:tc>
              <w:tc>
                <w:tcPr>
                  <w:tcW w:w="1134" w:type="dxa"/>
                  <w:tcBorders>
                    <w:top w:val="nil"/>
                    <w:left w:val="nil"/>
                    <w:bottom w:val="single" w:sz="4" w:space="0" w:color="auto"/>
                    <w:right w:val="single" w:sz="4" w:space="0" w:color="auto"/>
                  </w:tcBorders>
                  <w:shd w:val="clear" w:color="000000" w:fill="FFFF99"/>
                  <w:noWrap/>
                  <w:vAlign w:val="center"/>
                  <w:hideMark/>
                </w:tcPr>
                <w:p w:rsidR="0079679B" w:rsidRPr="00984784" w:rsidRDefault="0079679B" w:rsidP="00C7327C">
                  <w:pPr>
                    <w:framePr w:hSpace="180" w:wrap="around" w:vAnchor="text" w:hAnchor="text" w:y="1"/>
                    <w:suppressOverlap/>
                    <w:jc w:val="right"/>
                    <w:rPr>
                      <w:color w:val="000000"/>
                      <w:sz w:val="12"/>
                      <w:szCs w:val="12"/>
                    </w:rPr>
                  </w:pPr>
                  <w:r w:rsidRPr="00984784">
                    <w:rPr>
                      <w:color w:val="000000"/>
                      <w:sz w:val="12"/>
                      <w:szCs w:val="12"/>
                    </w:rPr>
                    <w:t>0.00</w:t>
                  </w:r>
                </w:p>
              </w:tc>
              <w:tc>
                <w:tcPr>
                  <w:tcW w:w="1275" w:type="dxa"/>
                  <w:tcBorders>
                    <w:top w:val="nil"/>
                    <w:left w:val="nil"/>
                    <w:bottom w:val="single" w:sz="4" w:space="0" w:color="auto"/>
                    <w:right w:val="single" w:sz="4" w:space="0" w:color="auto"/>
                  </w:tcBorders>
                  <w:shd w:val="clear" w:color="000000" w:fill="FFFF99"/>
                  <w:noWrap/>
                  <w:vAlign w:val="center"/>
                  <w:hideMark/>
                </w:tcPr>
                <w:p w:rsidR="0079679B" w:rsidRPr="00984784" w:rsidRDefault="0079679B" w:rsidP="00C7327C">
                  <w:pPr>
                    <w:framePr w:hSpace="180" w:wrap="around" w:vAnchor="text" w:hAnchor="text" w:y="1"/>
                    <w:suppressOverlap/>
                    <w:jc w:val="right"/>
                    <w:rPr>
                      <w:color w:val="000000"/>
                      <w:sz w:val="12"/>
                      <w:szCs w:val="12"/>
                    </w:rPr>
                  </w:pPr>
                  <w:r w:rsidRPr="00984784">
                    <w:rPr>
                      <w:color w:val="000000"/>
                      <w:sz w:val="12"/>
                      <w:szCs w:val="12"/>
                    </w:rPr>
                    <w:t>96 929 642.96</w:t>
                  </w:r>
                </w:p>
              </w:tc>
            </w:tr>
            <w:tr w:rsidR="0079679B" w:rsidRPr="00984784" w:rsidTr="00A90D04">
              <w:trPr>
                <w:trHeight w:val="255"/>
              </w:trPr>
              <w:tc>
                <w:tcPr>
                  <w:tcW w:w="1101" w:type="dxa"/>
                  <w:tcBorders>
                    <w:top w:val="nil"/>
                    <w:left w:val="nil"/>
                    <w:bottom w:val="single" w:sz="4" w:space="0" w:color="auto"/>
                    <w:right w:val="single" w:sz="4" w:space="0" w:color="auto"/>
                  </w:tcBorders>
                  <w:noWrap/>
                  <w:vAlign w:val="center"/>
                  <w:hideMark/>
                </w:tcPr>
                <w:p w:rsidR="0079679B" w:rsidRPr="00984784" w:rsidRDefault="0079679B" w:rsidP="00C7327C">
                  <w:pPr>
                    <w:framePr w:hSpace="180" w:wrap="around" w:vAnchor="text" w:hAnchor="text" w:y="1"/>
                    <w:suppressOverlap/>
                    <w:rPr>
                      <w:color w:val="000000"/>
                      <w:sz w:val="12"/>
                      <w:szCs w:val="12"/>
                    </w:rPr>
                  </w:pPr>
                  <w:r w:rsidRPr="00984784">
                    <w:rPr>
                      <w:color w:val="000000"/>
                      <w:sz w:val="12"/>
                      <w:szCs w:val="12"/>
                    </w:rPr>
                    <w:t>10001050201060000.1.20312.510</w:t>
                  </w:r>
                </w:p>
              </w:tc>
              <w:tc>
                <w:tcPr>
                  <w:tcW w:w="1134" w:type="dxa"/>
                  <w:tcBorders>
                    <w:top w:val="nil"/>
                    <w:left w:val="nil"/>
                    <w:bottom w:val="single" w:sz="4" w:space="0" w:color="auto"/>
                    <w:right w:val="single" w:sz="4" w:space="0" w:color="auto"/>
                  </w:tcBorders>
                  <w:noWrap/>
                  <w:vAlign w:val="center"/>
                  <w:hideMark/>
                </w:tcPr>
                <w:p w:rsidR="0079679B" w:rsidRPr="00984784" w:rsidRDefault="0079679B" w:rsidP="00C7327C">
                  <w:pPr>
                    <w:framePr w:hSpace="180" w:wrap="around" w:vAnchor="text" w:hAnchor="text" w:y="1"/>
                    <w:suppressOverlap/>
                    <w:jc w:val="right"/>
                    <w:rPr>
                      <w:color w:val="000000"/>
                      <w:sz w:val="12"/>
                      <w:szCs w:val="12"/>
                    </w:rPr>
                  </w:pPr>
                  <w:r w:rsidRPr="00984784">
                    <w:rPr>
                      <w:color w:val="000000"/>
                      <w:sz w:val="12"/>
                      <w:szCs w:val="12"/>
                    </w:rPr>
                    <w:t>0.00</w:t>
                  </w:r>
                </w:p>
              </w:tc>
              <w:tc>
                <w:tcPr>
                  <w:tcW w:w="992" w:type="dxa"/>
                  <w:tcBorders>
                    <w:top w:val="nil"/>
                    <w:left w:val="nil"/>
                    <w:bottom w:val="single" w:sz="4" w:space="0" w:color="auto"/>
                    <w:right w:val="single" w:sz="4" w:space="0" w:color="auto"/>
                  </w:tcBorders>
                  <w:noWrap/>
                  <w:vAlign w:val="center"/>
                  <w:hideMark/>
                </w:tcPr>
                <w:p w:rsidR="0079679B" w:rsidRPr="00984784" w:rsidRDefault="0079679B" w:rsidP="00C7327C">
                  <w:pPr>
                    <w:framePr w:hSpace="180" w:wrap="around" w:vAnchor="text" w:hAnchor="text" w:y="1"/>
                    <w:suppressOverlap/>
                    <w:jc w:val="right"/>
                    <w:rPr>
                      <w:color w:val="000000"/>
                      <w:sz w:val="12"/>
                      <w:szCs w:val="12"/>
                    </w:rPr>
                  </w:pPr>
                  <w:r w:rsidRPr="00984784">
                    <w:rPr>
                      <w:color w:val="000000"/>
                      <w:sz w:val="12"/>
                      <w:szCs w:val="12"/>
                    </w:rPr>
                    <w:t>0.00</w:t>
                  </w:r>
                </w:p>
              </w:tc>
              <w:tc>
                <w:tcPr>
                  <w:tcW w:w="1134" w:type="dxa"/>
                  <w:tcBorders>
                    <w:top w:val="nil"/>
                    <w:left w:val="nil"/>
                    <w:bottom w:val="single" w:sz="4" w:space="0" w:color="auto"/>
                    <w:right w:val="single" w:sz="4" w:space="0" w:color="auto"/>
                  </w:tcBorders>
                  <w:noWrap/>
                  <w:vAlign w:val="center"/>
                  <w:hideMark/>
                </w:tcPr>
                <w:p w:rsidR="0079679B" w:rsidRPr="00984784" w:rsidRDefault="0079679B" w:rsidP="00C7327C">
                  <w:pPr>
                    <w:framePr w:hSpace="180" w:wrap="around" w:vAnchor="text" w:hAnchor="text" w:y="1"/>
                    <w:suppressOverlap/>
                    <w:jc w:val="right"/>
                    <w:rPr>
                      <w:color w:val="000000"/>
                      <w:sz w:val="12"/>
                      <w:szCs w:val="12"/>
                    </w:rPr>
                  </w:pPr>
                  <w:r w:rsidRPr="00984784">
                    <w:rPr>
                      <w:color w:val="000000"/>
                      <w:sz w:val="12"/>
                      <w:szCs w:val="12"/>
                    </w:rPr>
                    <w:t>29 008 491.66</w:t>
                  </w:r>
                </w:p>
              </w:tc>
              <w:tc>
                <w:tcPr>
                  <w:tcW w:w="1276" w:type="dxa"/>
                  <w:tcBorders>
                    <w:top w:val="nil"/>
                    <w:left w:val="nil"/>
                    <w:bottom w:val="single" w:sz="4" w:space="0" w:color="auto"/>
                    <w:right w:val="single" w:sz="4" w:space="0" w:color="auto"/>
                  </w:tcBorders>
                  <w:noWrap/>
                  <w:vAlign w:val="center"/>
                  <w:hideMark/>
                </w:tcPr>
                <w:p w:rsidR="0079679B" w:rsidRPr="00984784" w:rsidRDefault="0079679B" w:rsidP="00C7327C">
                  <w:pPr>
                    <w:framePr w:hSpace="180" w:wrap="around" w:vAnchor="text" w:hAnchor="text" w:y="1"/>
                    <w:suppressOverlap/>
                    <w:jc w:val="right"/>
                    <w:rPr>
                      <w:color w:val="000000"/>
                      <w:sz w:val="12"/>
                      <w:szCs w:val="12"/>
                    </w:rPr>
                  </w:pPr>
                  <w:r w:rsidRPr="00984784">
                    <w:rPr>
                      <w:color w:val="000000"/>
                      <w:sz w:val="12"/>
                      <w:szCs w:val="12"/>
                    </w:rPr>
                    <w:t>0.00</w:t>
                  </w:r>
                </w:p>
              </w:tc>
              <w:tc>
                <w:tcPr>
                  <w:tcW w:w="1134" w:type="dxa"/>
                  <w:tcBorders>
                    <w:top w:val="nil"/>
                    <w:left w:val="nil"/>
                    <w:bottom w:val="single" w:sz="4" w:space="0" w:color="auto"/>
                    <w:right w:val="single" w:sz="4" w:space="0" w:color="auto"/>
                  </w:tcBorders>
                  <w:noWrap/>
                  <w:vAlign w:val="center"/>
                  <w:hideMark/>
                </w:tcPr>
                <w:p w:rsidR="0079679B" w:rsidRPr="00984784" w:rsidRDefault="0079679B" w:rsidP="00C7327C">
                  <w:pPr>
                    <w:framePr w:hSpace="180" w:wrap="around" w:vAnchor="text" w:hAnchor="text" w:y="1"/>
                    <w:suppressOverlap/>
                    <w:jc w:val="right"/>
                    <w:rPr>
                      <w:color w:val="000000"/>
                      <w:sz w:val="12"/>
                      <w:szCs w:val="12"/>
                    </w:rPr>
                  </w:pPr>
                  <w:r w:rsidRPr="00984784">
                    <w:rPr>
                      <w:color w:val="000000"/>
                      <w:sz w:val="12"/>
                      <w:szCs w:val="12"/>
                    </w:rPr>
                    <w:t>29 008 491.66</w:t>
                  </w:r>
                </w:p>
              </w:tc>
              <w:tc>
                <w:tcPr>
                  <w:tcW w:w="1275" w:type="dxa"/>
                  <w:tcBorders>
                    <w:top w:val="nil"/>
                    <w:left w:val="nil"/>
                    <w:bottom w:val="single" w:sz="4" w:space="0" w:color="auto"/>
                    <w:right w:val="single" w:sz="4" w:space="0" w:color="auto"/>
                  </w:tcBorders>
                  <w:noWrap/>
                  <w:vAlign w:val="center"/>
                  <w:hideMark/>
                </w:tcPr>
                <w:p w:rsidR="0079679B" w:rsidRPr="00984784" w:rsidRDefault="0079679B" w:rsidP="00C7327C">
                  <w:pPr>
                    <w:framePr w:hSpace="180" w:wrap="around" w:vAnchor="text" w:hAnchor="text" w:y="1"/>
                    <w:suppressOverlap/>
                    <w:jc w:val="right"/>
                    <w:rPr>
                      <w:color w:val="000000"/>
                      <w:sz w:val="12"/>
                      <w:szCs w:val="12"/>
                    </w:rPr>
                  </w:pPr>
                  <w:r w:rsidRPr="00984784">
                    <w:rPr>
                      <w:color w:val="000000"/>
                      <w:sz w:val="12"/>
                      <w:szCs w:val="12"/>
                    </w:rPr>
                    <w:t>0.00</w:t>
                  </w:r>
                </w:p>
              </w:tc>
            </w:tr>
            <w:tr w:rsidR="0079679B" w:rsidRPr="00984784" w:rsidTr="00A90D04">
              <w:trPr>
                <w:trHeight w:val="255"/>
              </w:trPr>
              <w:tc>
                <w:tcPr>
                  <w:tcW w:w="1101" w:type="dxa"/>
                  <w:tcBorders>
                    <w:top w:val="nil"/>
                    <w:left w:val="nil"/>
                    <w:bottom w:val="single" w:sz="4" w:space="0" w:color="auto"/>
                    <w:right w:val="single" w:sz="4" w:space="0" w:color="auto"/>
                  </w:tcBorders>
                  <w:noWrap/>
                  <w:vAlign w:val="center"/>
                  <w:hideMark/>
                </w:tcPr>
                <w:p w:rsidR="0079679B" w:rsidRPr="00984784" w:rsidRDefault="0079679B" w:rsidP="00C7327C">
                  <w:pPr>
                    <w:framePr w:hSpace="180" w:wrap="around" w:vAnchor="text" w:hAnchor="text" w:y="1"/>
                    <w:suppressOverlap/>
                    <w:rPr>
                      <w:color w:val="000000"/>
                      <w:sz w:val="12"/>
                      <w:szCs w:val="12"/>
                    </w:rPr>
                  </w:pPr>
                  <w:r w:rsidRPr="00984784">
                    <w:rPr>
                      <w:color w:val="000000"/>
                      <w:sz w:val="12"/>
                      <w:szCs w:val="12"/>
                    </w:rPr>
                    <w:t>10001050201060000.1.20312.610</w:t>
                  </w:r>
                </w:p>
              </w:tc>
              <w:tc>
                <w:tcPr>
                  <w:tcW w:w="1134" w:type="dxa"/>
                  <w:tcBorders>
                    <w:top w:val="nil"/>
                    <w:left w:val="nil"/>
                    <w:bottom w:val="single" w:sz="4" w:space="0" w:color="auto"/>
                    <w:right w:val="single" w:sz="4" w:space="0" w:color="auto"/>
                  </w:tcBorders>
                  <w:noWrap/>
                  <w:vAlign w:val="center"/>
                  <w:hideMark/>
                </w:tcPr>
                <w:p w:rsidR="0079679B" w:rsidRPr="00984784" w:rsidRDefault="0079679B" w:rsidP="00C7327C">
                  <w:pPr>
                    <w:framePr w:hSpace="180" w:wrap="around" w:vAnchor="text" w:hAnchor="text" w:y="1"/>
                    <w:suppressOverlap/>
                    <w:jc w:val="right"/>
                    <w:rPr>
                      <w:color w:val="000000"/>
                      <w:sz w:val="12"/>
                      <w:szCs w:val="12"/>
                    </w:rPr>
                  </w:pPr>
                  <w:r w:rsidRPr="00984784">
                    <w:rPr>
                      <w:color w:val="000000"/>
                      <w:sz w:val="12"/>
                      <w:szCs w:val="12"/>
                    </w:rPr>
                    <w:t>0.00</w:t>
                  </w:r>
                </w:p>
              </w:tc>
              <w:tc>
                <w:tcPr>
                  <w:tcW w:w="992" w:type="dxa"/>
                  <w:tcBorders>
                    <w:top w:val="nil"/>
                    <w:left w:val="nil"/>
                    <w:bottom w:val="single" w:sz="4" w:space="0" w:color="auto"/>
                    <w:right w:val="single" w:sz="4" w:space="0" w:color="auto"/>
                  </w:tcBorders>
                  <w:noWrap/>
                  <w:vAlign w:val="center"/>
                  <w:hideMark/>
                </w:tcPr>
                <w:p w:rsidR="0079679B" w:rsidRPr="00984784" w:rsidRDefault="0079679B" w:rsidP="00C7327C">
                  <w:pPr>
                    <w:framePr w:hSpace="180" w:wrap="around" w:vAnchor="text" w:hAnchor="text" w:y="1"/>
                    <w:suppressOverlap/>
                    <w:jc w:val="right"/>
                    <w:rPr>
                      <w:color w:val="000000"/>
                      <w:sz w:val="12"/>
                      <w:szCs w:val="12"/>
                    </w:rPr>
                  </w:pPr>
                  <w:r w:rsidRPr="00984784">
                    <w:rPr>
                      <w:color w:val="000000"/>
                      <w:sz w:val="12"/>
                      <w:szCs w:val="12"/>
                    </w:rPr>
                    <w:t>0.00</w:t>
                  </w:r>
                </w:p>
              </w:tc>
              <w:tc>
                <w:tcPr>
                  <w:tcW w:w="1134" w:type="dxa"/>
                  <w:tcBorders>
                    <w:top w:val="nil"/>
                    <w:left w:val="nil"/>
                    <w:bottom w:val="single" w:sz="4" w:space="0" w:color="auto"/>
                    <w:right w:val="single" w:sz="4" w:space="0" w:color="auto"/>
                  </w:tcBorders>
                  <w:noWrap/>
                  <w:vAlign w:val="center"/>
                  <w:hideMark/>
                </w:tcPr>
                <w:p w:rsidR="0079679B" w:rsidRPr="00984784" w:rsidRDefault="0079679B" w:rsidP="00C7327C">
                  <w:pPr>
                    <w:framePr w:hSpace="180" w:wrap="around" w:vAnchor="text" w:hAnchor="text" w:y="1"/>
                    <w:suppressOverlap/>
                    <w:jc w:val="right"/>
                    <w:rPr>
                      <w:color w:val="000000"/>
                      <w:sz w:val="12"/>
                      <w:szCs w:val="12"/>
                    </w:rPr>
                  </w:pPr>
                  <w:r w:rsidRPr="00984784">
                    <w:rPr>
                      <w:color w:val="000000"/>
                      <w:sz w:val="12"/>
                      <w:szCs w:val="12"/>
                    </w:rPr>
                    <w:t>0.00</w:t>
                  </w:r>
                </w:p>
              </w:tc>
              <w:tc>
                <w:tcPr>
                  <w:tcW w:w="1276" w:type="dxa"/>
                  <w:tcBorders>
                    <w:top w:val="nil"/>
                    <w:left w:val="nil"/>
                    <w:bottom w:val="single" w:sz="4" w:space="0" w:color="auto"/>
                    <w:right w:val="single" w:sz="4" w:space="0" w:color="auto"/>
                  </w:tcBorders>
                  <w:noWrap/>
                  <w:vAlign w:val="center"/>
                  <w:hideMark/>
                </w:tcPr>
                <w:p w:rsidR="0079679B" w:rsidRPr="00984784" w:rsidRDefault="0079679B" w:rsidP="00C7327C">
                  <w:pPr>
                    <w:framePr w:hSpace="180" w:wrap="around" w:vAnchor="text" w:hAnchor="text" w:y="1"/>
                    <w:suppressOverlap/>
                    <w:jc w:val="right"/>
                    <w:rPr>
                      <w:color w:val="000000"/>
                      <w:sz w:val="12"/>
                      <w:szCs w:val="12"/>
                    </w:rPr>
                  </w:pPr>
                  <w:r w:rsidRPr="00984784">
                    <w:rPr>
                      <w:color w:val="000000"/>
                      <w:sz w:val="12"/>
                      <w:szCs w:val="12"/>
                    </w:rPr>
                    <w:t>29 008 491.66</w:t>
                  </w:r>
                </w:p>
              </w:tc>
              <w:tc>
                <w:tcPr>
                  <w:tcW w:w="1134" w:type="dxa"/>
                  <w:tcBorders>
                    <w:top w:val="nil"/>
                    <w:left w:val="nil"/>
                    <w:bottom w:val="single" w:sz="4" w:space="0" w:color="auto"/>
                    <w:right w:val="single" w:sz="4" w:space="0" w:color="auto"/>
                  </w:tcBorders>
                  <w:noWrap/>
                  <w:vAlign w:val="center"/>
                  <w:hideMark/>
                </w:tcPr>
                <w:p w:rsidR="0079679B" w:rsidRPr="00984784" w:rsidRDefault="0079679B" w:rsidP="00C7327C">
                  <w:pPr>
                    <w:framePr w:hSpace="180" w:wrap="around" w:vAnchor="text" w:hAnchor="text" w:y="1"/>
                    <w:suppressOverlap/>
                    <w:jc w:val="right"/>
                    <w:rPr>
                      <w:color w:val="000000"/>
                      <w:sz w:val="12"/>
                      <w:szCs w:val="12"/>
                    </w:rPr>
                  </w:pPr>
                  <w:r w:rsidRPr="00984784">
                    <w:rPr>
                      <w:color w:val="000000"/>
                      <w:sz w:val="12"/>
                      <w:szCs w:val="12"/>
                    </w:rPr>
                    <w:t>0.00</w:t>
                  </w:r>
                </w:p>
              </w:tc>
              <w:tc>
                <w:tcPr>
                  <w:tcW w:w="1275" w:type="dxa"/>
                  <w:tcBorders>
                    <w:top w:val="nil"/>
                    <w:left w:val="nil"/>
                    <w:bottom w:val="single" w:sz="4" w:space="0" w:color="auto"/>
                    <w:right w:val="single" w:sz="4" w:space="0" w:color="auto"/>
                  </w:tcBorders>
                  <w:noWrap/>
                  <w:vAlign w:val="center"/>
                  <w:hideMark/>
                </w:tcPr>
                <w:p w:rsidR="0079679B" w:rsidRPr="00984784" w:rsidRDefault="0079679B" w:rsidP="00C7327C">
                  <w:pPr>
                    <w:framePr w:hSpace="180" w:wrap="around" w:vAnchor="text" w:hAnchor="text" w:y="1"/>
                    <w:suppressOverlap/>
                    <w:jc w:val="right"/>
                    <w:rPr>
                      <w:color w:val="000000"/>
                      <w:sz w:val="12"/>
                      <w:szCs w:val="12"/>
                    </w:rPr>
                  </w:pPr>
                  <w:r w:rsidRPr="00984784">
                    <w:rPr>
                      <w:color w:val="000000"/>
                      <w:sz w:val="12"/>
                      <w:szCs w:val="12"/>
                    </w:rPr>
                    <w:t>29 008 491.66</w:t>
                  </w:r>
                </w:p>
              </w:tc>
            </w:tr>
          </w:tbl>
          <w:p w:rsidR="0079679B" w:rsidRPr="007F4C72" w:rsidRDefault="0079679B" w:rsidP="007F4C72">
            <w:pPr>
              <w:spacing w:line="240" w:lineRule="atLeast"/>
              <w:jc w:val="both"/>
              <w:rPr>
                <w:b/>
                <w:bCs/>
                <w:sz w:val="22"/>
                <w:szCs w:val="22"/>
              </w:rPr>
            </w:pPr>
          </w:p>
        </w:tc>
        <w:tc>
          <w:tcPr>
            <w:tcW w:w="5528" w:type="dxa"/>
            <w:shd w:val="clear" w:color="auto" w:fill="auto"/>
            <w:vAlign w:val="center"/>
          </w:tcPr>
          <w:p w:rsidR="0079679B" w:rsidRPr="009A1D32" w:rsidRDefault="0079679B" w:rsidP="009D08A0">
            <w:pPr>
              <w:spacing w:line="240" w:lineRule="atLeast"/>
              <w:ind w:firstLine="317"/>
              <w:jc w:val="both"/>
              <w:rPr>
                <w:bCs/>
                <w:sz w:val="22"/>
                <w:szCs w:val="22"/>
              </w:rPr>
            </w:pPr>
            <w:r>
              <w:rPr>
                <w:bCs/>
                <w:sz w:val="22"/>
                <w:szCs w:val="22"/>
              </w:rPr>
              <w:t>Отражение к</w:t>
            </w:r>
            <w:r w:rsidRPr="00EF1ED9">
              <w:rPr>
                <w:bCs/>
                <w:sz w:val="22"/>
                <w:szCs w:val="22"/>
              </w:rPr>
              <w:t>редитовы</w:t>
            </w:r>
            <w:r>
              <w:rPr>
                <w:bCs/>
                <w:sz w:val="22"/>
                <w:szCs w:val="22"/>
              </w:rPr>
              <w:t>х</w:t>
            </w:r>
            <w:r w:rsidRPr="00EF1ED9">
              <w:rPr>
                <w:bCs/>
                <w:sz w:val="22"/>
                <w:szCs w:val="22"/>
              </w:rPr>
              <w:t xml:space="preserve"> остатк</w:t>
            </w:r>
            <w:r>
              <w:rPr>
                <w:bCs/>
                <w:sz w:val="22"/>
                <w:szCs w:val="22"/>
              </w:rPr>
              <w:t>ов</w:t>
            </w:r>
            <w:r w:rsidRPr="00EF1ED9">
              <w:rPr>
                <w:bCs/>
                <w:sz w:val="22"/>
                <w:szCs w:val="22"/>
              </w:rPr>
              <w:t xml:space="preserve"> по счетам казначейского учета 20312 в разрезе КИФ в Главной книге</w:t>
            </w:r>
            <w:r>
              <w:rPr>
                <w:bCs/>
                <w:sz w:val="22"/>
                <w:szCs w:val="22"/>
              </w:rPr>
              <w:t xml:space="preserve"> (ф. 0504072)</w:t>
            </w:r>
            <w:r w:rsidRPr="00EF1ED9">
              <w:rPr>
                <w:bCs/>
                <w:sz w:val="22"/>
                <w:szCs w:val="22"/>
              </w:rPr>
              <w:t xml:space="preserve"> по кассовому обслуживанию исполнения бюджета Пенсионного фонда допустим</w:t>
            </w:r>
            <w:r>
              <w:rPr>
                <w:bCs/>
                <w:sz w:val="22"/>
                <w:szCs w:val="22"/>
              </w:rPr>
              <w:t>о.</w:t>
            </w:r>
          </w:p>
        </w:tc>
      </w:tr>
      <w:tr w:rsidR="0079679B" w:rsidRPr="005274C3" w:rsidTr="0079679B">
        <w:tc>
          <w:tcPr>
            <w:tcW w:w="534" w:type="dxa"/>
            <w:vMerge w:val="restart"/>
            <w:shd w:val="clear" w:color="auto" w:fill="auto"/>
          </w:tcPr>
          <w:p w:rsidR="0079679B" w:rsidRPr="005274C3" w:rsidRDefault="0079679B" w:rsidP="006C663F">
            <w:pPr>
              <w:jc w:val="center"/>
            </w:pPr>
            <w:r w:rsidRPr="005274C3">
              <w:t>3</w:t>
            </w:r>
          </w:p>
        </w:tc>
        <w:tc>
          <w:tcPr>
            <w:tcW w:w="1842" w:type="dxa"/>
            <w:vMerge w:val="restart"/>
            <w:shd w:val="clear" w:color="auto" w:fill="auto"/>
          </w:tcPr>
          <w:p w:rsidR="0079679B" w:rsidRPr="005274C3" w:rsidRDefault="0079679B" w:rsidP="006C663F">
            <w:pPr>
              <w:rPr>
                <w:b/>
              </w:rPr>
            </w:pPr>
            <w:r w:rsidRPr="005274C3">
              <w:rPr>
                <w:b/>
              </w:rPr>
              <w:t>УФК по Орловской области</w:t>
            </w:r>
          </w:p>
        </w:tc>
        <w:tc>
          <w:tcPr>
            <w:tcW w:w="7655" w:type="dxa"/>
            <w:shd w:val="clear" w:color="auto" w:fill="auto"/>
          </w:tcPr>
          <w:p w:rsidR="0079679B" w:rsidRPr="005274C3" w:rsidRDefault="0079679B" w:rsidP="005274C3">
            <w:pPr>
              <w:spacing w:line="240" w:lineRule="atLeast"/>
              <w:ind w:firstLine="350"/>
              <w:jc w:val="both"/>
              <w:rPr>
                <w:sz w:val="22"/>
                <w:szCs w:val="22"/>
              </w:rPr>
            </w:pPr>
            <w:r w:rsidRPr="00930B60">
              <w:rPr>
                <w:b/>
                <w:bCs/>
                <w:sz w:val="22"/>
                <w:szCs w:val="22"/>
                <w:u w:val="single"/>
              </w:rPr>
              <w:t>3.</w:t>
            </w:r>
            <w:r w:rsidRPr="00930B60">
              <w:rPr>
                <w:b/>
                <w:sz w:val="22"/>
                <w:szCs w:val="22"/>
                <w:u w:val="single"/>
              </w:rPr>
              <w:t>1.</w:t>
            </w:r>
            <w:r w:rsidRPr="00930B60">
              <w:rPr>
                <w:sz w:val="22"/>
                <w:szCs w:val="22"/>
                <w:u w:val="single"/>
              </w:rPr>
              <w:t xml:space="preserve"> </w:t>
            </w:r>
            <w:r w:rsidRPr="00930B60">
              <w:rPr>
                <w:b/>
                <w:sz w:val="22"/>
                <w:szCs w:val="22"/>
                <w:u w:val="single"/>
              </w:rPr>
              <w:t>Вопрос:</w:t>
            </w:r>
            <w:r w:rsidRPr="005274C3">
              <w:t xml:space="preserve"> </w:t>
            </w:r>
            <w:r w:rsidRPr="005274C3">
              <w:rPr>
                <w:sz w:val="22"/>
                <w:szCs w:val="22"/>
              </w:rPr>
              <w:t>Бюджетные отчеты по кодам форм 0503151, 0503152, 0503153, 0503340, 0521413, 0531341, 0531342, 0521462, 0503155, представленные за декабрь отчетного финансового года и имеющие периодичность представления «ежемесячные», считаются годовыми или нет?</w:t>
            </w:r>
          </w:p>
          <w:p w:rsidR="0079679B" w:rsidRPr="005274C3" w:rsidRDefault="0079679B" w:rsidP="005274C3">
            <w:pPr>
              <w:spacing w:line="240" w:lineRule="atLeast"/>
              <w:ind w:firstLine="350"/>
              <w:jc w:val="both"/>
              <w:rPr>
                <w:sz w:val="22"/>
                <w:szCs w:val="22"/>
              </w:rPr>
            </w:pPr>
            <w:r w:rsidRPr="005274C3">
              <w:rPr>
                <w:sz w:val="22"/>
                <w:szCs w:val="22"/>
              </w:rPr>
              <w:t>Если «да», то подлежат ли они сроку хранения «Постоянно»?</w:t>
            </w:r>
          </w:p>
          <w:p w:rsidR="0079679B" w:rsidRPr="005274C3" w:rsidRDefault="0079679B" w:rsidP="005274C3">
            <w:pPr>
              <w:spacing w:line="240" w:lineRule="atLeast"/>
              <w:ind w:firstLine="350"/>
              <w:jc w:val="both"/>
              <w:rPr>
                <w:sz w:val="22"/>
                <w:szCs w:val="22"/>
              </w:rPr>
            </w:pPr>
            <w:proofErr w:type="gramStart"/>
            <w:r w:rsidRPr="005274C3">
              <w:rPr>
                <w:sz w:val="22"/>
                <w:szCs w:val="22"/>
              </w:rPr>
              <w:t>В соответствии с приказом Министерства финансов Российской Федерации от 28 декабря 2010 г. №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(далее – приказ № 191н) и приказом Федерального казначейства от 4 декабря 2015 г. № 339 «Об утверждении Особенностей формирования бюджетной отчетности по кассовому исполнению федерального бюджета, кассовому обслуживанию</w:t>
            </w:r>
            <w:proofErr w:type="gramEnd"/>
            <w:r w:rsidRPr="005274C3">
              <w:rPr>
                <w:sz w:val="22"/>
                <w:szCs w:val="22"/>
              </w:rPr>
              <w:t xml:space="preserve"> исполнения бюджетов бюджетной системы Российской Федерации, по операциям со средствами бюджетных, автономных учреждений и иных юридических лиц территориальными органами Федерального казначейства» (далее – приказ № 339), в состав годовой бюджетной отчетности входят бюджетные отчеты по кодам форм: 0503140, 0503150, 0503110, 0521441, 0531982, 0503154, 0503111, 0503160, 0503125, </w:t>
            </w:r>
            <w:r w:rsidRPr="005274C3">
              <w:rPr>
                <w:sz w:val="22"/>
                <w:szCs w:val="22"/>
              </w:rPr>
              <w:lastRenderedPageBreak/>
              <w:t>0503129.</w:t>
            </w:r>
          </w:p>
          <w:p w:rsidR="0079679B" w:rsidRPr="005274C3" w:rsidRDefault="0079679B" w:rsidP="00FA5EEF">
            <w:pPr>
              <w:spacing w:line="240" w:lineRule="atLeast"/>
              <w:ind w:firstLine="350"/>
              <w:jc w:val="both"/>
              <w:rPr>
                <w:sz w:val="22"/>
                <w:szCs w:val="22"/>
              </w:rPr>
            </w:pPr>
            <w:proofErr w:type="gramStart"/>
            <w:r w:rsidRPr="005274C3">
              <w:rPr>
                <w:sz w:val="22"/>
                <w:szCs w:val="22"/>
              </w:rPr>
              <w:t>Пунктом 2 раздела 1 приказа № 339 установлено «Отчетность, сформированная и представленная на 1 января года, следующего за отчетным, с учетом всех произведенных исправитель</w:t>
            </w:r>
            <w:r w:rsidR="00FA5EEF">
              <w:rPr>
                <w:sz w:val="22"/>
                <w:szCs w:val="22"/>
              </w:rPr>
              <w:t>ных записей, является годовой».</w:t>
            </w:r>
            <w:proofErr w:type="gramEnd"/>
          </w:p>
        </w:tc>
        <w:tc>
          <w:tcPr>
            <w:tcW w:w="5528" w:type="dxa"/>
            <w:shd w:val="clear" w:color="auto" w:fill="auto"/>
            <w:vAlign w:val="center"/>
          </w:tcPr>
          <w:p w:rsidR="0079679B" w:rsidRPr="00EF1ED9" w:rsidRDefault="0079679B" w:rsidP="00EA13B1">
            <w:pPr>
              <w:ind w:firstLine="317"/>
              <w:jc w:val="both"/>
              <w:rPr>
                <w:sz w:val="22"/>
                <w:szCs w:val="22"/>
              </w:rPr>
            </w:pPr>
            <w:proofErr w:type="gramStart"/>
            <w:r>
              <w:rPr>
                <w:sz w:val="22"/>
                <w:szCs w:val="22"/>
              </w:rPr>
              <w:lastRenderedPageBreak/>
              <w:t>В соответствии с п</w:t>
            </w:r>
            <w:r w:rsidRPr="00EF1ED9">
              <w:rPr>
                <w:sz w:val="22"/>
                <w:szCs w:val="22"/>
              </w:rPr>
              <w:t>унктом 2 раздела 1 приказа</w:t>
            </w:r>
            <w:r>
              <w:rPr>
                <w:sz w:val="22"/>
                <w:szCs w:val="22"/>
              </w:rPr>
              <w:t xml:space="preserve"> </w:t>
            </w:r>
            <w:r w:rsidRPr="005274C3">
              <w:rPr>
                <w:sz w:val="22"/>
                <w:szCs w:val="22"/>
              </w:rPr>
              <w:t>Федерального казначейства от 4 декабря 2015 г. № 339 «Об утверждении Особенностей формирования бюджетной отчетности по кассовому исполнению федерального бюджета, кассовому обслуживанию исполнения бюджетов бюджетной системы Российской Федерации, по операциям со средствами бюджетных, автономных учреждений и иных юридических лиц территориальными органами Федерального казначейства</w:t>
            </w:r>
            <w:r>
              <w:rPr>
                <w:sz w:val="22"/>
                <w:szCs w:val="22"/>
              </w:rPr>
              <w:t>» о</w:t>
            </w:r>
            <w:r w:rsidRPr="00EF1ED9">
              <w:rPr>
                <w:sz w:val="22"/>
                <w:szCs w:val="22"/>
              </w:rPr>
              <w:t>тчетность, сформированная и представленная на 1</w:t>
            </w:r>
            <w:r>
              <w:rPr>
                <w:sz w:val="22"/>
                <w:szCs w:val="22"/>
              </w:rPr>
              <w:t> </w:t>
            </w:r>
            <w:r w:rsidRPr="00EF1ED9">
              <w:rPr>
                <w:sz w:val="22"/>
                <w:szCs w:val="22"/>
              </w:rPr>
              <w:t>января года, следующего за</w:t>
            </w:r>
            <w:proofErr w:type="gramEnd"/>
            <w:r w:rsidRPr="00EF1ED9">
              <w:rPr>
                <w:sz w:val="22"/>
                <w:szCs w:val="22"/>
              </w:rPr>
              <w:t xml:space="preserve"> </w:t>
            </w:r>
            <w:proofErr w:type="gramStart"/>
            <w:r w:rsidRPr="00EF1ED9">
              <w:rPr>
                <w:sz w:val="22"/>
                <w:szCs w:val="22"/>
              </w:rPr>
              <w:t>отчетным, с учетом всех произведенных исправительных записей, является годовой</w:t>
            </w:r>
            <w:r>
              <w:rPr>
                <w:sz w:val="22"/>
                <w:szCs w:val="22"/>
              </w:rPr>
              <w:t xml:space="preserve"> и</w:t>
            </w:r>
            <w:r w:rsidRPr="009C0FA3">
              <w:rPr>
                <w:sz w:val="22"/>
                <w:szCs w:val="22"/>
              </w:rPr>
              <w:t>,</w:t>
            </w:r>
            <w:r>
              <w:rPr>
                <w:sz w:val="22"/>
                <w:szCs w:val="22"/>
              </w:rPr>
              <w:t xml:space="preserve"> с</w:t>
            </w:r>
            <w:r w:rsidRPr="00EF1ED9">
              <w:rPr>
                <w:sz w:val="22"/>
                <w:szCs w:val="22"/>
              </w:rPr>
              <w:t>оответственно, подл</w:t>
            </w:r>
            <w:r>
              <w:rPr>
                <w:sz w:val="22"/>
                <w:szCs w:val="22"/>
              </w:rPr>
              <w:t>ежит постоянному сроку хранения.</w:t>
            </w:r>
            <w:proofErr w:type="gramEnd"/>
          </w:p>
        </w:tc>
      </w:tr>
      <w:tr w:rsidR="0079679B" w:rsidRPr="005274C3" w:rsidTr="0079679B">
        <w:tc>
          <w:tcPr>
            <w:tcW w:w="534" w:type="dxa"/>
            <w:vMerge/>
            <w:shd w:val="clear" w:color="auto" w:fill="auto"/>
          </w:tcPr>
          <w:p w:rsidR="0079679B" w:rsidRPr="005274C3" w:rsidRDefault="0079679B" w:rsidP="006C663F">
            <w:pPr>
              <w:jc w:val="center"/>
            </w:pPr>
          </w:p>
        </w:tc>
        <w:tc>
          <w:tcPr>
            <w:tcW w:w="1842" w:type="dxa"/>
            <w:vMerge/>
            <w:shd w:val="clear" w:color="auto" w:fill="auto"/>
          </w:tcPr>
          <w:p w:rsidR="0079679B" w:rsidRPr="005274C3" w:rsidRDefault="0079679B" w:rsidP="006C663F"/>
        </w:tc>
        <w:tc>
          <w:tcPr>
            <w:tcW w:w="7655" w:type="dxa"/>
            <w:shd w:val="clear" w:color="auto" w:fill="auto"/>
          </w:tcPr>
          <w:p w:rsidR="0079679B" w:rsidRDefault="0079679B" w:rsidP="006C663F">
            <w:pPr>
              <w:spacing w:line="240" w:lineRule="atLeast"/>
              <w:ind w:firstLine="350"/>
              <w:jc w:val="both"/>
              <w:rPr>
                <w:sz w:val="22"/>
                <w:szCs w:val="22"/>
              </w:rPr>
            </w:pPr>
            <w:r w:rsidRPr="00903CB9">
              <w:rPr>
                <w:b/>
                <w:bCs/>
                <w:sz w:val="22"/>
                <w:szCs w:val="22"/>
                <w:u w:val="single"/>
              </w:rPr>
              <w:t>3.</w:t>
            </w:r>
            <w:r w:rsidRPr="00903CB9">
              <w:rPr>
                <w:b/>
                <w:sz w:val="22"/>
                <w:szCs w:val="22"/>
                <w:u w:val="single"/>
              </w:rPr>
              <w:t>2.</w:t>
            </w:r>
            <w:r w:rsidRPr="00903CB9">
              <w:rPr>
                <w:sz w:val="22"/>
                <w:szCs w:val="22"/>
                <w:u w:val="single"/>
              </w:rPr>
              <w:t xml:space="preserve"> </w:t>
            </w:r>
            <w:r w:rsidRPr="00903CB9">
              <w:rPr>
                <w:b/>
                <w:sz w:val="22"/>
                <w:szCs w:val="22"/>
                <w:u w:val="single"/>
              </w:rPr>
              <w:t>Вопрос:</w:t>
            </w:r>
            <w:r w:rsidRPr="005274C3">
              <w:rPr>
                <w:sz w:val="22"/>
                <w:szCs w:val="22"/>
              </w:rPr>
              <w:t xml:space="preserve"> </w:t>
            </w:r>
            <w:proofErr w:type="gramStart"/>
            <w:r w:rsidRPr="005274C3">
              <w:rPr>
                <w:sz w:val="22"/>
                <w:szCs w:val="22"/>
              </w:rPr>
              <w:t>В связи с отсутствием в настоящий момент регламентированного порядка хранения в электронном виде годовой бюджетной отчетности со сроком</w:t>
            </w:r>
            <w:proofErr w:type="gramEnd"/>
            <w:r w:rsidRPr="005274C3">
              <w:rPr>
                <w:sz w:val="22"/>
                <w:szCs w:val="22"/>
              </w:rPr>
              <w:t xml:space="preserve"> хранения «Постоянно», должны ли ТОФК распечатывать указанные отчеты на бумажных носителях (более 2500 тысяч штук) для дальнейшей передачи на хранение в архивные службы?</w:t>
            </w:r>
          </w:p>
          <w:p w:rsidR="0079679B" w:rsidRPr="005274C3" w:rsidRDefault="0079679B" w:rsidP="005274C3">
            <w:pPr>
              <w:spacing w:line="240" w:lineRule="atLeast"/>
              <w:ind w:firstLine="350"/>
              <w:jc w:val="both"/>
              <w:rPr>
                <w:sz w:val="22"/>
                <w:szCs w:val="22"/>
              </w:rPr>
            </w:pPr>
            <w:r w:rsidRPr="005274C3">
              <w:rPr>
                <w:sz w:val="22"/>
                <w:szCs w:val="22"/>
              </w:rPr>
              <w:t>В соответствии с «Перечнем документов, образующихся в деятельности Федерального казначейства, его территориальных органов и подведомственных учреждений, с указанием сроков хранения», утвержденным приказом Федерального казначейства от 24 марта 2014 г. № 50, годовая бюджетная отчетность по всем уровням бюджетов, сформированная территориальными органами Федерального казначейства (далее – ТОФК), подлежит сроку хранения «Постоянно».</w:t>
            </w:r>
          </w:p>
          <w:p w:rsidR="0079679B" w:rsidRPr="005274C3" w:rsidRDefault="0079679B" w:rsidP="005274C3">
            <w:pPr>
              <w:spacing w:line="240" w:lineRule="atLeast"/>
              <w:ind w:firstLine="350"/>
              <w:jc w:val="both"/>
              <w:rPr>
                <w:sz w:val="22"/>
                <w:szCs w:val="22"/>
              </w:rPr>
            </w:pPr>
            <w:proofErr w:type="gramStart"/>
            <w:r w:rsidRPr="005274C3">
              <w:rPr>
                <w:sz w:val="22"/>
                <w:szCs w:val="22"/>
              </w:rPr>
              <w:t>В соответствии с приказом Федерального казначейства от 30 декабря 2011 г. № 662 «Об утверждении Порядка хранения документов по исполнению федерального бюджета, кассовому обслуживанию бюджетов бюджетной системы Российской Федерации и кассовому обслуживанию бюджетных учреждений, автономных учреждений и иных организаций, не содержащих сведений, составляющих государственную тайну, в Федеральном казначействе и его органах в электронном виде» (далее – приказ № 662) и разъяснительными письмами Федерального</w:t>
            </w:r>
            <w:proofErr w:type="gramEnd"/>
            <w:r w:rsidRPr="005274C3">
              <w:rPr>
                <w:sz w:val="22"/>
                <w:szCs w:val="22"/>
              </w:rPr>
              <w:t xml:space="preserve"> казначейства </w:t>
            </w:r>
            <w:proofErr w:type="gramStart"/>
            <w:r w:rsidRPr="005274C3">
              <w:rPr>
                <w:sz w:val="22"/>
                <w:szCs w:val="22"/>
              </w:rPr>
              <w:t>годовая бюджетная отчетность, сформированная ТОФК подлежит</w:t>
            </w:r>
            <w:proofErr w:type="gramEnd"/>
            <w:r w:rsidRPr="005274C3">
              <w:rPr>
                <w:sz w:val="22"/>
                <w:szCs w:val="22"/>
              </w:rPr>
              <w:t xml:space="preserve"> хранению в электронном виде. В тоже время, приказом № 662 не установлено, каким образом можно хранить в действующем ППО бюджетную отчетность со сроком хранения «Постоянно», при условии, что ППО имеет ограниченный срок действия и не может быть постоянным.</w:t>
            </w:r>
          </w:p>
        </w:tc>
        <w:tc>
          <w:tcPr>
            <w:tcW w:w="5528" w:type="dxa"/>
            <w:shd w:val="clear" w:color="auto" w:fill="auto"/>
            <w:vAlign w:val="center"/>
          </w:tcPr>
          <w:p w:rsidR="0079679B" w:rsidRPr="00EF1ED9" w:rsidRDefault="0079679B" w:rsidP="009D08A0">
            <w:pPr>
              <w:ind w:firstLine="317"/>
              <w:jc w:val="both"/>
              <w:rPr>
                <w:sz w:val="22"/>
                <w:szCs w:val="22"/>
              </w:rPr>
            </w:pPr>
            <w:r>
              <w:rPr>
                <w:bCs/>
                <w:sz w:val="22"/>
                <w:szCs w:val="22"/>
              </w:rPr>
              <w:t>Вопрос находится на рассмотрении в Федеральном казначействе.</w:t>
            </w:r>
            <w:r w:rsidRPr="00C72399">
              <w:rPr>
                <w:kern w:val="1"/>
                <w:sz w:val="22"/>
                <w:szCs w:val="22"/>
              </w:rPr>
              <w:t xml:space="preserve">  </w:t>
            </w:r>
          </w:p>
        </w:tc>
      </w:tr>
      <w:tr w:rsidR="0079679B" w:rsidRPr="005274C3" w:rsidTr="0079679B">
        <w:tc>
          <w:tcPr>
            <w:tcW w:w="534" w:type="dxa"/>
            <w:vMerge/>
            <w:shd w:val="clear" w:color="auto" w:fill="auto"/>
          </w:tcPr>
          <w:p w:rsidR="0079679B" w:rsidRPr="005274C3" w:rsidRDefault="0079679B" w:rsidP="006C663F">
            <w:pPr>
              <w:jc w:val="center"/>
            </w:pPr>
          </w:p>
        </w:tc>
        <w:tc>
          <w:tcPr>
            <w:tcW w:w="1842" w:type="dxa"/>
            <w:vMerge/>
            <w:shd w:val="clear" w:color="auto" w:fill="auto"/>
          </w:tcPr>
          <w:p w:rsidR="0079679B" w:rsidRPr="005274C3" w:rsidRDefault="0079679B" w:rsidP="006C663F"/>
        </w:tc>
        <w:tc>
          <w:tcPr>
            <w:tcW w:w="7655" w:type="dxa"/>
            <w:shd w:val="clear" w:color="auto" w:fill="auto"/>
          </w:tcPr>
          <w:p w:rsidR="0079679B" w:rsidRDefault="0079679B" w:rsidP="006C663F">
            <w:pPr>
              <w:spacing w:line="240" w:lineRule="atLeast"/>
              <w:ind w:firstLine="350"/>
              <w:jc w:val="both"/>
              <w:rPr>
                <w:bCs/>
                <w:sz w:val="22"/>
                <w:szCs w:val="22"/>
              </w:rPr>
            </w:pPr>
            <w:r w:rsidRPr="005274C3">
              <w:rPr>
                <w:b/>
                <w:bCs/>
                <w:sz w:val="22"/>
                <w:szCs w:val="22"/>
                <w:u w:val="single"/>
              </w:rPr>
              <w:t>3.3. Вопрос:</w:t>
            </w:r>
            <w:r>
              <w:t xml:space="preserve"> </w:t>
            </w:r>
            <w:r w:rsidRPr="00EF1D0D">
              <w:rPr>
                <w:bCs/>
                <w:sz w:val="22"/>
                <w:szCs w:val="22"/>
              </w:rPr>
              <w:t xml:space="preserve">Оперативный отчет по коду формы 0531981 «Отчет об операциях по счетам Главной книги» представлен после установленного срока по причине аварийной остановки сервера в закрытом контуре прикладного программного обеспечения «Автоматизированная система Федерального казначейства», проблема решалась в рамках зарегистрированного обращения в систему управления эксплуатации Центрального аппарата Федерального казначейства. </w:t>
            </w:r>
            <w:proofErr w:type="gramStart"/>
            <w:r w:rsidRPr="00EF1D0D">
              <w:rPr>
                <w:bCs/>
                <w:sz w:val="22"/>
                <w:szCs w:val="22"/>
              </w:rPr>
              <w:t xml:space="preserve">Может ли ТОФК не снижать результативность по данному показателю, если отчет представлен позже установленного срока по техническим (технологическим) причинам, при условии, что приказом № 338 установлено, что нарушение сроков представления отчетов не учитывается </w:t>
            </w:r>
            <w:r w:rsidRPr="00EF1D0D">
              <w:rPr>
                <w:bCs/>
                <w:sz w:val="22"/>
                <w:szCs w:val="22"/>
              </w:rPr>
              <w:lastRenderedPageBreak/>
              <w:t>только в связи с изменением учетных и отчетных данных на основании обращений в ТОФК финансовых органов, территориальных органов государственного внебюджетного фонда Российской Федерации, бюджетных, автономных учреждений, иных организаций</w:t>
            </w:r>
            <w:proofErr w:type="gramEnd"/>
            <w:r w:rsidRPr="00EF1D0D">
              <w:rPr>
                <w:bCs/>
                <w:sz w:val="22"/>
                <w:szCs w:val="22"/>
              </w:rPr>
              <w:t xml:space="preserve"> в установленном порядке.</w:t>
            </w:r>
          </w:p>
          <w:p w:rsidR="0079679B" w:rsidRPr="00EF1D0D" w:rsidRDefault="0079679B" w:rsidP="006C663F">
            <w:pPr>
              <w:spacing w:line="240" w:lineRule="atLeast"/>
              <w:ind w:firstLine="350"/>
              <w:jc w:val="both"/>
              <w:rPr>
                <w:bCs/>
                <w:sz w:val="22"/>
                <w:szCs w:val="22"/>
              </w:rPr>
            </w:pPr>
            <w:r w:rsidRPr="00EF1D0D">
              <w:rPr>
                <w:bCs/>
                <w:sz w:val="22"/>
                <w:szCs w:val="22"/>
              </w:rPr>
              <w:t xml:space="preserve">В соответствии с приказом Федерального казначейства от 30 декабря 2014 г. № 338 «Об утверждении </w:t>
            </w:r>
            <w:proofErr w:type="gramStart"/>
            <w:r w:rsidRPr="00EF1D0D">
              <w:rPr>
                <w:bCs/>
                <w:sz w:val="22"/>
                <w:szCs w:val="22"/>
              </w:rPr>
              <w:t>показателей оценки результативности деятельности управлений Федерального казначейства</w:t>
            </w:r>
            <w:proofErr w:type="gramEnd"/>
            <w:r w:rsidRPr="00EF1D0D">
              <w:rPr>
                <w:bCs/>
                <w:sz w:val="22"/>
                <w:szCs w:val="22"/>
              </w:rPr>
              <w:t xml:space="preserve"> по субъектам Российской Федерации» (далее – приказ № 338) определение значения Показателя 6.1. "Соблюдение сроков представления оперативной отчетности» осуществляется путем сравнения сроков фактического представления оперативной отчетности (первая загрузка отчета в базу) и сроков представления оперативной отчетности, установленных соответствующим приказом Федерального казначейства.</w:t>
            </w:r>
          </w:p>
        </w:tc>
        <w:tc>
          <w:tcPr>
            <w:tcW w:w="5528" w:type="dxa"/>
            <w:shd w:val="clear" w:color="auto" w:fill="auto"/>
            <w:vAlign w:val="center"/>
          </w:tcPr>
          <w:p w:rsidR="0079679B" w:rsidRPr="00EF1ED9" w:rsidRDefault="0079679B" w:rsidP="009D08A0">
            <w:pPr>
              <w:ind w:firstLine="317"/>
              <w:jc w:val="both"/>
              <w:rPr>
                <w:sz w:val="22"/>
                <w:szCs w:val="22"/>
              </w:rPr>
            </w:pPr>
            <w:r w:rsidRPr="00EF1ED9">
              <w:rPr>
                <w:sz w:val="22"/>
                <w:szCs w:val="22"/>
              </w:rPr>
              <w:lastRenderedPageBreak/>
              <w:t xml:space="preserve">ТОФК </w:t>
            </w:r>
            <w:r>
              <w:rPr>
                <w:sz w:val="22"/>
                <w:szCs w:val="22"/>
              </w:rPr>
              <w:t>допустимо</w:t>
            </w:r>
            <w:r w:rsidRPr="00EF1ED9">
              <w:rPr>
                <w:sz w:val="22"/>
                <w:szCs w:val="22"/>
              </w:rPr>
              <w:t xml:space="preserve"> не снижать результативность по данному показателю, если отчет представлен позже установленного срока по техническим (технологическим) причинам, при условии обязательной и своевременной регистрации обращения в СУЭ и уведомления МОУ ФК о причинах несвоевременного представления отчетности.</w:t>
            </w:r>
          </w:p>
          <w:p w:rsidR="0079679B" w:rsidRPr="00EF1ED9" w:rsidRDefault="0079679B" w:rsidP="009D08A0">
            <w:pPr>
              <w:ind w:firstLine="317"/>
              <w:jc w:val="both"/>
              <w:rPr>
                <w:sz w:val="22"/>
                <w:szCs w:val="22"/>
              </w:rPr>
            </w:pPr>
            <w:r w:rsidRPr="00EF1ED9">
              <w:rPr>
                <w:sz w:val="22"/>
                <w:szCs w:val="22"/>
              </w:rPr>
              <w:t>При этом следует обратить внимание, что указанное допущение возможно при единичных случаях несвоевременного представления отч</w:t>
            </w:r>
            <w:r>
              <w:rPr>
                <w:sz w:val="22"/>
                <w:szCs w:val="22"/>
              </w:rPr>
              <w:t>е</w:t>
            </w:r>
            <w:r w:rsidRPr="00EF1ED9">
              <w:rPr>
                <w:sz w:val="22"/>
                <w:szCs w:val="22"/>
              </w:rPr>
              <w:t xml:space="preserve">тности. В случае </w:t>
            </w:r>
            <w:r w:rsidRPr="00EF1ED9">
              <w:rPr>
                <w:sz w:val="22"/>
                <w:szCs w:val="22"/>
              </w:rPr>
              <w:lastRenderedPageBreak/>
              <w:t>систематического нарушения сроков представления отч</w:t>
            </w:r>
            <w:r>
              <w:rPr>
                <w:sz w:val="22"/>
                <w:szCs w:val="22"/>
              </w:rPr>
              <w:t>е</w:t>
            </w:r>
            <w:r w:rsidRPr="00EF1ED9">
              <w:rPr>
                <w:sz w:val="22"/>
                <w:szCs w:val="22"/>
              </w:rPr>
              <w:t>тности результативность снижается в обязательном порядке.</w:t>
            </w:r>
          </w:p>
        </w:tc>
      </w:tr>
      <w:tr w:rsidR="0079679B" w:rsidRPr="005274C3" w:rsidTr="0079679B">
        <w:tc>
          <w:tcPr>
            <w:tcW w:w="534" w:type="dxa"/>
            <w:vMerge/>
            <w:shd w:val="clear" w:color="auto" w:fill="auto"/>
          </w:tcPr>
          <w:p w:rsidR="0079679B" w:rsidRPr="005274C3" w:rsidRDefault="0079679B" w:rsidP="006C663F">
            <w:pPr>
              <w:jc w:val="center"/>
            </w:pPr>
          </w:p>
        </w:tc>
        <w:tc>
          <w:tcPr>
            <w:tcW w:w="1842" w:type="dxa"/>
            <w:vMerge/>
            <w:shd w:val="clear" w:color="auto" w:fill="auto"/>
          </w:tcPr>
          <w:p w:rsidR="0079679B" w:rsidRPr="005274C3" w:rsidRDefault="0079679B" w:rsidP="006C663F"/>
        </w:tc>
        <w:tc>
          <w:tcPr>
            <w:tcW w:w="7655" w:type="dxa"/>
            <w:shd w:val="clear" w:color="auto" w:fill="auto"/>
          </w:tcPr>
          <w:p w:rsidR="0079679B" w:rsidRDefault="0079679B" w:rsidP="006C663F">
            <w:pPr>
              <w:spacing w:line="240" w:lineRule="atLeast"/>
              <w:ind w:firstLine="350"/>
              <w:jc w:val="both"/>
            </w:pPr>
            <w:r w:rsidRPr="005274C3">
              <w:rPr>
                <w:b/>
                <w:bCs/>
                <w:sz w:val="22"/>
                <w:szCs w:val="22"/>
                <w:u w:val="single"/>
              </w:rPr>
              <w:t>3.4 Предложения:</w:t>
            </w:r>
            <w:r w:rsidRPr="005274C3">
              <w:t xml:space="preserve"> </w:t>
            </w:r>
            <w:proofErr w:type="gramStart"/>
            <w:r w:rsidRPr="00AE6F6C">
              <w:t xml:space="preserve">В целях обеспечения сопоставимости данных между показателями бюджетного учета с показателями отчетов «Выписка из лицевого счета получателя бюджетных средств» (ф. 0531759) и «Отчет о состоянии лицевого счета получателя бюджетных средств» (ф. 0531786), обеспечения возможности отслеживания возникающих ошибок не только на уровне отдела бюджетного учета и отчетности по операциям бюджетов, но и на уровне отделов расходов и учреждений, ТОФК </w:t>
            </w:r>
            <w:r w:rsidRPr="00903CB9">
              <w:t>предлагает доработать</w:t>
            </w:r>
            <w:proofErr w:type="gramEnd"/>
            <w:r w:rsidRPr="00AE6F6C">
              <w:t xml:space="preserve"> отчеты «Выписка из лицевого счета получателя бюджетных средств» (ф. 0531759) и «Отчет о состоянии лицевого счета получателя бюджетных средств» (ф. 0531786) в части разделения колонки «Поставленные на учет бюджетные обязательства» на «Принимаемые бюджетные обязательства» и «Принятые бюджетные обязательства»</w:t>
            </w:r>
            <w:r>
              <w:t>.</w:t>
            </w:r>
          </w:p>
          <w:p w:rsidR="0079679B" w:rsidRPr="00AE6F6C" w:rsidRDefault="0079679B" w:rsidP="00AE6F6C">
            <w:pPr>
              <w:spacing w:line="240" w:lineRule="atLeast"/>
              <w:ind w:firstLine="350"/>
              <w:jc w:val="both"/>
              <w:rPr>
                <w:bCs/>
                <w:sz w:val="22"/>
                <w:szCs w:val="22"/>
              </w:rPr>
            </w:pPr>
            <w:r w:rsidRPr="00AE6F6C">
              <w:rPr>
                <w:bCs/>
                <w:sz w:val="22"/>
                <w:szCs w:val="22"/>
              </w:rPr>
              <w:t>Отражение ТОФК в бюджетном учете бюджетных обязательств осуществляется с применением счетов: 50201 – «Принятые обязательства» и 50207 – «Принимаемые обязательства», т.е. отражается разными бухгалтерскими записями.</w:t>
            </w:r>
          </w:p>
          <w:p w:rsidR="0079679B" w:rsidRPr="00AE6F6C" w:rsidRDefault="0079679B" w:rsidP="00AE6F6C">
            <w:pPr>
              <w:spacing w:line="240" w:lineRule="atLeast"/>
              <w:ind w:firstLine="350"/>
              <w:jc w:val="both"/>
              <w:rPr>
                <w:bCs/>
                <w:sz w:val="22"/>
                <w:szCs w:val="22"/>
              </w:rPr>
            </w:pPr>
            <w:r w:rsidRPr="00AE6F6C">
              <w:rPr>
                <w:bCs/>
                <w:sz w:val="22"/>
                <w:szCs w:val="22"/>
              </w:rPr>
              <w:t>В «Выписке из лицевого счета получателя бюджетных средств» (ф. 0531759) и «Отчете о состоянии лицевого счета получателя бюджетных средств» (ф. 0531786) (далее – Отчеты) принятые и принимаемые бюджетные обязательства отражаются в единой колонке «Поставленные на учет бюджетные обязательства».</w:t>
            </w:r>
          </w:p>
          <w:p w:rsidR="0079679B" w:rsidRPr="005274C3" w:rsidRDefault="0079679B" w:rsidP="00A46E3C">
            <w:pPr>
              <w:spacing w:line="240" w:lineRule="atLeast"/>
              <w:ind w:firstLine="350"/>
              <w:jc w:val="both"/>
              <w:rPr>
                <w:b/>
                <w:bCs/>
                <w:sz w:val="22"/>
                <w:szCs w:val="22"/>
                <w:u w:val="single"/>
              </w:rPr>
            </w:pPr>
            <w:proofErr w:type="gramStart"/>
            <w:r w:rsidRPr="00AE6F6C">
              <w:rPr>
                <w:bCs/>
                <w:sz w:val="22"/>
                <w:szCs w:val="22"/>
              </w:rPr>
              <w:t xml:space="preserve">При получении Отчетов от ТОФК, учреждение не может сверить показатели по принятым и принимаемым бюджетным обязательствам с </w:t>
            </w:r>
            <w:r w:rsidRPr="00AE6F6C">
              <w:rPr>
                <w:bCs/>
                <w:sz w:val="22"/>
                <w:szCs w:val="22"/>
              </w:rPr>
              <w:lastRenderedPageBreak/>
              <w:t>данными своего учета, что в свою очередь приводит к расхождениям данных в отчете ТОФК «Отчет о бюджетных и денежных обязательствах получателей средств федерального бюджета и администраторов источников финансирования дефицита федерального бюджета» (ф. 0503129) и отчете учреждения «Отчет о бюджетных обязательствах» (ф. 0503128).</w:t>
            </w:r>
            <w:proofErr w:type="gramEnd"/>
          </w:p>
        </w:tc>
        <w:tc>
          <w:tcPr>
            <w:tcW w:w="5528" w:type="dxa"/>
            <w:shd w:val="clear" w:color="auto" w:fill="auto"/>
            <w:vAlign w:val="center"/>
          </w:tcPr>
          <w:p w:rsidR="0079679B" w:rsidRPr="00EF1ED9" w:rsidRDefault="0079679B" w:rsidP="009D08A0">
            <w:pPr>
              <w:ind w:firstLine="317"/>
              <w:jc w:val="both"/>
              <w:rPr>
                <w:sz w:val="22"/>
                <w:szCs w:val="22"/>
              </w:rPr>
            </w:pPr>
            <w:r>
              <w:rPr>
                <w:sz w:val="22"/>
                <w:szCs w:val="22"/>
              </w:rPr>
              <w:lastRenderedPageBreak/>
              <w:t>Вопрос находится на рассмотрении  в Федеральном казначействе.</w:t>
            </w:r>
          </w:p>
        </w:tc>
      </w:tr>
      <w:tr w:rsidR="0079679B" w:rsidRPr="005274C3" w:rsidTr="0079679B">
        <w:tc>
          <w:tcPr>
            <w:tcW w:w="534" w:type="dxa"/>
            <w:vMerge w:val="restart"/>
            <w:shd w:val="clear" w:color="auto" w:fill="auto"/>
          </w:tcPr>
          <w:p w:rsidR="0079679B" w:rsidRPr="005274C3" w:rsidRDefault="0079679B" w:rsidP="006C663F">
            <w:pPr>
              <w:jc w:val="center"/>
            </w:pPr>
            <w:r w:rsidRPr="005274C3">
              <w:lastRenderedPageBreak/>
              <w:t>4</w:t>
            </w:r>
          </w:p>
        </w:tc>
        <w:tc>
          <w:tcPr>
            <w:tcW w:w="1842" w:type="dxa"/>
            <w:vMerge w:val="restart"/>
            <w:shd w:val="clear" w:color="auto" w:fill="auto"/>
          </w:tcPr>
          <w:p w:rsidR="0079679B" w:rsidRPr="002A6674" w:rsidRDefault="0079679B" w:rsidP="006C663F">
            <w:pPr>
              <w:rPr>
                <w:b/>
              </w:rPr>
            </w:pPr>
            <w:r w:rsidRPr="002A6674">
              <w:rPr>
                <w:b/>
              </w:rPr>
              <w:t>УФК по Республике Бурятия</w:t>
            </w:r>
          </w:p>
        </w:tc>
        <w:tc>
          <w:tcPr>
            <w:tcW w:w="7655" w:type="dxa"/>
            <w:shd w:val="clear" w:color="auto" w:fill="auto"/>
          </w:tcPr>
          <w:p w:rsidR="0079679B" w:rsidRPr="005274C3" w:rsidRDefault="0079679B" w:rsidP="002A6674">
            <w:pPr>
              <w:spacing w:line="240" w:lineRule="atLeast"/>
              <w:ind w:firstLine="350"/>
              <w:jc w:val="both"/>
              <w:rPr>
                <w:sz w:val="22"/>
                <w:szCs w:val="22"/>
              </w:rPr>
            </w:pPr>
            <w:r>
              <w:rPr>
                <w:b/>
                <w:bCs/>
                <w:sz w:val="22"/>
                <w:szCs w:val="22"/>
                <w:u w:val="single"/>
              </w:rPr>
              <w:t>4</w:t>
            </w:r>
            <w:r w:rsidRPr="00930B60">
              <w:rPr>
                <w:b/>
                <w:bCs/>
                <w:sz w:val="22"/>
                <w:szCs w:val="22"/>
                <w:u w:val="single"/>
              </w:rPr>
              <w:t>.</w:t>
            </w:r>
            <w:r w:rsidRPr="00930B60">
              <w:rPr>
                <w:b/>
                <w:sz w:val="22"/>
                <w:szCs w:val="22"/>
                <w:u w:val="single"/>
              </w:rPr>
              <w:t>1.</w:t>
            </w:r>
            <w:r w:rsidRPr="00930B60">
              <w:rPr>
                <w:sz w:val="22"/>
                <w:szCs w:val="22"/>
                <w:u w:val="single"/>
              </w:rPr>
              <w:t xml:space="preserve"> </w:t>
            </w:r>
            <w:r w:rsidRPr="00930B60">
              <w:rPr>
                <w:u w:val="single"/>
              </w:rPr>
              <w:t xml:space="preserve"> </w:t>
            </w:r>
            <w:r w:rsidRPr="00930B60">
              <w:rPr>
                <w:b/>
                <w:sz w:val="22"/>
                <w:szCs w:val="22"/>
                <w:u w:val="single"/>
              </w:rPr>
              <w:t>Вопрос:</w:t>
            </w:r>
            <w:r>
              <w:t xml:space="preserve"> </w:t>
            </w:r>
            <w:r w:rsidRPr="002A6674">
              <w:rPr>
                <w:sz w:val="22"/>
                <w:szCs w:val="22"/>
              </w:rPr>
              <w:t>Просим уточнить неприменяемые  в 2017 году виды расходов (КВР) по учету операций по кассовому обслуживанию бюджетных и автономных учреждений. Возможно ли применение Сопоставительной таблицы, доведенной  письмом Минфина России от 14.01.2016 г. № 02-05-12/544, при осуществлении операций по коду лицевого счета «20».</w:t>
            </w:r>
          </w:p>
        </w:tc>
        <w:tc>
          <w:tcPr>
            <w:tcW w:w="5528" w:type="dxa"/>
            <w:shd w:val="clear" w:color="auto" w:fill="auto"/>
            <w:vAlign w:val="center"/>
          </w:tcPr>
          <w:p w:rsidR="0079679B" w:rsidRPr="00EF1ED9" w:rsidRDefault="0079679B" w:rsidP="009D08A0">
            <w:pPr>
              <w:ind w:firstLine="317"/>
              <w:jc w:val="both"/>
              <w:rPr>
                <w:sz w:val="22"/>
                <w:szCs w:val="22"/>
              </w:rPr>
            </w:pPr>
            <w:r w:rsidRPr="00EF1ED9">
              <w:rPr>
                <w:sz w:val="22"/>
                <w:szCs w:val="22"/>
              </w:rPr>
              <w:t xml:space="preserve">Применение Сопоставительной </w:t>
            </w:r>
            <w:proofErr w:type="gramStart"/>
            <w:r w:rsidRPr="00EF1ED9">
              <w:rPr>
                <w:sz w:val="22"/>
                <w:szCs w:val="22"/>
              </w:rPr>
              <w:t>таблицы соответствия видов расходов классификации расходов бюджетов</w:t>
            </w:r>
            <w:proofErr w:type="gramEnd"/>
            <w:r w:rsidRPr="00EF1ED9">
              <w:rPr>
                <w:sz w:val="22"/>
                <w:szCs w:val="22"/>
              </w:rPr>
              <w:t xml:space="preserve"> и статей (подстатей) КОСГУ, относящихся к расходам и применяемых бюджетными, автономными учреждениями, доведенной письмом Минфина России от 14.01.2016 № 02-05-12/544, возможно, но с учетом изменений, внесенных в действующую редакцию Указаний № 65н. </w:t>
            </w:r>
          </w:p>
        </w:tc>
      </w:tr>
      <w:tr w:rsidR="0079679B" w:rsidRPr="005274C3" w:rsidTr="0079679B">
        <w:tc>
          <w:tcPr>
            <w:tcW w:w="534" w:type="dxa"/>
            <w:vMerge/>
            <w:shd w:val="clear" w:color="auto" w:fill="auto"/>
          </w:tcPr>
          <w:p w:rsidR="0079679B" w:rsidRPr="005274C3" w:rsidRDefault="0079679B" w:rsidP="006C663F">
            <w:pPr>
              <w:jc w:val="center"/>
            </w:pPr>
          </w:p>
        </w:tc>
        <w:tc>
          <w:tcPr>
            <w:tcW w:w="1842" w:type="dxa"/>
            <w:vMerge/>
            <w:shd w:val="clear" w:color="auto" w:fill="auto"/>
          </w:tcPr>
          <w:p w:rsidR="0079679B" w:rsidRPr="005274C3" w:rsidRDefault="0079679B" w:rsidP="006C663F"/>
        </w:tc>
        <w:tc>
          <w:tcPr>
            <w:tcW w:w="7655" w:type="dxa"/>
            <w:shd w:val="clear" w:color="auto" w:fill="auto"/>
          </w:tcPr>
          <w:p w:rsidR="0079679B" w:rsidRPr="005274C3" w:rsidRDefault="0079679B" w:rsidP="006C663F">
            <w:pPr>
              <w:spacing w:line="240" w:lineRule="atLeast"/>
              <w:ind w:firstLine="350"/>
              <w:jc w:val="both"/>
              <w:rPr>
                <w:sz w:val="22"/>
                <w:szCs w:val="22"/>
              </w:rPr>
            </w:pPr>
            <w:r>
              <w:rPr>
                <w:b/>
                <w:bCs/>
                <w:sz w:val="22"/>
                <w:szCs w:val="22"/>
                <w:u w:val="single"/>
              </w:rPr>
              <w:t>4</w:t>
            </w:r>
            <w:r w:rsidRPr="005274C3">
              <w:rPr>
                <w:b/>
                <w:bCs/>
                <w:sz w:val="22"/>
                <w:szCs w:val="22"/>
                <w:u w:val="single"/>
              </w:rPr>
              <w:t>.</w:t>
            </w:r>
            <w:r w:rsidRPr="005274C3">
              <w:rPr>
                <w:b/>
                <w:sz w:val="22"/>
                <w:szCs w:val="22"/>
                <w:u w:val="single"/>
              </w:rPr>
              <w:t>2.</w:t>
            </w:r>
            <w:r w:rsidRPr="005274C3">
              <w:rPr>
                <w:sz w:val="22"/>
                <w:szCs w:val="22"/>
              </w:rPr>
              <w:t xml:space="preserve"> </w:t>
            </w:r>
            <w:r w:rsidRPr="005274C3">
              <w:rPr>
                <w:b/>
                <w:sz w:val="22"/>
                <w:szCs w:val="22"/>
                <w:u w:val="single"/>
              </w:rPr>
              <w:t>Вопрос:</w:t>
            </w:r>
            <w:r w:rsidRPr="005274C3">
              <w:rPr>
                <w:sz w:val="22"/>
                <w:szCs w:val="22"/>
              </w:rPr>
              <w:t xml:space="preserve"> </w:t>
            </w:r>
            <w:r>
              <w:t xml:space="preserve"> </w:t>
            </w:r>
            <w:r w:rsidRPr="002A6674">
              <w:rPr>
                <w:sz w:val="22"/>
                <w:szCs w:val="22"/>
              </w:rPr>
              <w:t xml:space="preserve">Целесообразно ли издание приказа управления Федерального казначейства по субъекту РФ о наделении специалистов </w:t>
            </w:r>
            <w:proofErr w:type="spellStart"/>
            <w:r w:rsidRPr="002A6674">
              <w:rPr>
                <w:sz w:val="22"/>
                <w:szCs w:val="22"/>
              </w:rPr>
              <w:t>ОБУиОпоОБ</w:t>
            </w:r>
            <w:proofErr w:type="spellEnd"/>
            <w:r w:rsidRPr="002A6674">
              <w:rPr>
                <w:sz w:val="22"/>
                <w:szCs w:val="22"/>
              </w:rPr>
              <w:t xml:space="preserve"> правом подписания документов (регистров бюджетного учета) электронной подписью в используемых программных продуктах с указанием перечня операций (по аналогии с п. 8.2 приказа ФК от 14.10.2016 № 8н)</w:t>
            </w:r>
            <w:r>
              <w:rPr>
                <w:sz w:val="22"/>
                <w:szCs w:val="22"/>
              </w:rPr>
              <w:t>.</w:t>
            </w:r>
          </w:p>
        </w:tc>
        <w:tc>
          <w:tcPr>
            <w:tcW w:w="5528" w:type="dxa"/>
            <w:shd w:val="clear" w:color="auto" w:fill="auto"/>
            <w:vAlign w:val="center"/>
          </w:tcPr>
          <w:p w:rsidR="0079679B" w:rsidRDefault="0079679B" w:rsidP="0091651A">
            <w:pPr>
              <w:ind w:firstLine="317"/>
              <w:jc w:val="both"/>
              <w:rPr>
                <w:sz w:val="22"/>
                <w:szCs w:val="22"/>
              </w:rPr>
            </w:pPr>
            <w:r>
              <w:rPr>
                <w:sz w:val="22"/>
                <w:szCs w:val="22"/>
              </w:rPr>
              <w:t>Порядок действий в данном случае определяется ТОФК самостоятельно.</w:t>
            </w:r>
          </w:p>
          <w:p w:rsidR="0079679B" w:rsidRPr="00EF1ED9" w:rsidRDefault="0079679B" w:rsidP="0091651A">
            <w:pPr>
              <w:ind w:firstLine="317"/>
              <w:jc w:val="both"/>
              <w:rPr>
                <w:sz w:val="22"/>
                <w:szCs w:val="22"/>
              </w:rPr>
            </w:pPr>
          </w:p>
        </w:tc>
      </w:tr>
      <w:tr w:rsidR="0079679B" w:rsidRPr="005274C3" w:rsidTr="0079679B">
        <w:tc>
          <w:tcPr>
            <w:tcW w:w="534" w:type="dxa"/>
            <w:vMerge w:val="restart"/>
            <w:shd w:val="clear" w:color="auto" w:fill="auto"/>
          </w:tcPr>
          <w:p w:rsidR="0079679B" w:rsidRPr="005274C3" w:rsidRDefault="0079679B" w:rsidP="006C663F">
            <w:pPr>
              <w:jc w:val="center"/>
            </w:pPr>
            <w:r w:rsidRPr="005274C3">
              <w:t>5</w:t>
            </w:r>
          </w:p>
        </w:tc>
        <w:tc>
          <w:tcPr>
            <w:tcW w:w="1842" w:type="dxa"/>
            <w:vMerge w:val="restart"/>
            <w:shd w:val="clear" w:color="auto" w:fill="auto"/>
          </w:tcPr>
          <w:p w:rsidR="0079679B" w:rsidRPr="00560A8F" w:rsidRDefault="0079679B" w:rsidP="006C663F">
            <w:pPr>
              <w:rPr>
                <w:b/>
              </w:rPr>
            </w:pPr>
            <w:r w:rsidRPr="00560A8F">
              <w:rPr>
                <w:b/>
              </w:rPr>
              <w:t>УФК по Республике Калмыкия</w:t>
            </w:r>
          </w:p>
        </w:tc>
        <w:tc>
          <w:tcPr>
            <w:tcW w:w="7655" w:type="dxa"/>
            <w:shd w:val="clear" w:color="auto" w:fill="auto"/>
          </w:tcPr>
          <w:p w:rsidR="0079679B" w:rsidRPr="00560A8F" w:rsidRDefault="0079679B" w:rsidP="006C663F">
            <w:pPr>
              <w:spacing w:line="240" w:lineRule="atLeast"/>
              <w:ind w:firstLine="350"/>
              <w:jc w:val="both"/>
              <w:rPr>
                <w:sz w:val="22"/>
                <w:szCs w:val="22"/>
              </w:rPr>
            </w:pPr>
            <w:r w:rsidRPr="00930B60">
              <w:rPr>
                <w:b/>
                <w:bCs/>
                <w:sz w:val="22"/>
                <w:szCs w:val="22"/>
                <w:u w:val="single"/>
              </w:rPr>
              <w:t>5.</w:t>
            </w:r>
            <w:r w:rsidRPr="00930B60">
              <w:rPr>
                <w:b/>
                <w:sz w:val="22"/>
                <w:szCs w:val="22"/>
                <w:u w:val="single"/>
              </w:rPr>
              <w:t>1.</w:t>
            </w:r>
            <w:r w:rsidRPr="00930B60">
              <w:rPr>
                <w:sz w:val="22"/>
                <w:szCs w:val="22"/>
                <w:u w:val="single"/>
              </w:rPr>
              <w:t xml:space="preserve"> </w:t>
            </w:r>
            <w:r w:rsidRPr="00930B60">
              <w:rPr>
                <w:u w:val="single"/>
              </w:rPr>
              <w:t xml:space="preserve"> </w:t>
            </w:r>
            <w:r w:rsidRPr="00930B60">
              <w:rPr>
                <w:b/>
                <w:sz w:val="22"/>
                <w:szCs w:val="22"/>
                <w:u w:val="single"/>
              </w:rPr>
              <w:t>Вопрос:</w:t>
            </w:r>
            <w:r>
              <w:t xml:space="preserve"> </w:t>
            </w:r>
            <w:r w:rsidRPr="00560A8F">
              <w:rPr>
                <w:sz w:val="22"/>
                <w:szCs w:val="22"/>
              </w:rPr>
              <w:t>Просим проконсультировать, как корректно исправить ситуацию?</w:t>
            </w:r>
          </w:p>
          <w:p w:rsidR="0079679B" w:rsidRPr="00560A8F" w:rsidRDefault="0079679B" w:rsidP="00560A8F">
            <w:pPr>
              <w:spacing w:line="240" w:lineRule="atLeast"/>
              <w:jc w:val="both"/>
              <w:rPr>
                <w:sz w:val="22"/>
                <w:szCs w:val="22"/>
              </w:rPr>
            </w:pPr>
            <w:r w:rsidRPr="00560A8F">
              <w:rPr>
                <w:sz w:val="22"/>
                <w:szCs w:val="22"/>
              </w:rPr>
              <w:t>ТОФК принято БО (тип ОБД) с признаком авансового платежа.  (</w:t>
            </w:r>
            <w:proofErr w:type="spellStart"/>
            <w:r w:rsidRPr="00560A8F">
              <w:rPr>
                <w:sz w:val="22"/>
                <w:szCs w:val="22"/>
              </w:rPr>
              <w:t>Дт</w:t>
            </w:r>
            <w:proofErr w:type="spellEnd"/>
            <w:r w:rsidRPr="00560A8F">
              <w:rPr>
                <w:sz w:val="22"/>
                <w:szCs w:val="22"/>
              </w:rPr>
              <w:t xml:space="preserve"> 50113 </w:t>
            </w:r>
            <w:proofErr w:type="spellStart"/>
            <w:r w:rsidRPr="00560A8F">
              <w:rPr>
                <w:sz w:val="22"/>
                <w:szCs w:val="22"/>
              </w:rPr>
              <w:t>Кт</w:t>
            </w:r>
            <w:proofErr w:type="spellEnd"/>
            <w:r w:rsidRPr="00560A8F">
              <w:rPr>
                <w:sz w:val="22"/>
                <w:szCs w:val="22"/>
              </w:rPr>
              <w:t xml:space="preserve"> 50211).  Клиент не представил Сведение о денежном обязательстве на сумму авансового платежа. Таким образом, при направлении ЗКР сформировалось </w:t>
            </w:r>
            <w:proofErr w:type="spellStart"/>
            <w:r w:rsidRPr="00560A8F">
              <w:rPr>
                <w:sz w:val="22"/>
                <w:szCs w:val="22"/>
              </w:rPr>
              <w:t>АвтоДО</w:t>
            </w:r>
            <w:proofErr w:type="spellEnd"/>
            <w:r w:rsidRPr="00560A8F">
              <w:rPr>
                <w:sz w:val="22"/>
                <w:szCs w:val="22"/>
              </w:rPr>
              <w:t xml:space="preserve"> (Тип СДП) на сумму авансового платежа. Соответственно, сформировалась проводка </w:t>
            </w:r>
            <w:proofErr w:type="spellStart"/>
            <w:r w:rsidRPr="00560A8F">
              <w:rPr>
                <w:sz w:val="22"/>
                <w:szCs w:val="22"/>
              </w:rPr>
              <w:t>Дт</w:t>
            </w:r>
            <w:proofErr w:type="spellEnd"/>
            <w:r w:rsidRPr="00560A8F">
              <w:rPr>
                <w:sz w:val="22"/>
                <w:szCs w:val="22"/>
              </w:rPr>
              <w:t xml:space="preserve"> 50213 </w:t>
            </w:r>
            <w:proofErr w:type="spellStart"/>
            <w:r w:rsidRPr="00560A8F">
              <w:rPr>
                <w:sz w:val="22"/>
                <w:szCs w:val="22"/>
              </w:rPr>
              <w:t>Кт</w:t>
            </w:r>
            <w:proofErr w:type="spellEnd"/>
            <w:r w:rsidRPr="00560A8F">
              <w:rPr>
                <w:sz w:val="22"/>
                <w:szCs w:val="22"/>
              </w:rPr>
              <w:t xml:space="preserve"> 50214.</w:t>
            </w:r>
          </w:p>
          <w:p w:rsidR="0079679B" w:rsidRPr="005274C3" w:rsidRDefault="0079679B" w:rsidP="00560A8F">
            <w:pPr>
              <w:spacing w:line="240" w:lineRule="atLeast"/>
              <w:jc w:val="both"/>
              <w:rPr>
                <w:sz w:val="22"/>
                <w:szCs w:val="22"/>
              </w:rPr>
            </w:pPr>
            <w:proofErr w:type="gramStart"/>
            <w:r w:rsidRPr="00560A8F">
              <w:rPr>
                <w:sz w:val="22"/>
                <w:szCs w:val="22"/>
              </w:rPr>
              <w:t xml:space="preserve">В итоге, при исполненном БО, с признаком авансового платежа и ДО (Авто ДО – Тип СДП) на счете 50211 образовался </w:t>
            </w:r>
            <w:proofErr w:type="spellStart"/>
            <w:r w:rsidRPr="00560A8F">
              <w:rPr>
                <w:sz w:val="22"/>
                <w:szCs w:val="22"/>
              </w:rPr>
              <w:t>Кт</w:t>
            </w:r>
            <w:proofErr w:type="spellEnd"/>
            <w:r w:rsidRPr="00560A8F">
              <w:rPr>
                <w:sz w:val="22"/>
                <w:szCs w:val="22"/>
              </w:rPr>
              <w:t xml:space="preserve"> остаток на сумму авансового платежа.</w:t>
            </w:r>
            <w:proofErr w:type="gramEnd"/>
            <w:r w:rsidRPr="00560A8F">
              <w:rPr>
                <w:sz w:val="22"/>
                <w:szCs w:val="22"/>
              </w:rPr>
              <w:t xml:space="preserve"> Кроме того, отсутствует в представленной учетной модели операция по зачету авансового </w:t>
            </w:r>
            <w:proofErr w:type="gramStart"/>
            <w:r w:rsidRPr="00560A8F">
              <w:rPr>
                <w:sz w:val="22"/>
                <w:szCs w:val="22"/>
              </w:rPr>
              <w:t>ДО</w:t>
            </w:r>
            <w:proofErr w:type="gramEnd"/>
            <w:r w:rsidRPr="00560A8F">
              <w:rPr>
                <w:sz w:val="22"/>
                <w:szCs w:val="22"/>
              </w:rPr>
              <w:t>: Дебет 150212 Кредит 150213.</w:t>
            </w:r>
          </w:p>
        </w:tc>
        <w:tc>
          <w:tcPr>
            <w:tcW w:w="5528" w:type="dxa"/>
            <w:shd w:val="clear" w:color="auto" w:fill="auto"/>
            <w:vAlign w:val="center"/>
          </w:tcPr>
          <w:p w:rsidR="0079679B" w:rsidRDefault="0079679B" w:rsidP="00CE1E05">
            <w:pPr>
              <w:ind w:firstLine="317"/>
              <w:jc w:val="both"/>
              <w:rPr>
                <w:sz w:val="22"/>
                <w:szCs w:val="22"/>
              </w:rPr>
            </w:pPr>
            <w:proofErr w:type="gramStart"/>
            <w:r>
              <w:rPr>
                <w:sz w:val="22"/>
                <w:szCs w:val="22"/>
              </w:rPr>
              <w:t>В целях исправления возникшей ситуации клиенту необходимо представить в ТОФК Сведения  о денежном обязательстве на внесение изменений в денежные обязательство.</w:t>
            </w:r>
            <w:proofErr w:type="gramEnd"/>
          </w:p>
          <w:p w:rsidR="0079679B" w:rsidRPr="00EF1ED9" w:rsidRDefault="0079679B" w:rsidP="00D739E2">
            <w:pPr>
              <w:ind w:firstLine="317"/>
              <w:jc w:val="both"/>
              <w:rPr>
                <w:sz w:val="22"/>
                <w:szCs w:val="22"/>
              </w:rPr>
            </w:pPr>
            <w:r>
              <w:rPr>
                <w:sz w:val="22"/>
                <w:szCs w:val="22"/>
              </w:rPr>
              <w:t>При этом если после внесения изменений в денежное обязательство бухгалтерские записи не будут скорректированы корректно, необходимо внести соответствующие исправления на основании Бухгалтерской справки (ф. 0504833).</w:t>
            </w:r>
          </w:p>
        </w:tc>
      </w:tr>
      <w:tr w:rsidR="0079679B" w:rsidRPr="005274C3" w:rsidTr="0079679B">
        <w:tc>
          <w:tcPr>
            <w:tcW w:w="534" w:type="dxa"/>
            <w:vMerge/>
            <w:shd w:val="clear" w:color="auto" w:fill="auto"/>
          </w:tcPr>
          <w:p w:rsidR="0079679B" w:rsidRPr="005274C3" w:rsidRDefault="0079679B" w:rsidP="006C663F">
            <w:pPr>
              <w:jc w:val="center"/>
            </w:pPr>
          </w:p>
        </w:tc>
        <w:tc>
          <w:tcPr>
            <w:tcW w:w="1842" w:type="dxa"/>
            <w:vMerge/>
            <w:shd w:val="clear" w:color="auto" w:fill="auto"/>
          </w:tcPr>
          <w:p w:rsidR="0079679B" w:rsidRPr="005274C3" w:rsidRDefault="0079679B" w:rsidP="006C663F"/>
        </w:tc>
        <w:tc>
          <w:tcPr>
            <w:tcW w:w="7655" w:type="dxa"/>
            <w:shd w:val="clear" w:color="auto" w:fill="auto"/>
          </w:tcPr>
          <w:p w:rsidR="0079679B" w:rsidRPr="005274C3" w:rsidRDefault="0079679B" w:rsidP="0087652B">
            <w:pPr>
              <w:spacing w:line="240" w:lineRule="atLeast"/>
              <w:ind w:firstLine="350"/>
              <w:jc w:val="both"/>
              <w:rPr>
                <w:sz w:val="22"/>
                <w:szCs w:val="22"/>
              </w:rPr>
            </w:pPr>
            <w:r>
              <w:rPr>
                <w:b/>
                <w:bCs/>
                <w:sz w:val="22"/>
                <w:szCs w:val="22"/>
                <w:u w:val="single"/>
              </w:rPr>
              <w:t>5</w:t>
            </w:r>
            <w:r w:rsidRPr="005274C3">
              <w:rPr>
                <w:b/>
                <w:bCs/>
                <w:sz w:val="22"/>
                <w:szCs w:val="22"/>
                <w:u w:val="single"/>
              </w:rPr>
              <w:t>.</w:t>
            </w:r>
            <w:r w:rsidRPr="005274C3">
              <w:rPr>
                <w:b/>
                <w:sz w:val="22"/>
                <w:szCs w:val="22"/>
                <w:u w:val="single"/>
              </w:rPr>
              <w:t>2.</w:t>
            </w:r>
            <w:r w:rsidRPr="005274C3">
              <w:rPr>
                <w:sz w:val="22"/>
                <w:szCs w:val="22"/>
              </w:rPr>
              <w:t xml:space="preserve"> </w:t>
            </w:r>
            <w:r w:rsidRPr="005274C3">
              <w:rPr>
                <w:b/>
                <w:sz w:val="22"/>
                <w:szCs w:val="22"/>
                <w:u w:val="single"/>
              </w:rPr>
              <w:t>Вопрос:</w:t>
            </w:r>
            <w:r>
              <w:t xml:space="preserve"> </w:t>
            </w:r>
            <w:r w:rsidRPr="0087652B">
              <w:rPr>
                <w:sz w:val="22"/>
                <w:szCs w:val="22"/>
              </w:rPr>
              <w:t>В связи со сверкой отчетности по бюджетным и денежным обязательствам ТОФК и учреждений просим рассмотреть перечень допустимых расхождений между ф. 0503129 ТОФК и ф. 0503128 учреждений для направления указанного перечня в адрес клиентов.</w:t>
            </w:r>
          </w:p>
        </w:tc>
        <w:tc>
          <w:tcPr>
            <w:tcW w:w="5528" w:type="dxa"/>
            <w:shd w:val="clear" w:color="auto" w:fill="auto"/>
            <w:vAlign w:val="center"/>
          </w:tcPr>
          <w:p w:rsidR="0079679B" w:rsidRPr="00EF1ED9" w:rsidRDefault="0079679B" w:rsidP="009D08A0">
            <w:pPr>
              <w:ind w:firstLine="317"/>
              <w:jc w:val="both"/>
              <w:rPr>
                <w:sz w:val="22"/>
                <w:szCs w:val="22"/>
              </w:rPr>
            </w:pPr>
            <w:r w:rsidRPr="00EF1ED9">
              <w:rPr>
                <w:sz w:val="22"/>
                <w:szCs w:val="22"/>
              </w:rPr>
              <w:t>Учитывая разницу в методологических подходах ведения бюджетного учета бюджетных и денежных обязательств получателями средств федерального бюджета и ТОФК, прямое соответствие показателей Отчетов (ф. 0503129) аналогичным показателям Отчетов (ф. 0503128) не предусматривается.</w:t>
            </w:r>
          </w:p>
          <w:p w:rsidR="0079679B" w:rsidRPr="00EF1ED9" w:rsidRDefault="0079679B" w:rsidP="009D08A0">
            <w:pPr>
              <w:ind w:firstLine="317"/>
              <w:jc w:val="both"/>
              <w:rPr>
                <w:sz w:val="22"/>
                <w:szCs w:val="22"/>
              </w:rPr>
            </w:pPr>
            <w:r w:rsidRPr="00EF1ED9">
              <w:rPr>
                <w:sz w:val="22"/>
                <w:szCs w:val="22"/>
              </w:rPr>
              <w:t xml:space="preserve">При этом обращаем внимание, что сверка главными распорядителями и получателями средств федерального бюджета  Отчетов (ф. 0503129) и  Отчетов (ф. 0503128) </w:t>
            </w:r>
            <w:r w:rsidRPr="00EF1ED9">
              <w:rPr>
                <w:sz w:val="22"/>
                <w:szCs w:val="22"/>
              </w:rPr>
              <w:lastRenderedPageBreak/>
              <w:t>не регламентирована соответствующими нормативными правовыми актами.</w:t>
            </w:r>
          </w:p>
          <w:p w:rsidR="0079679B" w:rsidRPr="00EF1ED9" w:rsidRDefault="0079679B" w:rsidP="009D08A0">
            <w:pPr>
              <w:ind w:firstLine="317"/>
              <w:jc w:val="both"/>
              <w:rPr>
                <w:sz w:val="22"/>
                <w:szCs w:val="22"/>
              </w:rPr>
            </w:pPr>
          </w:p>
        </w:tc>
      </w:tr>
      <w:tr w:rsidR="0079679B" w:rsidRPr="005274C3" w:rsidTr="0079679B">
        <w:tc>
          <w:tcPr>
            <w:tcW w:w="534" w:type="dxa"/>
            <w:vMerge/>
            <w:shd w:val="clear" w:color="auto" w:fill="auto"/>
          </w:tcPr>
          <w:p w:rsidR="0079679B" w:rsidRPr="005274C3" w:rsidRDefault="0079679B" w:rsidP="006C663F">
            <w:pPr>
              <w:jc w:val="center"/>
            </w:pPr>
          </w:p>
        </w:tc>
        <w:tc>
          <w:tcPr>
            <w:tcW w:w="1842" w:type="dxa"/>
            <w:vMerge/>
            <w:shd w:val="clear" w:color="auto" w:fill="auto"/>
          </w:tcPr>
          <w:p w:rsidR="0079679B" w:rsidRPr="005274C3" w:rsidRDefault="0079679B" w:rsidP="006C663F"/>
        </w:tc>
        <w:tc>
          <w:tcPr>
            <w:tcW w:w="7655" w:type="dxa"/>
            <w:shd w:val="clear" w:color="auto" w:fill="auto"/>
          </w:tcPr>
          <w:p w:rsidR="0079679B" w:rsidRPr="005274C3" w:rsidRDefault="0079679B" w:rsidP="006C663F">
            <w:pPr>
              <w:spacing w:line="240" w:lineRule="atLeast"/>
              <w:ind w:firstLine="350"/>
              <w:jc w:val="both"/>
              <w:rPr>
                <w:b/>
                <w:bCs/>
                <w:sz w:val="22"/>
                <w:szCs w:val="22"/>
                <w:u w:val="single"/>
              </w:rPr>
            </w:pPr>
            <w:r>
              <w:rPr>
                <w:b/>
                <w:bCs/>
                <w:sz w:val="22"/>
                <w:szCs w:val="22"/>
                <w:u w:val="single"/>
              </w:rPr>
              <w:t>5</w:t>
            </w:r>
            <w:r w:rsidRPr="005274C3">
              <w:rPr>
                <w:b/>
                <w:bCs/>
                <w:sz w:val="22"/>
                <w:szCs w:val="22"/>
                <w:u w:val="single"/>
              </w:rPr>
              <w:t xml:space="preserve">.3. </w:t>
            </w:r>
            <w:r>
              <w:rPr>
                <w:b/>
                <w:bCs/>
                <w:sz w:val="22"/>
                <w:szCs w:val="22"/>
                <w:u w:val="single"/>
              </w:rPr>
              <w:t xml:space="preserve">Вопрос: </w:t>
            </w:r>
            <w:r>
              <w:t xml:space="preserve"> </w:t>
            </w:r>
            <w:r w:rsidRPr="0087652B">
              <w:rPr>
                <w:bCs/>
                <w:sz w:val="22"/>
                <w:szCs w:val="22"/>
              </w:rPr>
              <w:t xml:space="preserve">При формировании Бухгалтерской справки (ф. 0504833)  по исправлению ошибок способом "Красное </w:t>
            </w:r>
            <w:proofErr w:type="spellStart"/>
            <w:r w:rsidRPr="0087652B">
              <w:rPr>
                <w:bCs/>
                <w:sz w:val="22"/>
                <w:szCs w:val="22"/>
              </w:rPr>
              <w:t>сторно</w:t>
            </w:r>
            <w:proofErr w:type="spellEnd"/>
            <w:r w:rsidRPr="0087652B">
              <w:rPr>
                <w:bCs/>
                <w:sz w:val="22"/>
                <w:szCs w:val="22"/>
              </w:rPr>
              <w:t>" и дополнительными бухгалтерскими записями, в каких случаях в оформляющей части документа, в графе «Учреждение» необходимо указывать наименование органа Федерального казначейства, а в каких – наименование клиента?</w:t>
            </w:r>
          </w:p>
        </w:tc>
        <w:tc>
          <w:tcPr>
            <w:tcW w:w="5528" w:type="dxa"/>
            <w:shd w:val="clear" w:color="auto" w:fill="auto"/>
            <w:vAlign w:val="center"/>
          </w:tcPr>
          <w:p w:rsidR="0079679B" w:rsidRDefault="0079679B" w:rsidP="00EA13B1">
            <w:pPr>
              <w:autoSpaceDE w:val="0"/>
              <w:autoSpaceDN w:val="0"/>
              <w:adjustRightInd w:val="0"/>
              <w:ind w:firstLine="317"/>
              <w:jc w:val="both"/>
              <w:rPr>
                <w:rFonts w:eastAsiaTheme="minorHAnsi"/>
                <w:sz w:val="22"/>
                <w:szCs w:val="22"/>
                <w:lang w:eastAsia="en-US"/>
              </w:rPr>
            </w:pPr>
            <w:r w:rsidRPr="00EF1ED9">
              <w:rPr>
                <w:rFonts w:eastAsiaTheme="minorHAnsi"/>
                <w:sz w:val="22"/>
                <w:szCs w:val="22"/>
                <w:lang w:eastAsia="en-US"/>
              </w:rPr>
              <w:t xml:space="preserve">На основании положений Приказа Минфина России от 30.03.2015 № 52н в заголовочной части документа должно </w:t>
            </w:r>
            <w:r>
              <w:rPr>
                <w:rFonts w:eastAsiaTheme="minorHAnsi"/>
                <w:sz w:val="22"/>
                <w:szCs w:val="22"/>
                <w:lang w:eastAsia="en-US"/>
              </w:rPr>
              <w:t>отражаться</w:t>
            </w:r>
            <w:r w:rsidRPr="00EF1ED9">
              <w:rPr>
                <w:rFonts w:eastAsiaTheme="minorHAnsi"/>
                <w:sz w:val="22"/>
                <w:szCs w:val="22"/>
                <w:lang w:eastAsia="en-US"/>
              </w:rPr>
              <w:t xml:space="preserve"> наименование субъекта у</w:t>
            </w:r>
            <w:r>
              <w:rPr>
                <w:rFonts w:eastAsiaTheme="minorHAnsi"/>
                <w:sz w:val="22"/>
                <w:szCs w:val="22"/>
                <w:lang w:eastAsia="en-US"/>
              </w:rPr>
              <w:t>чета, составившего документ.</w:t>
            </w:r>
          </w:p>
          <w:p w:rsidR="0079679B" w:rsidRPr="00EF1ED9" w:rsidRDefault="0079679B" w:rsidP="00EA13B1">
            <w:pPr>
              <w:autoSpaceDE w:val="0"/>
              <w:autoSpaceDN w:val="0"/>
              <w:adjustRightInd w:val="0"/>
              <w:ind w:firstLine="317"/>
              <w:jc w:val="both"/>
              <w:rPr>
                <w:sz w:val="22"/>
                <w:szCs w:val="22"/>
              </w:rPr>
            </w:pPr>
          </w:p>
        </w:tc>
      </w:tr>
      <w:tr w:rsidR="0079679B" w:rsidRPr="005274C3" w:rsidTr="0079679B">
        <w:tc>
          <w:tcPr>
            <w:tcW w:w="534" w:type="dxa"/>
            <w:vMerge/>
            <w:shd w:val="clear" w:color="auto" w:fill="auto"/>
          </w:tcPr>
          <w:p w:rsidR="0079679B" w:rsidRPr="005274C3" w:rsidRDefault="0079679B" w:rsidP="006C663F">
            <w:pPr>
              <w:jc w:val="center"/>
            </w:pPr>
          </w:p>
        </w:tc>
        <w:tc>
          <w:tcPr>
            <w:tcW w:w="1842" w:type="dxa"/>
            <w:vMerge/>
            <w:shd w:val="clear" w:color="auto" w:fill="auto"/>
          </w:tcPr>
          <w:p w:rsidR="0079679B" w:rsidRPr="005274C3" w:rsidRDefault="0079679B" w:rsidP="006C663F"/>
        </w:tc>
        <w:tc>
          <w:tcPr>
            <w:tcW w:w="7655" w:type="dxa"/>
            <w:shd w:val="clear" w:color="auto" w:fill="auto"/>
          </w:tcPr>
          <w:p w:rsidR="0079679B" w:rsidRDefault="0079679B" w:rsidP="008B6286">
            <w:pPr>
              <w:spacing w:line="240" w:lineRule="atLeast"/>
              <w:ind w:firstLine="350"/>
              <w:jc w:val="both"/>
            </w:pPr>
            <w:r w:rsidRPr="008B6286">
              <w:rPr>
                <w:b/>
                <w:bCs/>
                <w:sz w:val="22"/>
                <w:szCs w:val="22"/>
                <w:u w:val="single"/>
              </w:rPr>
              <w:t>5.</w:t>
            </w:r>
            <w:r>
              <w:rPr>
                <w:b/>
                <w:bCs/>
                <w:sz w:val="22"/>
                <w:szCs w:val="22"/>
                <w:u w:val="single"/>
              </w:rPr>
              <w:t>4</w:t>
            </w:r>
            <w:r w:rsidRPr="008B6286">
              <w:rPr>
                <w:b/>
                <w:bCs/>
                <w:sz w:val="22"/>
                <w:szCs w:val="22"/>
                <w:u w:val="single"/>
              </w:rPr>
              <w:t>. Вопрос:</w:t>
            </w:r>
            <w:r>
              <w:t xml:space="preserve"> </w:t>
            </w:r>
            <w:r w:rsidRPr="0087652B">
              <w:t>Планируется ли формирование сведений о показателях качества финансового менеджмента в разрезе каждого субъекта отчетности?</w:t>
            </w:r>
          </w:p>
          <w:p w:rsidR="0079679B" w:rsidRPr="0087652B" w:rsidRDefault="0079679B" w:rsidP="008B6286">
            <w:pPr>
              <w:spacing w:line="240" w:lineRule="atLeast"/>
              <w:ind w:firstLine="350"/>
              <w:jc w:val="both"/>
              <w:rPr>
                <w:bCs/>
                <w:sz w:val="22"/>
                <w:szCs w:val="22"/>
              </w:rPr>
            </w:pPr>
            <w:r w:rsidRPr="0087652B">
              <w:rPr>
                <w:bCs/>
                <w:sz w:val="22"/>
                <w:szCs w:val="22"/>
              </w:rPr>
              <w:t>Одной из задач, на решение которой направлена система «Электронный бюджет», является повышение доступности информации о финансовой деятельности и финансовом состоянии публично-правовых образований, государственных и муниципальных учреждений, об их активах и обязательствах». Для обычного гражданина нет нужды разбираться в тонкостях составления бюджетной (бухгалтерской) отчетности.</w:t>
            </w:r>
          </w:p>
        </w:tc>
        <w:tc>
          <w:tcPr>
            <w:tcW w:w="5528" w:type="dxa"/>
            <w:shd w:val="clear" w:color="auto" w:fill="auto"/>
            <w:vAlign w:val="center"/>
          </w:tcPr>
          <w:p w:rsidR="0079679B" w:rsidRPr="00EF1ED9" w:rsidRDefault="0079679B" w:rsidP="009D08A0">
            <w:pPr>
              <w:ind w:firstLine="317"/>
              <w:jc w:val="both"/>
              <w:rPr>
                <w:sz w:val="22"/>
                <w:szCs w:val="22"/>
              </w:rPr>
            </w:pPr>
            <w:r>
              <w:rPr>
                <w:sz w:val="22"/>
                <w:szCs w:val="22"/>
              </w:rPr>
              <w:t>Ф</w:t>
            </w:r>
            <w:r w:rsidRPr="00960493">
              <w:rPr>
                <w:sz w:val="22"/>
                <w:szCs w:val="22"/>
              </w:rPr>
              <w:t>ормирование сведений о показателях качества финансового менеджмента в разрезе каждого субъекта отчетности</w:t>
            </w:r>
            <w:r w:rsidRPr="00EF1ED9">
              <w:rPr>
                <w:sz w:val="22"/>
                <w:szCs w:val="22"/>
              </w:rPr>
              <w:t xml:space="preserve"> </w:t>
            </w:r>
            <w:r>
              <w:rPr>
                <w:sz w:val="22"/>
                <w:szCs w:val="22"/>
              </w:rPr>
              <w:t>н</w:t>
            </w:r>
            <w:r w:rsidRPr="00EF1ED9">
              <w:rPr>
                <w:sz w:val="22"/>
                <w:szCs w:val="22"/>
              </w:rPr>
              <w:t>е планируется. Функция не относится к полномочиям ТОФК.</w:t>
            </w:r>
          </w:p>
          <w:p w:rsidR="0079679B" w:rsidRPr="00EF1ED9" w:rsidRDefault="0079679B" w:rsidP="009D08A0">
            <w:pPr>
              <w:ind w:firstLine="317"/>
              <w:jc w:val="both"/>
              <w:rPr>
                <w:sz w:val="22"/>
                <w:szCs w:val="22"/>
              </w:rPr>
            </w:pPr>
            <w:r w:rsidRPr="00EF1ED9">
              <w:rPr>
                <w:sz w:val="22"/>
                <w:szCs w:val="22"/>
              </w:rPr>
              <w:t>Обеспечение качества финансового менеджмента относится к полномочиям субъекта отчетности.</w:t>
            </w:r>
          </w:p>
        </w:tc>
      </w:tr>
      <w:tr w:rsidR="0079679B" w:rsidRPr="005274C3" w:rsidTr="0079679B">
        <w:tc>
          <w:tcPr>
            <w:tcW w:w="534" w:type="dxa"/>
            <w:vMerge/>
            <w:shd w:val="clear" w:color="auto" w:fill="auto"/>
          </w:tcPr>
          <w:p w:rsidR="0079679B" w:rsidRPr="005274C3" w:rsidRDefault="0079679B" w:rsidP="006C663F">
            <w:pPr>
              <w:jc w:val="center"/>
            </w:pPr>
          </w:p>
        </w:tc>
        <w:tc>
          <w:tcPr>
            <w:tcW w:w="1842" w:type="dxa"/>
            <w:vMerge/>
            <w:shd w:val="clear" w:color="auto" w:fill="auto"/>
          </w:tcPr>
          <w:p w:rsidR="0079679B" w:rsidRPr="005274C3" w:rsidRDefault="0079679B" w:rsidP="006C663F"/>
        </w:tc>
        <w:tc>
          <w:tcPr>
            <w:tcW w:w="7655" w:type="dxa"/>
            <w:shd w:val="clear" w:color="auto" w:fill="auto"/>
          </w:tcPr>
          <w:p w:rsidR="0079679B" w:rsidRDefault="0079679B" w:rsidP="00A90D04">
            <w:pPr>
              <w:spacing w:line="240" w:lineRule="atLeast"/>
              <w:ind w:firstLine="350"/>
              <w:jc w:val="both"/>
              <w:rPr>
                <w:bCs/>
                <w:sz w:val="22"/>
                <w:szCs w:val="22"/>
              </w:rPr>
            </w:pPr>
            <w:r w:rsidRPr="008B6286">
              <w:rPr>
                <w:b/>
                <w:bCs/>
                <w:sz w:val="22"/>
                <w:szCs w:val="22"/>
                <w:u w:val="single"/>
              </w:rPr>
              <w:t>5.</w:t>
            </w:r>
            <w:r>
              <w:rPr>
                <w:b/>
                <w:bCs/>
                <w:sz w:val="22"/>
                <w:szCs w:val="22"/>
                <w:u w:val="single"/>
              </w:rPr>
              <w:t>5</w:t>
            </w:r>
            <w:r w:rsidRPr="008B6286">
              <w:rPr>
                <w:b/>
                <w:bCs/>
                <w:sz w:val="22"/>
                <w:szCs w:val="22"/>
                <w:u w:val="single"/>
              </w:rPr>
              <w:t xml:space="preserve">. </w:t>
            </w:r>
            <w:r>
              <w:rPr>
                <w:b/>
                <w:bCs/>
                <w:sz w:val="22"/>
                <w:szCs w:val="22"/>
                <w:u w:val="single"/>
              </w:rPr>
              <w:t>Предложения</w:t>
            </w:r>
            <w:r w:rsidRPr="008B6286">
              <w:rPr>
                <w:b/>
                <w:bCs/>
                <w:sz w:val="22"/>
                <w:szCs w:val="22"/>
                <w:u w:val="single"/>
              </w:rPr>
              <w:t>:</w:t>
            </w:r>
            <w:r>
              <w:rPr>
                <w:b/>
                <w:bCs/>
                <w:sz w:val="22"/>
                <w:szCs w:val="22"/>
                <w:u w:val="single"/>
              </w:rPr>
              <w:t xml:space="preserve"> </w:t>
            </w:r>
            <w:r>
              <w:t xml:space="preserve"> </w:t>
            </w:r>
            <w:r w:rsidRPr="00A90D04">
              <w:rPr>
                <w:bCs/>
                <w:sz w:val="22"/>
                <w:szCs w:val="22"/>
              </w:rPr>
              <w:t>Предлагаем в рамках совещания рассмотреть допустимые расхождения между ф. 0503155 ТОФК и ф. 0503737 учреждений.</w:t>
            </w:r>
          </w:p>
          <w:p w:rsidR="0079679B" w:rsidRPr="005A51BD" w:rsidRDefault="0079679B" w:rsidP="00A90D04">
            <w:pPr>
              <w:spacing w:line="240" w:lineRule="atLeast"/>
              <w:ind w:firstLine="350"/>
              <w:jc w:val="both"/>
              <w:rPr>
                <w:bCs/>
                <w:sz w:val="22"/>
                <w:szCs w:val="22"/>
              </w:rPr>
            </w:pPr>
            <w:proofErr w:type="gramStart"/>
            <w:r w:rsidRPr="005A51BD">
              <w:rPr>
                <w:bCs/>
                <w:sz w:val="22"/>
                <w:szCs w:val="22"/>
              </w:rPr>
              <w:t>В соответствии с приказом Федерального казначейства от 30.12.2016 № 512 «Об утверждении Порядка мониторинга в Федеральном казначействе информации, представляемой в подсистему «Учет и отчетность» государственной интегрированной информационной системы управления общественными финансами «Электронный бюджет» (далее – приказ № 512) ТОФК осуществляют проверку соответствия показателей остатков денежных средств федеральных бюджетных и автономных учреждений, отраженных в соответствующей Отчетности, показателям, отраженным на лицевых счетах субъектов мониторинга, открытых</w:t>
            </w:r>
            <w:proofErr w:type="gramEnd"/>
            <w:r w:rsidRPr="005A51BD">
              <w:rPr>
                <w:bCs/>
                <w:sz w:val="22"/>
                <w:szCs w:val="22"/>
              </w:rPr>
              <w:t xml:space="preserve"> в соответствующем ТОФК. Будут ли внесены изменения в приказ № 512 в части проведения сверки  учетных данных по операциям со средствами бюджетных, автономных учреждений? При анализе сверки учетных данных наблюдаются расхождения между формами отчетности (к примеру – исполнение через кассу учреждения, внутренние расчеты)</w:t>
            </w:r>
          </w:p>
        </w:tc>
        <w:tc>
          <w:tcPr>
            <w:tcW w:w="5528" w:type="dxa"/>
            <w:shd w:val="clear" w:color="auto" w:fill="auto"/>
            <w:vAlign w:val="center"/>
          </w:tcPr>
          <w:p w:rsidR="0079679B" w:rsidRPr="00EF1ED9" w:rsidRDefault="0079679B" w:rsidP="009D08A0">
            <w:pPr>
              <w:autoSpaceDE w:val="0"/>
              <w:autoSpaceDN w:val="0"/>
              <w:adjustRightInd w:val="0"/>
              <w:ind w:firstLine="317"/>
              <w:jc w:val="both"/>
              <w:rPr>
                <w:rFonts w:eastAsiaTheme="minorHAnsi"/>
                <w:sz w:val="22"/>
                <w:szCs w:val="22"/>
                <w:lang w:eastAsia="en-US"/>
              </w:rPr>
            </w:pPr>
            <w:r w:rsidRPr="00EF1ED9">
              <w:rPr>
                <w:sz w:val="22"/>
                <w:szCs w:val="22"/>
              </w:rPr>
              <w:t xml:space="preserve">Предложение не поддерживается. ТОФК необходимо осуществлять сверку </w:t>
            </w:r>
            <w:r>
              <w:rPr>
                <w:sz w:val="22"/>
                <w:szCs w:val="22"/>
              </w:rPr>
              <w:t>Отчетов (</w:t>
            </w:r>
            <w:r w:rsidRPr="00EF1ED9">
              <w:rPr>
                <w:sz w:val="22"/>
                <w:szCs w:val="22"/>
              </w:rPr>
              <w:t>ф. 0503154</w:t>
            </w:r>
            <w:r>
              <w:rPr>
                <w:sz w:val="22"/>
                <w:szCs w:val="22"/>
              </w:rPr>
              <w:t>)</w:t>
            </w:r>
            <w:r w:rsidRPr="00EF1ED9">
              <w:rPr>
                <w:sz w:val="22"/>
                <w:szCs w:val="22"/>
              </w:rPr>
              <w:t xml:space="preserve"> в части соответствующих показателей Расшифровки</w:t>
            </w:r>
            <w:r w:rsidRPr="00EF1ED9">
              <w:rPr>
                <w:rFonts w:eastAsiaTheme="minorHAnsi"/>
                <w:sz w:val="22"/>
                <w:szCs w:val="22"/>
                <w:lang w:eastAsia="en-US"/>
              </w:rPr>
              <w:t xml:space="preserve"> остатков средств бюджетных, автономных учреждений, иных юридических лиц </w:t>
            </w:r>
            <w:r w:rsidRPr="00EF1ED9">
              <w:rPr>
                <w:sz w:val="22"/>
                <w:szCs w:val="22"/>
              </w:rPr>
              <w:t xml:space="preserve">с </w:t>
            </w:r>
            <w:r>
              <w:rPr>
                <w:sz w:val="22"/>
                <w:szCs w:val="22"/>
              </w:rPr>
              <w:t>Отчетами (</w:t>
            </w:r>
            <w:r w:rsidRPr="00EF1ED9">
              <w:rPr>
                <w:sz w:val="22"/>
                <w:szCs w:val="22"/>
              </w:rPr>
              <w:t>ф.</w:t>
            </w:r>
            <w:r>
              <w:rPr>
                <w:sz w:val="22"/>
                <w:szCs w:val="22"/>
              </w:rPr>
              <w:t> </w:t>
            </w:r>
            <w:r w:rsidRPr="00EF1ED9">
              <w:rPr>
                <w:sz w:val="22"/>
                <w:szCs w:val="22"/>
              </w:rPr>
              <w:t>0503779</w:t>
            </w:r>
            <w:r>
              <w:rPr>
                <w:sz w:val="22"/>
                <w:szCs w:val="22"/>
              </w:rPr>
              <w:t>).</w:t>
            </w:r>
          </w:p>
          <w:p w:rsidR="0079679B" w:rsidRPr="00EF1ED9" w:rsidRDefault="0079679B" w:rsidP="009D08A0">
            <w:pPr>
              <w:ind w:firstLine="317"/>
              <w:jc w:val="both"/>
              <w:rPr>
                <w:sz w:val="22"/>
                <w:szCs w:val="22"/>
              </w:rPr>
            </w:pPr>
          </w:p>
        </w:tc>
      </w:tr>
      <w:tr w:rsidR="0079679B" w:rsidRPr="005274C3" w:rsidTr="00FA5EEF">
        <w:trPr>
          <w:trHeight w:val="3532"/>
        </w:trPr>
        <w:tc>
          <w:tcPr>
            <w:tcW w:w="534" w:type="dxa"/>
            <w:vMerge w:val="restart"/>
            <w:shd w:val="clear" w:color="auto" w:fill="auto"/>
          </w:tcPr>
          <w:p w:rsidR="0079679B" w:rsidRPr="005274C3" w:rsidRDefault="0079679B" w:rsidP="006C663F">
            <w:pPr>
              <w:jc w:val="center"/>
            </w:pPr>
            <w:r w:rsidRPr="005274C3">
              <w:lastRenderedPageBreak/>
              <w:t>6</w:t>
            </w:r>
          </w:p>
        </w:tc>
        <w:tc>
          <w:tcPr>
            <w:tcW w:w="1842" w:type="dxa"/>
            <w:vMerge w:val="restart"/>
            <w:shd w:val="clear" w:color="auto" w:fill="auto"/>
          </w:tcPr>
          <w:p w:rsidR="0079679B" w:rsidRPr="00B715CD" w:rsidRDefault="0079679B" w:rsidP="00B715CD">
            <w:pPr>
              <w:rPr>
                <w:b/>
              </w:rPr>
            </w:pPr>
            <w:r w:rsidRPr="00B715CD">
              <w:rPr>
                <w:b/>
              </w:rPr>
              <w:t>УФК по  Ростовской области</w:t>
            </w:r>
          </w:p>
        </w:tc>
        <w:tc>
          <w:tcPr>
            <w:tcW w:w="7655" w:type="dxa"/>
            <w:shd w:val="clear" w:color="auto" w:fill="auto"/>
          </w:tcPr>
          <w:p w:rsidR="0079679B" w:rsidRDefault="0079679B" w:rsidP="00930B60">
            <w:pPr>
              <w:spacing w:line="240" w:lineRule="atLeast"/>
              <w:ind w:firstLine="350"/>
              <w:jc w:val="both"/>
              <w:rPr>
                <w:sz w:val="22"/>
                <w:szCs w:val="22"/>
              </w:rPr>
            </w:pPr>
            <w:r w:rsidRPr="00930B60">
              <w:rPr>
                <w:b/>
                <w:bCs/>
                <w:sz w:val="22"/>
                <w:szCs w:val="22"/>
                <w:u w:val="single"/>
              </w:rPr>
              <w:t>6.</w:t>
            </w:r>
            <w:r w:rsidRPr="00930B60">
              <w:rPr>
                <w:b/>
                <w:sz w:val="22"/>
                <w:szCs w:val="22"/>
                <w:u w:val="single"/>
              </w:rPr>
              <w:t>1.</w:t>
            </w:r>
            <w:r w:rsidRPr="00930B60">
              <w:rPr>
                <w:sz w:val="22"/>
                <w:szCs w:val="22"/>
                <w:u w:val="single"/>
              </w:rPr>
              <w:t xml:space="preserve"> </w:t>
            </w:r>
            <w:r w:rsidRPr="00930B60">
              <w:rPr>
                <w:b/>
                <w:sz w:val="22"/>
                <w:szCs w:val="22"/>
                <w:u w:val="single"/>
              </w:rPr>
              <w:t>Вопрос:</w:t>
            </w:r>
            <w:r>
              <w:t xml:space="preserve"> </w:t>
            </w:r>
            <w:r w:rsidRPr="00930B60">
              <w:rPr>
                <w:sz w:val="22"/>
                <w:szCs w:val="22"/>
              </w:rPr>
              <w:t xml:space="preserve">Требуется ли согласование исполнителем (с проставлением или без проставления электронной подписи в </w:t>
            </w:r>
            <w:proofErr w:type="spellStart"/>
            <w:r w:rsidRPr="00930B60">
              <w:rPr>
                <w:sz w:val="22"/>
                <w:szCs w:val="22"/>
              </w:rPr>
              <w:t>ПУиО</w:t>
            </w:r>
            <w:proofErr w:type="spellEnd"/>
            <w:r w:rsidRPr="00930B60">
              <w:rPr>
                <w:sz w:val="22"/>
                <w:szCs w:val="22"/>
              </w:rPr>
              <w:t xml:space="preserve"> ЭБ) отчетов, в шаблонах которых не предусмотрена подпись исполнителя?</w:t>
            </w:r>
          </w:p>
          <w:p w:rsidR="0079679B" w:rsidRPr="005274C3" w:rsidRDefault="0079679B" w:rsidP="00930B60">
            <w:pPr>
              <w:spacing w:line="240" w:lineRule="atLeast"/>
              <w:ind w:firstLine="350"/>
              <w:jc w:val="both"/>
              <w:rPr>
                <w:sz w:val="22"/>
                <w:szCs w:val="22"/>
              </w:rPr>
            </w:pPr>
            <w:proofErr w:type="gramStart"/>
            <w:r w:rsidRPr="001308D0">
              <w:rPr>
                <w:sz w:val="22"/>
                <w:szCs w:val="22"/>
              </w:rPr>
              <w:t xml:space="preserve">В соответствии с требованиями Приказа Федерального казначейства от 30.12.2016 № 339 (далее – Приказ № 339) «Бюджетная отчетность представляется территориальными органами Федерального казначейства в Межрегиональное операционное УФК в электронном виде, подписанная усиленными квалифицированными электронными подписями  средствами подсистемы "Учет и отчетность" государственной интегрированной информационной системы управления государственными финансами "Электронный бюджет" (далее - </w:t>
            </w:r>
            <w:proofErr w:type="spellStart"/>
            <w:r w:rsidRPr="001308D0">
              <w:rPr>
                <w:sz w:val="22"/>
                <w:szCs w:val="22"/>
              </w:rPr>
              <w:t>ПУиО</w:t>
            </w:r>
            <w:proofErr w:type="spellEnd"/>
            <w:r w:rsidRPr="001308D0">
              <w:rPr>
                <w:sz w:val="22"/>
                <w:szCs w:val="22"/>
              </w:rPr>
              <w:t xml:space="preserve"> ГИИС ЭБ).</w:t>
            </w:r>
            <w:proofErr w:type="gramEnd"/>
            <w:r w:rsidRPr="001308D0">
              <w:rPr>
                <w:sz w:val="22"/>
                <w:szCs w:val="22"/>
              </w:rPr>
              <w:t xml:space="preserve"> При этом не во всех шаблонах отчетов, утвержденных приказом Министерства финансов Российской Федерации от 29 декабря 2011 г. N 191н (далее – Приказ № 191н)  и Приказом № 339, предусмотрено наличие подписи исполнителя.</w:t>
            </w:r>
          </w:p>
        </w:tc>
        <w:tc>
          <w:tcPr>
            <w:tcW w:w="5528" w:type="dxa"/>
            <w:shd w:val="clear" w:color="auto" w:fill="auto"/>
            <w:vAlign w:val="center"/>
          </w:tcPr>
          <w:p w:rsidR="0079679B" w:rsidRPr="00EF1ED9" w:rsidRDefault="0079679B" w:rsidP="009D08A0">
            <w:pPr>
              <w:autoSpaceDE w:val="0"/>
              <w:autoSpaceDN w:val="0"/>
              <w:adjustRightInd w:val="0"/>
              <w:ind w:firstLine="317"/>
              <w:jc w:val="both"/>
              <w:rPr>
                <w:sz w:val="22"/>
                <w:szCs w:val="22"/>
              </w:rPr>
            </w:pPr>
          </w:p>
          <w:p w:rsidR="0079679B" w:rsidRPr="00EF1ED9" w:rsidRDefault="0079679B" w:rsidP="0079679B">
            <w:pPr>
              <w:autoSpaceDE w:val="0"/>
              <w:autoSpaceDN w:val="0"/>
              <w:adjustRightInd w:val="0"/>
              <w:ind w:firstLine="317"/>
              <w:jc w:val="both"/>
              <w:rPr>
                <w:sz w:val="22"/>
                <w:szCs w:val="22"/>
              </w:rPr>
            </w:pPr>
            <w:proofErr w:type="gramStart"/>
            <w:r w:rsidRPr="00EF1ED9">
              <w:rPr>
                <w:sz w:val="22"/>
                <w:szCs w:val="22"/>
              </w:rPr>
              <w:t xml:space="preserve">На основании положений Приказа </w:t>
            </w:r>
            <w:r>
              <w:rPr>
                <w:sz w:val="22"/>
                <w:szCs w:val="22"/>
              </w:rPr>
              <w:t>Федерального казначейства</w:t>
            </w:r>
            <w:r w:rsidRPr="00EF1ED9">
              <w:rPr>
                <w:sz w:val="22"/>
                <w:szCs w:val="22"/>
              </w:rPr>
              <w:t xml:space="preserve"> от 04.12.2015 № 339</w:t>
            </w:r>
            <w:r>
              <w:rPr>
                <w:sz w:val="22"/>
                <w:szCs w:val="22"/>
              </w:rPr>
              <w:t xml:space="preserve"> «Об утверждении особенностей формирования бюджетной </w:t>
            </w:r>
            <w:proofErr w:type="spellStart"/>
            <w:r>
              <w:rPr>
                <w:sz w:val="22"/>
                <w:szCs w:val="22"/>
              </w:rPr>
              <w:t>отчености</w:t>
            </w:r>
            <w:proofErr w:type="spellEnd"/>
            <w:r>
              <w:rPr>
                <w:sz w:val="22"/>
                <w:szCs w:val="22"/>
              </w:rPr>
              <w:t xml:space="preserve"> по кассовому исполнению федерального бюджета, кассовому обслуживанию исполнения бюджетов бюджетной системы Российской Федерации, по операциями со средствами бюджетных, автономных </w:t>
            </w:r>
            <w:proofErr w:type="spellStart"/>
            <w:r>
              <w:rPr>
                <w:sz w:val="22"/>
                <w:szCs w:val="22"/>
              </w:rPr>
              <w:t>урежденийи</w:t>
            </w:r>
            <w:proofErr w:type="spellEnd"/>
            <w:r>
              <w:rPr>
                <w:sz w:val="22"/>
                <w:szCs w:val="22"/>
              </w:rPr>
              <w:t xml:space="preserve"> иных юридических лиц территориальными органами Федерального казначейства»</w:t>
            </w:r>
            <w:r w:rsidRPr="00EF1ED9">
              <w:rPr>
                <w:sz w:val="22"/>
                <w:szCs w:val="22"/>
              </w:rPr>
              <w:t xml:space="preserve"> (п.13) </w:t>
            </w:r>
            <w:r>
              <w:rPr>
                <w:sz w:val="22"/>
                <w:szCs w:val="22"/>
              </w:rPr>
              <w:t>в</w:t>
            </w:r>
            <w:r w:rsidRPr="00EF1ED9">
              <w:rPr>
                <w:rFonts w:eastAsiaTheme="minorHAnsi"/>
                <w:sz w:val="22"/>
                <w:szCs w:val="22"/>
                <w:lang w:eastAsia="en-US"/>
              </w:rPr>
              <w:t xml:space="preserve"> оформляющей части отчетов указываются фамилия и инициалы ответственных за их составление лиц (исполнителей), номер телефона</w:t>
            </w:r>
            <w:proofErr w:type="gramEnd"/>
            <w:r w:rsidRPr="00EF1ED9">
              <w:rPr>
                <w:rFonts w:eastAsiaTheme="minorHAnsi"/>
                <w:sz w:val="22"/>
                <w:szCs w:val="22"/>
                <w:lang w:eastAsia="en-US"/>
              </w:rPr>
              <w:t xml:space="preserve"> и дата составления. </w:t>
            </w:r>
            <w:r w:rsidRPr="00EF1ED9">
              <w:rPr>
                <w:sz w:val="22"/>
                <w:szCs w:val="22"/>
              </w:rPr>
              <w:t xml:space="preserve"> Согласования при этом не требуется.</w:t>
            </w:r>
          </w:p>
        </w:tc>
      </w:tr>
      <w:tr w:rsidR="0079679B" w:rsidRPr="005274C3" w:rsidTr="0079679B">
        <w:tc>
          <w:tcPr>
            <w:tcW w:w="534" w:type="dxa"/>
            <w:vMerge/>
            <w:shd w:val="clear" w:color="auto" w:fill="auto"/>
          </w:tcPr>
          <w:p w:rsidR="0079679B" w:rsidRPr="005274C3" w:rsidRDefault="0079679B" w:rsidP="006C663F">
            <w:pPr>
              <w:jc w:val="center"/>
            </w:pPr>
          </w:p>
        </w:tc>
        <w:tc>
          <w:tcPr>
            <w:tcW w:w="1842" w:type="dxa"/>
            <w:vMerge/>
            <w:shd w:val="clear" w:color="auto" w:fill="auto"/>
          </w:tcPr>
          <w:p w:rsidR="0079679B" w:rsidRPr="005274C3" w:rsidRDefault="0079679B" w:rsidP="006C663F"/>
        </w:tc>
        <w:tc>
          <w:tcPr>
            <w:tcW w:w="7655" w:type="dxa"/>
            <w:shd w:val="clear" w:color="auto" w:fill="auto"/>
          </w:tcPr>
          <w:p w:rsidR="0079679B" w:rsidRDefault="0079679B" w:rsidP="001308D0">
            <w:pPr>
              <w:spacing w:line="240" w:lineRule="atLeast"/>
              <w:ind w:firstLine="350"/>
              <w:jc w:val="both"/>
              <w:rPr>
                <w:sz w:val="22"/>
                <w:szCs w:val="22"/>
              </w:rPr>
            </w:pPr>
            <w:r w:rsidRPr="00903CB9">
              <w:rPr>
                <w:b/>
                <w:bCs/>
                <w:sz w:val="22"/>
                <w:szCs w:val="22"/>
                <w:u w:val="single"/>
              </w:rPr>
              <w:t>6.</w:t>
            </w:r>
            <w:r w:rsidRPr="00903CB9">
              <w:rPr>
                <w:b/>
                <w:sz w:val="22"/>
                <w:szCs w:val="22"/>
                <w:u w:val="single"/>
              </w:rPr>
              <w:t>2.</w:t>
            </w:r>
            <w:r w:rsidRPr="00903CB9">
              <w:rPr>
                <w:sz w:val="22"/>
                <w:szCs w:val="22"/>
                <w:u w:val="single"/>
              </w:rPr>
              <w:t xml:space="preserve"> </w:t>
            </w:r>
            <w:r w:rsidRPr="00903CB9">
              <w:rPr>
                <w:b/>
                <w:sz w:val="22"/>
                <w:szCs w:val="22"/>
                <w:u w:val="single"/>
              </w:rPr>
              <w:t>Предложения:</w:t>
            </w:r>
            <w:r w:rsidRPr="00903CB9">
              <w:rPr>
                <w:sz w:val="22"/>
                <w:szCs w:val="22"/>
                <w:u w:val="single"/>
              </w:rPr>
              <w:t xml:space="preserve"> </w:t>
            </w:r>
            <w:r>
              <w:t xml:space="preserve"> </w:t>
            </w:r>
            <w:r w:rsidRPr="001308D0">
              <w:rPr>
                <w:sz w:val="22"/>
                <w:szCs w:val="22"/>
              </w:rPr>
              <w:t>В целях формирования корректной бюджетной отчетности Управлении Федерального казначейства по Ростовской области (далее – Управление) предлагает в Сводном реестре открытого контура создавать записи об организациях, находящихся в закрытой части Сводного реестра, в обезличенном виде.</w:t>
            </w:r>
          </w:p>
          <w:p w:rsidR="0079679B" w:rsidRPr="001308D0" w:rsidRDefault="0079679B" w:rsidP="001308D0">
            <w:pPr>
              <w:spacing w:line="240" w:lineRule="atLeast"/>
              <w:ind w:firstLine="350"/>
              <w:jc w:val="both"/>
              <w:rPr>
                <w:sz w:val="22"/>
                <w:szCs w:val="22"/>
              </w:rPr>
            </w:pPr>
            <w:proofErr w:type="gramStart"/>
            <w:r w:rsidRPr="001308D0">
              <w:rPr>
                <w:sz w:val="22"/>
                <w:szCs w:val="22"/>
              </w:rPr>
              <w:t>В «Отчете о поступлениях в федеральный бюджет в разрезе администраторов доходов федерального бюджета и администраторов источников финансирования дефицита федерального бюджета» (ф. 0531340) (далее – Отчет ф.0531340) отражаются пятизначные коды  организаций в связи с тем, что реквизиты данных организаций находятся в закрытой части Сводного реестра участников бюджетного процесса, а также юридических лиц, не являющихся участниками бюджетного процесса (далее – Сводный реестр), и</w:t>
            </w:r>
            <w:proofErr w:type="gramEnd"/>
            <w:r w:rsidRPr="001308D0">
              <w:rPr>
                <w:sz w:val="22"/>
                <w:szCs w:val="22"/>
              </w:rPr>
              <w:t xml:space="preserve"> информация по ним в Сводном реестре открытого контура отсутствует.</w:t>
            </w:r>
          </w:p>
          <w:p w:rsidR="0079679B" w:rsidRPr="005274C3" w:rsidRDefault="0079679B" w:rsidP="001308D0">
            <w:pPr>
              <w:spacing w:line="240" w:lineRule="atLeast"/>
              <w:ind w:firstLine="350"/>
              <w:jc w:val="both"/>
              <w:rPr>
                <w:sz w:val="22"/>
                <w:szCs w:val="22"/>
              </w:rPr>
            </w:pPr>
            <w:proofErr w:type="gramStart"/>
            <w:r w:rsidRPr="001308D0">
              <w:rPr>
                <w:sz w:val="22"/>
                <w:szCs w:val="22"/>
              </w:rPr>
              <w:t>В отчете «Расшифровка остатков средств во временном распоряжении к Балансу по поступлениям и выбытиям бюджетных средств (ф. 0503140)» (ф.0531341) и Отчете ф. 0531340 отражается пятизначный код организации «филиал № 8 ФГКУ «ССБО ФСБ России» (далее – Филиал № 8) в связи с тем, что реквизиты вышестоящей организации содержатся в закрытой части Реестра участников бюджетного процесса и информация по Филиалу № 8 в Сводном</w:t>
            </w:r>
            <w:proofErr w:type="gramEnd"/>
            <w:r w:rsidRPr="001308D0">
              <w:rPr>
                <w:sz w:val="22"/>
                <w:szCs w:val="22"/>
              </w:rPr>
              <w:t xml:space="preserve"> </w:t>
            </w:r>
            <w:proofErr w:type="gramStart"/>
            <w:r w:rsidRPr="001308D0">
              <w:rPr>
                <w:sz w:val="22"/>
                <w:szCs w:val="22"/>
              </w:rPr>
              <w:t>реестре</w:t>
            </w:r>
            <w:proofErr w:type="gramEnd"/>
            <w:r w:rsidRPr="001308D0">
              <w:rPr>
                <w:sz w:val="22"/>
                <w:szCs w:val="22"/>
              </w:rPr>
              <w:t xml:space="preserve"> отсутствует.</w:t>
            </w:r>
          </w:p>
        </w:tc>
        <w:tc>
          <w:tcPr>
            <w:tcW w:w="5528" w:type="dxa"/>
            <w:shd w:val="clear" w:color="auto" w:fill="auto"/>
            <w:vAlign w:val="center"/>
          </w:tcPr>
          <w:p w:rsidR="0079679B" w:rsidRPr="00653372" w:rsidRDefault="0079679B" w:rsidP="009D08A0">
            <w:pPr>
              <w:ind w:firstLine="317"/>
              <w:jc w:val="both"/>
              <w:rPr>
                <w:sz w:val="22"/>
                <w:szCs w:val="22"/>
              </w:rPr>
            </w:pPr>
            <w:r w:rsidRPr="00653372">
              <w:rPr>
                <w:sz w:val="22"/>
                <w:szCs w:val="22"/>
              </w:rPr>
              <w:t>Вопрос находится на рассмотрении в Федеральном казначействе.</w:t>
            </w:r>
          </w:p>
          <w:p w:rsidR="0079679B" w:rsidRPr="00EF1ED9" w:rsidRDefault="0079679B" w:rsidP="009D08A0">
            <w:pPr>
              <w:ind w:firstLine="317"/>
              <w:jc w:val="both"/>
              <w:rPr>
                <w:sz w:val="22"/>
                <w:szCs w:val="22"/>
              </w:rPr>
            </w:pPr>
            <w:r w:rsidRPr="00653372">
              <w:rPr>
                <w:sz w:val="22"/>
                <w:szCs w:val="22"/>
              </w:rPr>
              <w:t>При этом отчетность, представляемая с отражением  пятизначных кодов организаций, не считается некорректной.</w:t>
            </w:r>
          </w:p>
        </w:tc>
      </w:tr>
      <w:tr w:rsidR="0079679B" w:rsidRPr="005274C3" w:rsidTr="0079679B">
        <w:tc>
          <w:tcPr>
            <w:tcW w:w="534" w:type="dxa"/>
            <w:vMerge/>
            <w:shd w:val="clear" w:color="auto" w:fill="auto"/>
          </w:tcPr>
          <w:p w:rsidR="0079679B" w:rsidRPr="005274C3" w:rsidRDefault="0079679B" w:rsidP="006C663F">
            <w:pPr>
              <w:jc w:val="center"/>
            </w:pPr>
          </w:p>
        </w:tc>
        <w:tc>
          <w:tcPr>
            <w:tcW w:w="1842" w:type="dxa"/>
            <w:vMerge/>
            <w:shd w:val="clear" w:color="auto" w:fill="auto"/>
          </w:tcPr>
          <w:p w:rsidR="0079679B" w:rsidRPr="005274C3" w:rsidRDefault="0079679B" w:rsidP="006C663F"/>
        </w:tc>
        <w:tc>
          <w:tcPr>
            <w:tcW w:w="7655" w:type="dxa"/>
            <w:shd w:val="clear" w:color="auto" w:fill="auto"/>
          </w:tcPr>
          <w:p w:rsidR="0079679B" w:rsidRDefault="0079679B" w:rsidP="006C663F">
            <w:pPr>
              <w:spacing w:line="240" w:lineRule="atLeast"/>
              <w:ind w:firstLine="350"/>
              <w:jc w:val="both"/>
              <w:rPr>
                <w:bCs/>
                <w:sz w:val="22"/>
                <w:szCs w:val="22"/>
              </w:rPr>
            </w:pPr>
            <w:r>
              <w:rPr>
                <w:b/>
                <w:bCs/>
                <w:sz w:val="22"/>
                <w:szCs w:val="22"/>
                <w:u w:val="single"/>
              </w:rPr>
              <w:t>6</w:t>
            </w:r>
            <w:r w:rsidRPr="005274C3">
              <w:rPr>
                <w:b/>
                <w:bCs/>
                <w:sz w:val="22"/>
                <w:szCs w:val="22"/>
                <w:u w:val="single"/>
              </w:rPr>
              <w:t>.3. Вопрос:</w:t>
            </w:r>
            <w:r>
              <w:t xml:space="preserve"> </w:t>
            </w:r>
            <w:r w:rsidRPr="001308D0">
              <w:rPr>
                <w:bCs/>
                <w:sz w:val="22"/>
                <w:szCs w:val="22"/>
              </w:rPr>
              <w:t xml:space="preserve">Следует ли отменять предыдущие Журналы (ф.0504071) за </w:t>
            </w:r>
            <w:proofErr w:type="spellStart"/>
            <w:r w:rsidRPr="001308D0">
              <w:rPr>
                <w:bCs/>
                <w:sz w:val="22"/>
                <w:szCs w:val="22"/>
              </w:rPr>
              <w:t>межотчетный</w:t>
            </w:r>
            <w:proofErr w:type="spellEnd"/>
            <w:r w:rsidRPr="001308D0">
              <w:rPr>
                <w:bCs/>
                <w:sz w:val="22"/>
                <w:szCs w:val="22"/>
              </w:rPr>
              <w:t xml:space="preserve"> период в случае их переформирования, либо все формируемые в текущем финансовом году при проведении операций Журналы (ф.0504071) должны оставаться в статусах «Зарегистрировано» и «Заархивировано».</w:t>
            </w:r>
          </w:p>
          <w:p w:rsidR="0079679B" w:rsidRPr="001308D0" w:rsidRDefault="0079679B" w:rsidP="006C663F">
            <w:pPr>
              <w:spacing w:line="240" w:lineRule="atLeast"/>
              <w:ind w:firstLine="350"/>
              <w:jc w:val="both"/>
              <w:rPr>
                <w:bCs/>
                <w:sz w:val="22"/>
                <w:szCs w:val="22"/>
              </w:rPr>
            </w:pPr>
            <w:r w:rsidRPr="001308D0">
              <w:rPr>
                <w:bCs/>
                <w:sz w:val="22"/>
                <w:szCs w:val="22"/>
              </w:rPr>
              <w:lastRenderedPageBreak/>
              <w:t xml:space="preserve">Согласно письму Федерального казначейства от 26.12.2013 № 42-7.4-05/2.2-866 «Журнал по прочим операциям (ф.0504071) за </w:t>
            </w:r>
            <w:proofErr w:type="spellStart"/>
            <w:r w:rsidRPr="001308D0">
              <w:rPr>
                <w:bCs/>
                <w:sz w:val="22"/>
                <w:szCs w:val="22"/>
              </w:rPr>
              <w:t>межотчетный</w:t>
            </w:r>
            <w:proofErr w:type="spellEnd"/>
            <w:r w:rsidRPr="001308D0">
              <w:rPr>
                <w:bCs/>
                <w:sz w:val="22"/>
                <w:szCs w:val="22"/>
              </w:rPr>
              <w:t xml:space="preserve"> период …  подлежит переформированию в течение текущего финансового года в случае проведения операций </w:t>
            </w:r>
            <w:proofErr w:type="spellStart"/>
            <w:r w:rsidRPr="001308D0">
              <w:rPr>
                <w:bCs/>
                <w:sz w:val="22"/>
                <w:szCs w:val="22"/>
              </w:rPr>
              <w:t>межотчетным</w:t>
            </w:r>
            <w:proofErr w:type="spellEnd"/>
            <w:r w:rsidRPr="001308D0">
              <w:rPr>
                <w:bCs/>
                <w:sz w:val="22"/>
                <w:szCs w:val="22"/>
              </w:rPr>
              <w:t xml:space="preserve"> периодом</w:t>
            </w:r>
            <w:proofErr w:type="gramStart"/>
            <w:r w:rsidRPr="001308D0">
              <w:rPr>
                <w:bCs/>
                <w:sz w:val="22"/>
                <w:szCs w:val="22"/>
              </w:rPr>
              <w:t>.».</w:t>
            </w:r>
            <w:proofErr w:type="gramEnd"/>
          </w:p>
        </w:tc>
        <w:tc>
          <w:tcPr>
            <w:tcW w:w="5528" w:type="dxa"/>
            <w:shd w:val="clear" w:color="auto" w:fill="auto"/>
            <w:vAlign w:val="center"/>
          </w:tcPr>
          <w:p w:rsidR="0079679B" w:rsidRPr="00EF1ED9" w:rsidRDefault="0079679B" w:rsidP="009D08A0">
            <w:pPr>
              <w:ind w:firstLine="317"/>
              <w:jc w:val="both"/>
              <w:rPr>
                <w:sz w:val="22"/>
                <w:szCs w:val="22"/>
              </w:rPr>
            </w:pPr>
            <w:r>
              <w:rPr>
                <w:sz w:val="22"/>
                <w:szCs w:val="22"/>
              </w:rPr>
              <w:lastRenderedPageBreak/>
              <w:t xml:space="preserve">Возможность отмены регистра Журнал по прочим операциям (ф. 0504071), сформированного за </w:t>
            </w:r>
            <w:proofErr w:type="spellStart"/>
            <w:r>
              <w:rPr>
                <w:sz w:val="22"/>
                <w:szCs w:val="22"/>
              </w:rPr>
              <w:t>межотчетный</w:t>
            </w:r>
            <w:proofErr w:type="spellEnd"/>
            <w:r>
              <w:rPr>
                <w:sz w:val="22"/>
                <w:szCs w:val="22"/>
              </w:rPr>
              <w:t xml:space="preserve"> период, в случае его переформирования определяется порядком, установленным субъектом </w:t>
            </w:r>
            <w:r>
              <w:rPr>
                <w:sz w:val="22"/>
                <w:szCs w:val="22"/>
              </w:rPr>
              <w:lastRenderedPageBreak/>
              <w:t>учета в рамках формирования учетной политики.</w:t>
            </w:r>
          </w:p>
        </w:tc>
      </w:tr>
      <w:tr w:rsidR="0079679B" w:rsidRPr="005274C3" w:rsidTr="0079679B">
        <w:tc>
          <w:tcPr>
            <w:tcW w:w="534" w:type="dxa"/>
            <w:vMerge/>
            <w:shd w:val="clear" w:color="auto" w:fill="auto"/>
          </w:tcPr>
          <w:p w:rsidR="0079679B" w:rsidRPr="005274C3" w:rsidRDefault="0079679B" w:rsidP="006C663F">
            <w:pPr>
              <w:jc w:val="center"/>
            </w:pPr>
          </w:p>
        </w:tc>
        <w:tc>
          <w:tcPr>
            <w:tcW w:w="1842" w:type="dxa"/>
            <w:vMerge/>
            <w:shd w:val="clear" w:color="auto" w:fill="auto"/>
          </w:tcPr>
          <w:p w:rsidR="0079679B" w:rsidRPr="005274C3" w:rsidRDefault="0079679B" w:rsidP="006C663F"/>
        </w:tc>
        <w:tc>
          <w:tcPr>
            <w:tcW w:w="7655" w:type="dxa"/>
            <w:shd w:val="clear" w:color="auto" w:fill="auto"/>
          </w:tcPr>
          <w:p w:rsidR="0079679B" w:rsidRPr="00770733" w:rsidRDefault="0079679B" w:rsidP="00430078">
            <w:pPr>
              <w:spacing w:line="240" w:lineRule="atLeast"/>
              <w:ind w:firstLine="350"/>
              <w:jc w:val="both"/>
              <w:rPr>
                <w:sz w:val="22"/>
                <w:szCs w:val="22"/>
              </w:rPr>
            </w:pPr>
            <w:r>
              <w:rPr>
                <w:b/>
                <w:bCs/>
                <w:sz w:val="22"/>
                <w:szCs w:val="22"/>
                <w:u w:val="single"/>
              </w:rPr>
              <w:t>6.4</w:t>
            </w:r>
            <w:r w:rsidRPr="00930B60">
              <w:rPr>
                <w:b/>
                <w:bCs/>
                <w:sz w:val="22"/>
                <w:szCs w:val="22"/>
                <w:u w:val="single"/>
              </w:rPr>
              <w:t>. Вопрос</w:t>
            </w:r>
            <w:r>
              <w:rPr>
                <w:b/>
                <w:bCs/>
                <w:sz w:val="22"/>
                <w:szCs w:val="22"/>
                <w:u w:val="single"/>
              </w:rPr>
              <w:t>:</w:t>
            </w:r>
            <w:r w:rsidRPr="005274C3">
              <w:t xml:space="preserve"> </w:t>
            </w:r>
            <w:r>
              <w:t xml:space="preserve"> </w:t>
            </w:r>
            <w:r w:rsidRPr="00770733">
              <w:rPr>
                <w:sz w:val="22"/>
                <w:szCs w:val="22"/>
              </w:rPr>
              <w:t>В соответствии с ТР103 «Учет бюджетных обязательств» для уточнения кассовых выплат, осуществленных в текущем году по неисполненным Бюджетным обязательствам (далее – БО) прошлого года, перерегистрированным в текущем году до момента доведения лимитов бюджетных обязательств, получатель бюджетных средств (далее – ПБС) представляет документ «Уведомление об уточнении вида и принадлежности платежа» (далее – Уведомление). Далее, для внесения изменений в БО, ПБС представляет документ «Сведения о БО», который обрабатывается в общем порядке.</w:t>
            </w:r>
          </w:p>
          <w:p w:rsidR="0079679B" w:rsidRPr="00770733" w:rsidRDefault="0079679B" w:rsidP="00430078">
            <w:pPr>
              <w:spacing w:line="240" w:lineRule="atLeast"/>
              <w:ind w:firstLine="350"/>
              <w:jc w:val="both"/>
              <w:rPr>
                <w:sz w:val="22"/>
                <w:szCs w:val="22"/>
              </w:rPr>
            </w:pPr>
            <w:r w:rsidRPr="00770733">
              <w:rPr>
                <w:sz w:val="22"/>
                <w:szCs w:val="22"/>
              </w:rPr>
              <w:t xml:space="preserve">Документ «Сведения о БО» подлежит проверке уполномоченным специалистом органа Федерального казначейства в течение двух рабочих дней со дня их получения. </w:t>
            </w:r>
          </w:p>
          <w:p w:rsidR="0079679B" w:rsidRPr="00770733" w:rsidRDefault="0079679B" w:rsidP="00430078">
            <w:pPr>
              <w:spacing w:line="240" w:lineRule="atLeast"/>
              <w:ind w:firstLine="350"/>
              <w:jc w:val="both"/>
              <w:rPr>
                <w:sz w:val="22"/>
                <w:szCs w:val="22"/>
              </w:rPr>
            </w:pPr>
            <w:r w:rsidRPr="00770733">
              <w:rPr>
                <w:sz w:val="22"/>
                <w:szCs w:val="22"/>
              </w:rPr>
              <w:t xml:space="preserve">Вследствие чего возможна следующая ситуация: </w:t>
            </w:r>
          </w:p>
          <w:p w:rsidR="0079679B" w:rsidRPr="005274C3" w:rsidRDefault="0079679B" w:rsidP="00430078">
            <w:pPr>
              <w:spacing w:line="240" w:lineRule="atLeast"/>
              <w:ind w:firstLine="350"/>
              <w:jc w:val="both"/>
              <w:rPr>
                <w:b/>
                <w:bCs/>
                <w:sz w:val="22"/>
                <w:szCs w:val="22"/>
                <w:u w:val="single"/>
              </w:rPr>
            </w:pPr>
            <w:r w:rsidRPr="00770733">
              <w:rPr>
                <w:sz w:val="22"/>
                <w:szCs w:val="22"/>
              </w:rPr>
              <w:t xml:space="preserve">На Сведении о денежном обязательстве, которое сформировалось в результате регистрации Уведомления, отражается бухгалтерская запись </w:t>
            </w:r>
            <w:proofErr w:type="spellStart"/>
            <w:r w:rsidRPr="00770733">
              <w:rPr>
                <w:sz w:val="22"/>
                <w:szCs w:val="22"/>
              </w:rPr>
              <w:t>Дт</w:t>
            </w:r>
            <w:proofErr w:type="spellEnd"/>
            <w:r w:rsidRPr="00770733">
              <w:rPr>
                <w:sz w:val="22"/>
                <w:szCs w:val="22"/>
              </w:rPr>
              <w:t xml:space="preserve"> 50211 -  </w:t>
            </w:r>
            <w:proofErr w:type="spellStart"/>
            <w:r w:rsidRPr="00770733">
              <w:rPr>
                <w:sz w:val="22"/>
                <w:szCs w:val="22"/>
              </w:rPr>
              <w:t>Кт</w:t>
            </w:r>
            <w:proofErr w:type="spellEnd"/>
            <w:r w:rsidRPr="00770733">
              <w:rPr>
                <w:sz w:val="22"/>
                <w:szCs w:val="22"/>
              </w:rPr>
              <w:t xml:space="preserve"> 50212 в одном операционном дне, а бухгалтерская запись </w:t>
            </w:r>
            <w:proofErr w:type="spellStart"/>
            <w:r w:rsidRPr="00770733">
              <w:rPr>
                <w:sz w:val="22"/>
                <w:szCs w:val="22"/>
              </w:rPr>
              <w:t>Дт</w:t>
            </w:r>
            <w:proofErr w:type="spellEnd"/>
            <w:r w:rsidRPr="00770733">
              <w:rPr>
                <w:sz w:val="22"/>
                <w:szCs w:val="22"/>
              </w:rPr>
              <w:t xml:space="preserve"> 50113 -  </w:t>
            </w:r>
            <w:proofErr w:type="spellStart"/>
            <w:r w:rsidRPr="00770733">
              <w:rPr>
                <w:sz w:val="22"/>
                <w:szCs w:val="22"/>
              </w:rPr>
              <w:t>Кт</w:t>
            </w:r>
            <w:proofErr w:type="spellEnd"/>
            <w:r w:rsidRPr="00770733">
              <w:rPr>
                <w:sz w:val="22"/>
                <w:szCs w:val="22"/>
              </w:rPr>
              <w:t xml:space="preserve"> 50211 на Сведения о БО (изменение) отражается в другом операционном дне. В результате до регистрации Сведения о БО (изменение) в главной книге присутствует остаток по счету бюджетного учета 50211 со знаком «минус». Является ли такая ситуация допустимой?</w:t>
            </w:r>
          </w:p>
        </w:tc>
        <w:tc>
          <w:tcPr>
            <w:tcW w:w="5528" w:type="dxa"/>
            <w:shd w:val="clear" w:color="auto" w:fill="auto"/>
            <w:vAlign w:val="center"/>
          </w:tcPr>
          <w:p w:rsidR="0079679B" w:rsidRPr="00EF1ED9" w:rsidRDefault="0079679B" w:rsidP="009D08A0">
            <w:pPr>
              <w:ind w:firstLine="317"/>
              <w:jc w:val="both"/>
              <w:rPr>
                <w:sz w:val="22"/>
                <w:szCs w:val="22"/>
              </w:rPr>
            </w:pPr>
            <w:r w:rsidRPr="00EF1ED9">
              <w:rPr>
                <w:sz w:val="22"/>
                <w:szCs w:val="22"/>
              </w:rPr>
              <w:t>Отрицательное сальдо в Главной книге</w:t>
            </w:r>
            <w:r>
              <w:rPr>
                <w:sz w:val="22"/>
                <w:szCs w:val="22"/>
              </w:rPr>
              <w:t xml:space="preserve"> (ф. 0504072)</w:t>
            </w:r>
            <w:r w:rsidRPr="00EF1ED9">
              <w:rPr>
                <w:sz w:val="22"/>
                <w:szCs w:val="22"/>
              </w:rPr>
              <w:t xml:space="preserve"> по кассовому исполнению федерального бюджета по счету 50211</w:t>
            </w:r>
            <w:r>
              <w:rPr>
                <w:sz w:val="22"/>
                <w:szCs w:val="22"/>
              </w:rPr>
              <w:t xml:space="preserve"> в данном случае</w:t>
            </w:r>
            <w:r w:rsidRPr="00EF1ED9">
              <w:rPr>
                <w:sz w:val="22"/>
                <w:szCs w:val="22"/>
              </w:rPr>
              <w:t xml:space="preserve"> допустимо в пр</w:t>
            </w:r>
            <w:r>
              <w:rPr>
                <w:sz w:val="22"/>
                <w:szCs w:val="22"/>
              </w:rPr>
              <w:t>еделах одного отчетного периода.</w:t>
            </w:r>
          </w:p>
        </w:tc>
      </w:tr>
      <w:tr w:rsidR="0079679B" w:rsidRPr="005274C3" w:rsidTr="0079679B">
        <w:tc>
          <w:tcPr>
            <w:tcW w:w="534" w:type="dxa"/>
            <w:vMerge/>
            <w:shd w:val="clear" w:color="auto" w:fill="auto"/>
          </w:tcPr>
          <w:p w:rsidR="0079679B" w:rsidRPr="005274C3" w:rsidRDefault="0079679B" w:rsidP="006C663F">
            <w:pPr>
              <w:jc w:val="center"/>
            </w:pPr>
          </w:p>
        </w:tc>
        <w:tc>
          <w:tcPr>
            <w:tcW w:w="1842" w:type="dxa"/>
            <w:vMerge/>
            <w:shd w:val="clear" w:color="auto" w:fill="auto"/>
          </w:tcPr>
          <w:p w:rsidR="0079679B" w:rsidRPr="005274C3" w:rsidRDefault="0079679B" w:rsidP="006C663F"/>
        </w:tc>
        <w:tc>
          <w:tcPr>
            <w:tcW w:w="7655" w:type="dxa"/>
            <w:shd w:val="clear" w:color="auto" w:fill="auto"/>
          </w:tcPr>
          <w:p w:rsidR="0079679B" w:rsidRPr="00770733" w:rsidRDefault="0079679B" w:rsidP="003F62FD">
            <w:pPr>
              <w:spacing w:line="240" w:lineRule="atLeast"/>
              <w:ind w:firstLine="350"/>
              <w:jc w:val="both"/>
              <w:rPr>
                <w:bCs/>
                <w:sz w:val="22"/>
                <w:szCs w:val="22"/>
              </w:rPr>
            </w:pPr>
            <w:r w:rsidRPr="00930B60">
              <w:rPr>
                <w:b/>
                <w:bCs/>
                <w:sz w:val="22"/>
                <w:szCs w:val="22"/>
                <w:u w:val="single"/>
              </w:rPr>
              <w:t>6.</w:t>
            </w:r>
            <w:r>
              <w:rPr>
                <w:b/>
                <w:bCs/>
                <w:sz w:val="22"/>
                <w:szCs w:val="22"/>
                <w:u w:val="single"/>
              </w:rPr>
              <w:t xml:space="preserve">5. Предложения: </w:t>
            </w:r>
            <w:r>
              <w:t xml:space="preserve"> </w:t>
            </w:r>
            <w:r w:rsidRPr="00770733">
              <w:rPr>
                <w:bCs/>
                <w:sz w:val="22"/>
                <w:szCs w:val="22"/>
              </w:rPr>
              <w:t>В соответствии с Приказами № 191н  и  № 339 органы Федерального казначейства предоставляют получателям средств федерального бюджета и администраторам источников финансирования дефицита федерального бюджета Отчет о бюджетных и денежных обязательствах получателей средств федерального бюджета и администраторов источников финансирования дефицита федерального бюджета (далее – Отчет ф. 0503129). Предлагаем реализовать в ППО «АСФК» автоматическую сверку:</w:t>
            </w:r>
          </w:p>
          <w:p w:rsidR="0079679B" w:rsidRPr="00770733" w:rsidRDefault="0079679B" w:rsidP="003F62FD">
            <w:pPr>
              <w:spacing w:line="240" w:lineRule="atLeast"/>
              <w:ind w:firstLine="350"/>
              <w:jc w:val="both"/>
              <w:rPr>
                <w:bCs/>
                <w:sz w:val="22"/>
                <w:szCs w:val="22"/>
              </w:rPr>
            </w:pPr>
            <w:r w:rsidRPr="00770733">
              <w:rPr>
                <w:bCs/>
                <w:sz w:val="22"/>
                <w:szCs w:val="22"/>
              </w:rPr>
              <w:t>-Отчетов ф. 0503129, формируемых по каждому получателю, с сопоставимыми показателями Отчетов о состоянии лицевых счетов (ф. 0531786), Справками об исполнении бюджетных/денежных обязательств (ф. 0506602).</w:t>
            </w:r>
          </w:p>
          <w:p w:rsidR="0079679B" w:rsidRDefault="0079679B" w:rsidP="003F62FD">
            <w:pPr>
              <w:spacing w:line="240" w:lineRule="atLeast"/>
              <w:ind w:firstLine="350"/>
              <w:jc w:val="both"/>
              <w:rPr>
                <w:b/>
                <w:bCs/>
                <w:sz w:val="22"/>
                <w:szCs w:val="22"/>
                <w:u w:val="single"/>
              </w:rPr>
            </w:pPr>
            <w:r w:rsidRPr="00770733">
              <w:rPr>
                <w:bCs/>
                <w:sz w:val="22"/>
                <w:szCs w:val="22"/>
              </w:rPr>
              <w:t>-Отчетов ф. 0503129 (</w:t>
            </w:r>
            <w:proofErr w:type="gramStart"/>
            <w:r w:rsidRPr="00770733">
              <w:rPr>
                <w:bCs/>
                <w:sz w:val="22"/>
                <w:szCs w:val="22"/>
              </w:rPr>
              <w:t>сводный</w:t>
            </w:r>
            <w:proofErr w:type="gramEnd"/>
            <w:r w:rsidRPr="00770733">
              <w:rPr>
                <w:bCs/>
                <w:sz w:val="22"/>
                <w:szCs w:val="22"/>
              </w:rPr>
              <w:t>) с сопоставимыми показателями Информации об исполнении бюджетных/денежных обязательствах (ф. 0506603).</w:t>
            </w:r>
          </w:p>
        </w:tc>
        <w:tc>
          <w:tcPr>
            <w:tcW w:w="5528" w:type="dxa"/>
            <w:shd w:val="clear" w:color="auto" w:fill="auto"/>
            <w:vAlign w:val="center"/>
          </w:tcPr>
          <w:p w:rsidR="0079679B" w:rsidRPr="00EF1ED9" w:rsidRDefault="0079679B" w:rsidP="009D08A0">
            <w:pPr>
              <w:ind w:firstLine="317"/>
              <w:jc w:val="both"/>
              <w:rPr>
                <w:bCs/>
                <w:sz w:val="22"/>
                <w:szCs w:val="22"/>
              </w:rPr>
            </w:pPr>
            <w:r w:rsidRPr="00EF1ED9">
              <w:rPr>
                <w:bCs/>
                <w:sz w:val="22"/>
                <w:szCs w:val="22"/>
              </w:rPr>
              <w:t xml:space="preserve">Вопрос по осуществлению автоматизированной сверки учетных данных по операциям с бюджетными и денежными обязательствами получателей средств федерального бюджета в ИС «АСФК» находится на рассмотрении в </w:t>
            </w:r>
            <w:proofErr w:type="spellStart"/>
            <w:proofErr w:type="gramStart"/>
            <w:r>
              <w:rPr>
                <w:bCs/>
                <w:sz w:val="22"/>
                <w:szCs w:val="22"/>
              </w:rPr>
              <w:t>в</w:t>
            </w:r>
            <w:proofErr w:type="spellEnd"/>
            <w:proofErr w:type="gramEnd"/>
            <w:r>
              <w:rPr>
                <w:bCs/>
                <w:sz w:val="22"/>
                <w:szCs w:val="22"/>
              </w:rPr>
              <w:t xml:space="preserve"> Федеральном казначействе.</w:t>
            </w:r>
          </w:p>
          <w:p w:rsidR="0079679B" w:rsidRPr="00EF1ED9" w:rsidRDefault="0079679B" w:rsidP="009D08A0">
            <w:pPr>
              <w:ind w:firstLine="317"/>
              <w:jc w:val="both"/>
              <w:rPr>
                <w:sz w:val="22"/>
                <w:szCs w:val="22"/>
              </w:rPr>
            </w:pPr>
          </w:p>
        </w:tc>
      </w:tr>
      <w:tr w:rsidR="0079679B" w:rsidRPr="005274C3" w:rsidTr="0079679B">
        <w:tc>
          <w:tcPr>
            <w:tcW w:w="534" w:type="dxa"/>
            <w:vMerge/>
            <w:shd w:val="clear" w:color="auto" w:fill="auto"/>
          </w:tcPr>
          <w:p w:rsidR="0079679B" w:rsidRPr="005274C3" w:rsidRDefault="0079679B" w:rsidP="006C663F">
            <w:pPr>
              <w:jc w:val="center"/>
            </w:pPr>
          </w:p>
        </w:tc>
        <w:tc>
          <w:tcPr>
            <w:tcW w:w="1842" w:type="dxa"/>
            <w:vMerge/>
            <w:shd w:val="clear" w:color="auto" w:fill="auto"/>
          </w:tcPr>
          <w:p w:rsidR="0079679B" w:rsidRPr="005274C3" w:rsidRDefault="0079679B" w:rsidP="006C663F"/>
        </w:tc>
        <w:tc>
          <w:tcPr>
            <w:tcW w:w="7655" w:type="dxa"/>
            <w:shd w:val="clear" w:color="auto" w:fill="auto"/>
          </w:tcPr>
          <w:p w:rsidR="0079679B" w:rsidRPr="00770733" w:rsidRDefault="00FA5EEF" w:rsidP="003F62FD">
            <w:pPr>
              <w:spacing w:line="240" w:lineRule="atLeast"/>
              <w:ind w:firstLine="350"/>
              <w:jc w:val="both"/>
              <w:rPr>
                <w:bCs/>
                <w:sz w:val="22"/>
                <w:szCs w:val="22"/>
              </w:rPr>
            </w:pPr>
            <w:r>
              <w:rPr>
                <w:b/>
                <w:bCs/>
                <w:sz w:val="22"/>
                <w:szCs w:val="22"/>
                <w:u w:val="single"/>
              </w:rPr>
              <w:t>6.6. Предложения:</w:t>
            </w:r>
            <w:r w:rsidR="0079679B" w:rsidRPr="00770733">
              <w:rPr>
                <w:sz w:val="22"/>
                <w:szCs w:val="22"/>
              </w:rPr>
              <w:t xml:space="preserve"> </w:t>
            </w:r>
            <w:r w:rsidR="0079679B" w:rsidRPr="00770733">
              <w:rPr>
                <w:bCs/>
                <w:sz w:val="22"/>
                <w:szCs w:val="22"/>
              </w:rPr>
              <w:t xml:space="preserve">В соответствии с приказом № 339 органы Федерального казначейства представляют Отчет ф. 0503129 главным распорядителям и получателям бюджетных средств (далее – ГРБС и ПБС) в </w:t>
            </w:r>
            <w:proofErr w:type="spellStart"/>
            <w:r w:rsidR="0079679B" w:rsidRPr="00770733">
              <w:rPr>
                <w:bCs/>
                <w:sz w:val="22"/>
                <w:szCs w:val="22"/>
              </w:rPr>
              <w:t>ПУиО</w:t>
            </w:r>
            <w:proofErr w:type="spellEnd"/>
            <w:r w:rsidR="0079679B" w:rsidRPr="00770733">
              <w:rPr>
                <w:bCs/>
                <w:sz w:val="22"/>
                <w:szCs w:val="22"/>
              </w:rPr>
              <w:t xml:space="preserve"> ГИИС ЭБ. Согласно письму Федерального казначейства от 20.01.2017 № 07-04-05/02-68: «В случае невозможности представления ТОФК  ГРБС и ПБС Отчетов ф.0503129, не содержащих сведения, составляющие государственную тайну, с использованием </w:t>
            </w:r>
            <w:proofErr w:type="spellStart"/>
            <w:r w:rsidR="0079679B" w:rsidRPr="00770733">
              <w:rPr>
                <w:bCs/>
                <w:sz w:val="22"/>
                <w:szCs w:val="22"/>
              </w:rPr>
              <w:t>ПУиО</w:t>
            </w:r>
            <w:proofErr w:type="spellEnd"/>
            <w:r w:rsidR="0079679B" w:rsidRPr="00770733">
              <w:rPr>
                <w:bCs/>
                <w:sz w:val="22"/>
                <w:szCs w:val="22"/>
              </w:rPr>
              <w:t xml:space="preserve"> ГИИС ЭБ, их представление осуществляется иным способом, согласованным с ГРБС или ПБС ФБ».</w:t>
            </w:r>
          </w:p>
          <w:p w:rsidR="0079679B" w:rsidRPr="00770733" w:rsidRDefault="0079679B" w:rsidP="003F62FD">
            <w:pPr>
              <w:spacing w:line="240" w:lineRule="atLeast"/>
              <w:jc w:val="both"/>
              <w:rPr>
                <w:bCs/>
                <w:sz w:val="22"/>
                <w:szCs w:val="22"/>
              </w:rPr>
            </w:pPr>
            <w:r w:rsidRPr="00770733">
              <w:rPr>
                <w:bCs/>
                <w:sz w:val="22"/>
                <w:szCs w:val="22"/>
              </w:rPr>
              <w:t xml:space="preserve">Ряду ГРБС разрешено не осуществлять регистрацию в </w:t>
            </w:r>
            <w:proofErr w:type="spellStart"/>
            <w:r w:rsidRPr="00770733">
              <w:rPr>
                <w:bCs/>
                <w:sz w:val="22"/>
                <w:szCs w:val="22"/>
              </w:rPr>
              <w:t>ПУиО</w:t>
            </w:r>
            <w:proofErr w:type="spellEnd"/>
            <w:r w:rsidRPr="00770733">
              <w:rPr>
                <w:bCs/>
                <w:sz w:val="22"/>
                <w:szCs w:val="22"/>
              </w:rPr>
              <w:t xml:space="preserve"> ГИИС ЭБ. </w:t>
            </w:r>
            <w:proofErr w:type="gramStart"/>
            <w:r w:rsidRPr="00770733">
              <w:rPr>
                <w:bCs/>
                <w:sz w:val="22"/>
                <w:szCs w:val="22"/>
              </w:rPr>
              <w:t xml:space="preserve">В ППО АСФК есть возможность направлять Отчеты ф. 0503129 в режиме информационного сообщения, однако процесс занимает продолжительный период времени, т.к. отчет нужно сохранить в </w:t>
            </w:r>
            <w:proofErr w:type="spellStart"/>
            <w:r w:rsidRPr="00770733">
              <w:rPr>
                <w:bCs/>
                <w:sz w:val="22"/>
                <w:szCs w:val="22"/>
              </w:rPr>
              <w:t>MicrosoftExcel</w:t>
            </w:r>
            <w:proofErr w:type="spellEnd"/>
            <w:r w:rsidRPr="00770733">
              <w:rPr>
                <w:bCs/>
                <w:sz w:val="22"/>
                <w:szCs w:val="22"/>
              </w:rPr>
              <w:t xml:space="preserve">, создать информационное сообщение, прикрепить вложение, затем начальнику отдела бюджетного учета и отчетности по операциям бюджетов и руководителю Управления зайти поочередно в каждое информационное сообщение и подписать вложенный файл электронными подписями (более 100 отчетов). </w:t>
            </w:r>
            <w:proofErr w:type="gramEnd"/>
          </w:p>
          <w:p w:rsidR="0079679B" w:rsidRDefault="0079679B" w:rsidP="003F62FD">
            <w:pPr>
              <w:spacing w:line="240" w:lineRule="atLeast"/>
              <w:ind w:firstLine="350"/>
              <w:jc w:val="both"/>
              <w:rPr>
                <w:b/>
                <w:bCs/>
                <w:sz w:val="22"/>
                <w:szCs w:val="22"/>
                <w:u w:val="single"/>
              </w:rPr>
            </w:pPr>
            <w:r w:rsidRPr="00770733">
              <w:rPr>
                <w:bCs/>
                <w:sz w:val="22"/>
                <w:szCs w:val="22"/>
              </w:rPr>
              <w:t>Необходима реализация автоматической отправки Отчетов ф. 0503129 в адрес ГРБС и ПБС из ППО «АСФК» средствами ППО «СУФД» по кнопке «Выполнить» - «Отправка отчета получателю».</w:t>
            </w:r>
          </w:p>
        </w:tc>
        <w:tc>
          <w:tcPr>
            <w:tcW w:w="5528" w:type="dxa"/>
            <w:shd w:val="clear" w:color="auto" w:fill="auto"/>
            <w:vAlign w:val="center"/>
          </w:tcPr>
          <w:p w:rsidR="0079679B" w:rsidRPr="00EF1ED9" w:rsidRDefault="0079679B" w:rsidP="009D08A0">
            <w:pPr>
              <w:ind w:firstLine="317"/>
              <w:jc w:val="both"/>
              <w:rPr>
                <w:sz w:val="22"/>
                <w:szCs w:val="22"/>
              </w:rPr>
            </w:pPr>
            <w:r w:rsidRPr="00EF1ED9">
              <w:rPr>
                <w:sz w:val="22"/>
                <w:szCs w:val="22"/>
              </w:rPr>
              <w:t xml:space="preserve">Доработка функционала </w:t>
            </w:r>
            <w:r w:rsidRPr="00EF1ED9">
              <w:rPr>
                <w:bCs/>
                <w:sz w:val="22"/>
                <w:szCs w:val="22"/>
              </w:rPr>
              <w:t xml:space="preserve"> ППО «СУФД» в части представления получателям и главным распорядителям средств федерального бюджета Отчетов (ф. 0503129) не планируется.</w:t>
            </w:r>
          </w:p>
        </w:tc>
      </w:tr>
      <w:tr w:rsidR="0079679B" w:rsidRPr="005274C3" w:rsidTr="0079679B">
        <w:tc>
          <w:tcPr>
            <w:tcW w:w="534" w:type="dxa"/>
            <w:vMerge/>
            <w:shd w:val="clear" w:color="auto" w:fill="auto"/>
          </w:tcPr>
          <w:p w:rsidR="0079679B" w:rsidRPr="005274C3" w:rsidRDefault="0079679B" w:rsidP="006C663F">
            <w:pPr>
              <w:jc w:val="center"/>
            </w:pPr>
          </w:p>
        </w:tc>
        <w:tc>
          <w:tcPr>
            <w:tcW w:w="1842" w:type="dxa"/>
            <w:vMerge/>
            <w:shd w:val="clear" w:color="auto" w:fill="auto"/>
          </w:tcPr>
          <w:p w:rsidR="0079679B" w:rsidRPr="005274C3" w:rsidRDefault="0079679B" w:rsidP="006C663F"/>
        </w:tc>
        <w:tc>
          <w:tcPr>
            <w:tcW w:w="7655" w:type="dxa"/>
            <w:shd w:val="clear" w:color="auto" w:fill="auto"/>
          </w:tcPr>
          <w:p w:rsidR="0079679B" w:rsidRPr="00770733" w:rsidRDefault="0079679B" w:rsidP="009F39CF">
            <w:pPr>
              <w:spacing w:line="240" w:lineRule="atLeast"/>
              <w:ind w:firstLine="350"/>
              <w:jc w:val="both"/>
              <w:rPr>
                <w:bCs/>
                <w:sz w:val="22"/>
                <w:szCs w:val="22"/>
              </w:rPr>
            </w:pPr>
            <w:r w:rsidRPr="00930B60">
              <w:rPr>
                <w:b/>
                <w:bCs/>
                <w:sz w:val="22"/>
                <w:szCs w:val="22"/>
                <w:u w:val="single"/>
              </w:rPr>
              <w:t>6.</w:t>
            </w:r>
            <w:r>
              <w:rPr>
                <w:b/>
                <w:bCs/>
                <w:sz w:val="22"/>
                <w:szCs w:val="22"/>
                <w:u w:val="single"/>
              </w:rPr>
              <w:t>7</w:t>
            </w:r>
            <w:r w:rsidRPr="00930B60">
              <w:rPr>
                <w:b/>
                <w:bCs/>
                <w:sz w:val="22"/>
                <w:szCs w:val="22"/>
                <w:u w:val="single"/>
              </w:rPr>
              <w:t>. Вопрос:</w:t>
            </w:r>
            <w:r>
              <w:t xml:space="preserve"> </w:t>
            </w:r>
            <w:r w:rsidRPr="00770733">
              <w:rPr>
                <w:bCs/>
                <w:sz w:val="22"/>
                <w:szCs w:val="22"/>
              </w:rPr>
              <w:t>Федеральное бюджетное учреждение, которому в Управлении открыт отдельный лицевой счет бюджетного учреждения (код лицевого счета 21), в связи с реорганизацией предоставил Акт приемки-передачи показателей лицевого счета, открытого организации, бюджетному (автономному) учреждению (ф. 0531961). В графе 5 «На начало года» Раздела 1 «Остаток средств на лицевом счете» Акта по коду цели 01-10/- показатели отсутствуют. В графе 3 «На начало года» Раздела 1 «остаток средств на лицевом счете» Отчета о состоянии отдельного лицевого счета бюджетного (автономного) учреждения (ф.0531966) остатки на начало года по данному коду цели также отсутствуют.</w:t>
            </w:r>
          </w:p>
          <w:p w:rsidR="0079679B" w:rsidRPr="00770733" w:rsidRDefault="0079679B" w:rsidP="009F39CF">
            <w:pPr>
              <w:spacing w:line="240" w:lineRule="atLeast"/>
              <w:ind w:firstLine="350"/>
              <w:jc w:val="both"/>
              <w:rPr>
                <w:bCs/>
                <w:sz w:val="22"/>
                <w:szCs w:val="22"/>
              </w:rPr>
            </w:pPr>
            <w:proofErr w:type="gramStart"/>
            <w:r w:rsidRPr="00770733">
              <w:rPr>
                <w:bCs/>
                <w:sz w:val="22"/>
                <w:szCs w:val="22"/>
              </w:rPr>
              <w:t xml:space="preserve">При этом к Акту сформировалась бухгалтерская проводка </w:t>
            </w:r>
            <w:proofErr w:type="spellStart"/>
            <w:r w:rsidRPr="00770733">
              <w:rPr>
                <w:bCs/>
                <w:sz w:val="22"/>
                <w:szCs w:val="22"/>
              </w:rPr>
              <w:t>Дт</w:t>
            </w:r>
            <w:proofErr w:type="spellEnd"/>
            <w:r w:rsidRPr="00770733">
              <w:rPr>
                <w:bCs/>
                <w:sz w:val="22"/>
                <w:szCs w:val="22"/>
              </w:rPr>
              <w:t xml:space="preserve"> 9.20313.000 </w:t>
            </w:r>
            <w:proofErr w:type="spellStart"/>
            <w:r w:rsidRPr="00770733">
              <w:rPr>
                <w:bCs/>
                <w:sz w:val="22"/>
                <w:szCs w:val="22"/>
              </w:rPr>
              <w:t>Кт</w:t>
            </w:r>
            <w:proofErr w:type="spellEnd"/>
            <w:r w:rsidRPr="00770733">
              <w:rPr>
                <w:bCs/>
                <w:sz w:val="22"/>
                <w:szCs w:val="22"/>
              </w:rPr>
              <w:t xml:space="preserve"> 9.40230.000 на сумму 517 796,91 руб. Указанная сумма являлась неразрешенным к использованию остатком субсидий 2016 года и, в соответствии с требованиями письма Федерального казначейства от 29.12.2016 № 07-04-05/05-1051, в Отчете (ф.0531966) по состоянию на 01.04.2017 отражалась в графе 5 как «Остаток средств на лицевом счете на отчетную дату, в</w:t>
            </w:r>
            <w:proofErr w:type="gramEnd"/>
            <w:r w:rsidRPr="00770733">
              <w:rPr>
                <w:bCs/>
                <w:sz w:val="22"/>
                <w:szCs w:val="22"/>
              </w:rPr>
              <w:t xml:space="preserve"> том числе неразрешенный к использованию остаток субсидии прошлого года», и была перечислена 03.04.2017 платежными поручениями со счета 40501 на счет 40101 Управления как «Возврат неиспользованных остатков целевых субсидий прошлых лет в доход ФБ».</w:t>
            </w:r>
          </w:p>
          <w:p w:rsidR="0079679B" w:rsidRPr="00770733" w:rsidRDefault="0079679B" w:rsidP="009F39CF">
            <w:pPr>
              <w:spacing w:line="240" w:lineRule="atLeast"/>
              <w:ind w:firstLine="350"/>
              <w:jc w:val="both"/>
              <w:rPr>
                <w:bCs/>
                <w:sz w:val="22"/>
                <w:szCs w:val="22"/>
              </w:rPr>
            </w:pPr>
            <w:r w:rsidRPr="00770733">
              <w:rPr>
                <w:bCs/>
                <w:sz w:val="22"/>
                <w:szCs w:val="22"/>
              </w:rPr>
              <w:lastRenderedPageBreak/>
              <w:t>Согласно Руководству пользователя ППО «АС ФК» «Реорганизация участников бюджетного процесса» в графе «На начало года» Акта приемки-передачи отражаются неиспользованные остатки целевых субсидий, потребность в которых подтверждена в установленном порядке. Согласно вышеназванному письму Федерального казначейства в графе 3 Отчета (ф.0531966) отражаются неиспользованные остатки целевых субсидий, потребность в которых подтверждена в установленном порядке.</w:t>
            </w:r>
          </w:p>
          <w:p w:rsidR="0079679B" w:rsidRPr="00770733" w:rsidRDefault="0079679B" w:rsidP="009F39CF">
            <w:pPr>
              <w:spacing w:line="240" w:lineRule="atLeast"/>
              <w:ind w:firstLine="350"/>
              <w:jc w:val="both"/>
              <w:rPr>
                <w:bCs/>
                <w:sz w:val="22"/>
                <w:szCs w:val="22"/>
              </w:rPr>
            </w:pPr>
            <w:proofErr w:type="spellStart"/>
            <w:r w:rsidRPr="00770733">
              <w:rPr>
                <w:bCs/>
                <w:sz w:val="22"/>
                <w:szCs w:val="22"/>
              </w:rPr>
              <w:t>Т.о</w:t>
            </w:r>
            <w:proofErr w:type="spellEnd"/>
            <w:r w:rsidRPr="00770733">
              <w:rPr>
                <w:bCs/>
                <w:sz w:val="22"/>
                <w:szCs w:val="22"/>
              </w:rPr>
              <w:t>. Акт приемки-передачи и Отчет (ф.0531966) сформированы в соответствии с НПА и их данные совпадают.</w:t>
            </w:r>
          </w:p>
          <w:p w:rsidR="0079679B" w:rsidRPr="00930B60" w:rsidRDefault="0079679B" w:rsidP="009F39CF">
            <w:pPr>
              <w:spacing w:line="240" w:lineRule="atLeast"/>
              <w:ind w:firstLine="350"/>
              <w:jc w:val="both"/>
              <w:rPr>
                <w:b/>
                <w:bCs/>
                <w:sz w:val="22"/>
                <w:szCs w:val="22"/>
                <w:u w:val="single"/>
              </w:rPr>
            </w:pPr>
            <w:r w:rsidRPr="00770733">
              <w:rPr>
                <w:bCs/>
                <w:sz w:val="22"/>
                <w:szCs w:val="22"/>
              </w:rPr>
              <w:t>Просим разъяснить, допустимо ли расхождение между показателями Акта приемки-передачи и данными бюджетного учета в  указанном случае, и планируется ли направление системных разъяснений по данному вопросу.</w:t>
            </w:r>
          </w:p>
        </w:tc>
        <w:tc>
          <w:tcPr>
            <w:tcW w:w="5528" w:type="dxa"/>
            <w:shd w:val="clear" w:color="auto" w:fill="auto"/>
            <w:vAlign w:val="center"/>
          </w:tcPr>
          <w:p w:rsidR="0079679B" w:rsidRPr="00EF1ED9" w:rsidRDefault="0079679B" w:rsidP="009D08A0">
            <w:pPr>
              <w:ind w:firstLine="317"/>
              <w:jc w:val="both"/>
              <w:rPr>
                <w:sz w:val="22"/>
                <w:szCs w:val="22"/>
              </w:rPr>
            </w:pPr>
            <w:r>
              <w:rPr>
                <w:sz w:val="22"/>
                <w:szCs w:val="22"/>
              </w:rPr>
              <w:lastRenderedPageBreak/>
              <w:t>Указанное</w:t>
            </w:r>
            <w:r w:rsidRPr="00EF1ED9">
              <w:rPr>
                <w:sz w:val="22"/>
                <w:szCs w:val="22"/>
              </w:rPr>
              <w:t xml:space="preserve"> расхождение между показателями Акта </w:t>
            </w:r>
            <w:r>
              <w:rPr>
                <w:sz w:val="22"/>
                <w:szCs w:val="22"/>
              </w:rPr>
              <w:t>(</w:t>
            </w:r>
            <w:r w:rsidRPr="00EF1ED9">
              <w:rPr>
                <w:sz w:val="22"/>
                <w:szCs w:val="22"/>
              </w:rPr>
              <w:t>ф. 0531961</w:t>
            </w:r>
            <w:r>
              <w:rPr>
                <w:sz w:val="22"/>
                <w:szCs w:val="22"/>
              </w:rPr>
              <w:t>)</w:t>
            </w:r>
            <w:r w:rsidRPr="00EF1ED9">
              <w:rPr>
                <w:sz w:val="22"/>
                <w:szCs w:val="22"/>
              </w:rPr>
              <w:t xml:space="preserve"> и показателями казначейского учета </w:t>
            </w:r>
            <w:proofErr w:type="gramStart"/>
            <w:r w:rsidRPr="00EF1ED9">
              <w:rPr>
                <w:sz w:val="22"/>
                <w:szCs w:val="22"/>
              </w:rPr>
              <w:t>при</w:t>
            </w:r>
            <w:proofErr w:type="gramEnd"/>
            <w:r w:rsidRPr="00EF1ED9">
              <w:rPr>
                <w:sz w:val="22"/>
                <w:szCs w:val="22"/>
              </w:rPr>
              <w:t xml:space="preserve"> отражений операций по реорганизации допустимо.</w:t>
            </w:r>
          </w:p>
        </w:tc>
      </w:tr>
      <w:tr w:rsidR="0079679B" w:rsidRPr="005274C3" w:rsidTr="0079679B">
        <w:tc>
          <w:tcPr>
            <w:tcW w:w="534" w:type="dxa"/>
            <w:vMerge w:val="restart"/>
            <w:shd w:val="clear" w:color="auto" w:fill="auto"/>
          </w:tcPr>
          <w:p w:rsidR="0079679B" w:rsidRPr="005274C3" w:rsidRDefault="0079679B" w:rsidP="006C663F">
            <w:pPr>
              <w:jc w:val="center"/>
            </w:pPr>
            <w:r w:rsidRPr="005274C3">
              <w:lastRenderedPageBreak/>
              <w:t>7</w:t>
            </w:r>
          </w:p>
        </w:tc>
        <w:tc>
          <w:tcPr>
            <w:tcW w:w="1842" w:type="dxa"/>
            <w:vMerge w:val="restart"/>
            <w:shd w:val="clear" w:color="auto" w:fill="auto"/>
          </w:tcPr>
          <w:p w:rsidR="0079679B" w:rsidRPr="003A759E" w:rsidRDefault="0079679B" w:rsidP="006C663F">
            <w:pPr>
              <w:rPr>
                <w:b/>
              </w:rPr>
            </w:pPr>
            <w:r w:rsidRPr="003A759E">
              <w:rPr>
                <w:b/>
              </w:rPr>
              <w:t>УФК по Свердловской области</w:t>
            </w:r>
          </w:p>
        </w:tc>
        <w:tc>
          <w:tcPr>
            <w:tcW w:w="7655" w:type="dxa"/>
            <w:shd w:val="clear" w:color="auto" w:fill="auto"/>
          </w:tcPr>
          <w:p w:rsidR="0079679B" w:rsidRPr="00770733" w:rsidRDefault="0079679B" w:rsidP="005D7FA7">
            <w:pPr>
              <w:spacing w:line="240" w:lineRule="atLeast"/>
              <w:ind w:firstLine="350"/>
              <w:jc w:val="both"/>
              <w:rPr>
                <w:sz w:val="22"/>
                <w:szCs w:val="22"/>
              </w:rPr>
            </w:pPr>
            <w:r w:rsidRPr="00770733">
              <w:rPr>
                <w:b/>
                <w:bCs/>
                <w:sz w:val="22"/>
                <w:szCs w:val="22"/>
                <w:u w:val="single"/>
              </w:rPr>
              <w:t>7.</w:t>
            </w:r>
            <w:r w:rsidRPr="00770733">
              <w:rPr>
                <w:b/>
                <w:sz w:val="22"/>
                <w:szCs w:val="22"/>
                <w:u w:val="single"/>
              </w:rPr>
              <w:t xml:space="preserve">1. </w:t>
            </w:r>
            <w:r w:rsidRPr="00770733">
              <w:rPr>
                <w:b/>
                <w:bCs/>
                <w:sz w:val="22"/>
                <w:szCs w:val="22"/>
                <w:u w:val="single"/>
              </w:rPr>
              <w:t xml:space="preserve">Предложения: </w:t>
            </w:r>
            <w:r w:rsidRPr="00770733">
              <w:rPr>
                <w:sz w:val="22"/>
                <w:szCs w:val="22"/>
              </w:rPr>
              <w:t xml:space="preserve">Согласно письму Федерального казначейства от 13.02.2017 №07-04-05/02-158 п. 5: «Проведение ТОФК </w:t>
            </w:r>
            <w:proofErr w:type="spellStart"/>
            <w:r w:rsidRPr="00770733">
              <w:rPr>
                <w:sz w:val="22"/>
                <w:szCs w:val="22"/>
              </w:rPr>
              <w:t>междокументального</w:t>
            </w:r>
            <w:proofErr w:type="spellEnd"/>
            <w:r w:rsidRPr="00770733">
              <w:rPr>
                <w:sz w:val="22"/>
                <w:szCs w:val="22"/>
              </w:rPr>
              <w:t xml:space="preserve"> контроля отчетных данных Отчета (ф. 0503153) с соответствующими отчетными данными Отчета (ф. 0503124) и Отчета (ф. 0503152) должен осуществляться в открытом контуре ППО «АСФК». </w:t>
            </w:r>
          </w:p>
          <w:p w:rsidR="0079679B" w:rsidRPr="00770733" w:rsidRDefault="0079679B" w:rsidP="005D7FA7">
            <w:pPr>
              <w:spacing w:line="240" w:lineRule="atLeast"/>
              <w:ind w:firstLine="350"/>
              <w:jc w:val="both"/>
              <w:rPr>
                <w:sz w:val="22"/>
                <w:szCs w:val="22"/>
              </w:rPr>
            </w:pPr>
            <w:r w:rsidRPr="00770733">
              <w:rPr>
                <w:sz w:val="22"/>
                <w:szCs w:val="22"/>
              </w:rPr>
              <w:t xml:space="preserve">     В открытом контуре отчет ф. 0503124 формируется с типом ОЗК для дальнейшей консолидации в закрытом контуре. На отчете с типом ОЗК нет технической возможности в ППО АСФК проводить контроль с ф. 0503153. А при проведении контроля на ф. 0503153 выходит протокол с ошибкой, что нет ф. 0503124 для сверки. В решении к sf-758896 указано: все доработки, связанные с изменениями НПА, инициирует ФК, в доработке по изменениям приказа ФК № 339 не упомянут МДК по 0503153, рекомендовано обратиться в ФК. </w:t>
            </w:r>
          </w:p>
          <w:p w:rsidR="0079679B" w:rsidRPr="005274C3" w:rsidRDefault="0079679B" w:rsidP="005D7FA7">
            <w:pPr>
              <w:spacing w:line="240" w:lineRule="atLeast"/>
              <w:ind w:firstLine="350"/>
              <w:jc w:val="both"/>
              <w:rPr>
                <w:sz w:val="22"/>
                <w:szCs w:val="22"/>
              </w:rPr>
            </w:pPr>
            <w:r w:rsidRPr="00770733">
              <w:rPr>
                <w:sz w:val="22"/>
                <w:szCs w:val="22"/>
              </w:rPr>
              <w:t xml:space="preserve">     Просим рассмотреть вопрос об исключении из указаний ФК необходимости проводить сверку ф. 0503153 и ф. 0503124 в открытом контуре (фактически проводим в ЗК), или инициировать доработку ППО, </w:t>
            </w:r>
            <w:proofErr w:type="gramStart"/>
            <w:r w:rsidRPr="00770733">
              <w:rPr>
                <w:sz w:val="22"/>
                <w:szCs w:val="22"/>
              </w:rPr>
              <w:t>предоставляющего</w:t>
            </w:r>
            <w:proofErr w:type="gramEnd"/>
            <w:r w:rsidRPr="00770733">
              <w:rPr>
                <w:sz w:val="22"/>
                <w:szCs w:val="22"/>
              </w:rPr>
              <w:t xml:space="preserve"> такую возможность.</w:t>
            </w:r>
          </w:p>
        </w:tc>
        <w:tc>
          <w:tcPr>
            <w:tcW w:w="5528" w:type="dxa"/>
            <w:shd w:val="clear" w:color="auto" w:fill="auto"/>
            <w:vAlign w:val="center"/>
          </w:tcPr>
          <w:p w:rsidR="0079679B" w:rsidRPr="00EF1ED9" w:rsidRDefault="0079679B" w:rsidP="009D08A0">
            <w:pPr>
              <w:ind w:firstLine="317"/>
              <w:jc w:val="both"/>
              <w:rPr>
                <w:sz w:val="22"/>
                <w:szCs w:val="22"/>
              </w:rPr>
            </w:pPr>
            <w:r w:rsidRPr="00EF1ED9">
              <w:rPr>
                <w:sz w:val="22"/>
                <w:szCs w:val="22"/>
              </w:rPr>
              <w:t>Проведение</w:t>
            </w:r>
            <w:r>
              <w:rPr>
                <w:sz w:val="22"/>
                <w:szCs w:val="22"/>
              </w:rPr>
              <w:t xml:space="preserve"> </w:t>
            </w:r>
            <w:r w:rsidRPr="00EF1ED9">
              <w:rPr>
                <w:sz w:val="22"/>
                <w:szCs w:val="22"/>
              </w:rPr>
              <w:t>ТОФК</w:t>
            </w:r>
            <w:r>
              <w:rPr>
                <w:sz w:val="22"/>
                <w:szCs w:val="22"/>
              </w:rPr>
              <w:t xml:space="preserve"> </w:t>
            </w:r>
            <w:proofErr w:type="spellStart"/>
            <w:r w:rsidRPr="00EF1ED9">
              <w:rPr>
                <w:sz w:val="22"/>
                <w:szCs w:val="22"/>
              </w:rPr>
              <w:t>междокументального</w:t>
            </w:r>
            <w:proofErr w:type="spellEnd"/>
            <w:r w:rsidRPr="00EF1ED9">
              <w:rPr>
                <w:sz w:val="22"/>
                <w:szCs w:val="22"/>
              </w:rPr>
              <w:t xml:space="preserve"> контроля отчетных данных Отчета (ф. 0503153) с соответствующими отчетными данными Отчета (ф. 0503124) должен осуществляться в открытом контуре ИС «АСФК». </w:t>
            </w:r>
          </w:p>
          <w:p w:rsidR="0079679B" w:rsidRPr="00D624FA" w:rsidRDefault="0079679B" w:rsidP="009D08A0">
            <w:pPr>
              <w:ind w:firstLine="317"/>
              <w:jc w:val="both"/>
              <w:rPr>
                <w:sz w:val="22"/>
                <w:szCs w:val="22"/>
              </w:rPr>
            </w:pPr>
            <w:r w:rsidRPr="00EF1ED9">
              <w:rPr>
                <w:sz w:val="22"/>
                <w:szCs w:val="22"/>
              </w:rPr>
              <w:t xml:space="preserve"> </w:t>
            </w:r>
            <w:r>
              <w:rPr>
                <w:sz w:val="22"/>
                <w:szCs w:val="22"/>
              </w:rPr>
              <w:t xml:space="preserve">Соответствующая доработка ИС АСФК </w:t>
            </w:r>
            <w:r>
              <w:rPr>
                <w:sz w:val="22"/>
                <w:szCs w:val="22"/>
                <w:lang w:val="en-US"/>
              </w:rPr>
              <w:t>FTAS</w:t>
            </w:r>
            <w:r w:rsidRPr="00D624FA">
              <w:rPr>
                <w:sz w:val="22"/>
                <w:szCs w:val="22"/>
              </w:rPr>
              <w:t>-328007</w:t>
            </w:r>
            <w:r>
              <w:rPr>
                <w:sz w:val="22"/>
                <w:szCs w:val="22"/>
              </w:rPr>
              <w:t xml:space="preserve"> (запланирована к реализации в составе версии</w:t>
            </w:r>
            <w:r w:rsidRPr="00D624FA">
              <w:rPr>
                <w:sz w:val="22"/>
                <w:szCs w:val="22"/>
              </w:rPr>
              <w:t xml:space="preserve"> </w:t>
            </w:r>
            <w:r>
              <w:rPr>
                <w:sz w:val="22"/>
                <w:szCs w:val="22"/>
              </w:rPr>
              <w:t>28.0.0 И</w:t>
            </w:r>
            <w:proofErr w:type="gramStart"/>
            <w:r>
              <w:rPr>
                <w:sz w:val="22"/>
                <w:szCs w:val="22"/>
                <w:lang w:val="en-US"/>
              </w:rPr>
              <w:t>C</w:t>
            </w:r>
            <w:proofErr w:type="gramEnd"/>
            <w:r w:rsidRPr="00D624FA">
              <w:rPr>
                <w:sz w:val="22"/>
                <w:szCs w:val="22"/>
              </w:rPr>
              <w:t xml:space="preserve"> </w:t>
            </w:r>
            <w:r>
              <w:rPr>
                <w:sz w:val="22"/>
                <w:szCs w:val="22"/>
              </w:rPr>
              <w:t>«АСФК»).</w:t>
            </w:r>
          </w:p>
        </w:tc>
      </w:tr>
      <w:tr w:rsidR="0079679B" w:rsidRPr="005274C3" w:rsidTr="0079679B">
        <w:tc>
          <w:tcPr>
            <w:tcW w:w="534" w:type="dxa"/>
            <w:vMerge/>
            <w:shd w:val="clear" w:color="auto" w:fill="auto"/>
          </w:tcPr>
          <w:p w:rsidR="0079679B" w:rsidRPr="005274C3" w:rsidRDefault="0079679B" w:rsidP="006C663F">
            <w:pPr>
              <w:jc w:val="center"/>
            </w:pPr>
          </w:p>
        </w:tc>
        <w:tc>
          <w:tcPr>
            <w:tcW w:w="1842" w:type="dxa"/>
            <w:vMerge/>
            <w:shd w:val="clear" w:color="auto" w:fill="auto"/>
          </w:tcPr>
          <w:p w:rsidR="0079679B" w:rsidRPr="005274C3" w:rsidRDefault="0079679B" w:rsidP="006C663F"/>
        </w:tc>
        <w:tc>
          <w:tcPr>
            <w:tcW w:w="7655" w:type="dxa"/>
            <w:shd w:val="clear" w:color="auto" w:fill="auto"/>
          </w:tcPr>
          <w:p w:rsidR="0079679B" w:rsidRPr="005D7FA7" w:rsidRDefault="0079679B" w:rsidP="005D7FA7">
            <w:pPr>
              <w:spacing w:line="240" w:lineRule="atLeast"/>
              <w:ind w:firstLine="350"/>
              <w:jc w:val="both"/>
              <w:rPr>
                <w:bCs/>
                <w:sz w:val="22"/>
                <w:szCs w:val="22"/>
              </w:rPr>
            </w:pPr>
            <w:r>
              <w:rPr>
                <w:b/>
                <w:bCs/>
                <w:sz w:val="22"/>
                <w:szCs w:val="22"/>
                <w:u w:val="single"/>
              </w:rPr>
              <w:t>7</w:t>
            </w:r>
            <w:r w:rsidRPr="005274C3">
              <w:rPr>
                <w:b/>
                <w:bCs/>
                <w:sz w:val="22"/>
                <w:szCs w:val="22"/>
                <w:u w:val="single"/>
              </w:rPr>
              <w:t>.</w:t>
            </w:r>
            <w:r w:rsidRPr="005274C3">
              <w:rPr>
                <w:b/>
                <w:sz w:val="22"/>
                <w:szCs w:val="22"/>
                <w:u w:val="single"/>
              </w:rPr>
              <w:t>2.</w:t>
            </w:r>
            <w:r w:rsidRPr="005274C3">
              <w:rPr>
                <w:sz w:val="22"/>
                <w:szCs w:val="22"/>
              </w:rPr>
              <w:t xml:space="preserve"> </w:t>
            </w:r>
            <w:r w:rsidRPr="005274C3">
              <w:rPr>
                <w:b/>
                <w:bCs/>
                <w:sz w:val="22"/>
                <w:szCs w:val="22"/>
                <w:u w:val="single"/>
              </w:rPr>
              <w:t xml:space="preserve"> Предложения:</w:t>
            </w:r>
            <w:r>
              <w:t xml:space="preserve"> </w:t>
            </w:r>
            <w:r w:rsidRPr="005D7FA7">
              <w:rPr>
                <w:bCs/>
                <w:sz w:val="22"/>
                <w:szCs w:val="22"/>
              </w:rPr>
              <w:t xml:space="preserve">Согласно письму Федерального казначейства от 13.02.2017 №07-04-05/02-158 (п. 6) предусмотрены случаи, при которых в регистрах бюджетного (казначейского) учета и бюджетной отчетности, допускается указание пятизначных кодов организаций.   </w:t>
            </w:r>
          </w:p>
          <w:p w:rsidR="0079679B" w:rsidRPr="005274C3" w:rsidRDefault="0079679B" w:rsidP="005D7FA7">
            <w:pPr>
              <w:spacing w:line="240" w:lineRule="atLeast"/>
              <w:ind w:firstLine="350"/>
              <w:jc w:val="both"/>
              <w:rPr>
                <w:sz w:val="22"/>
                <w:szCs w:val="22"/>
              </w:rPr>
            </w:pPr>
            <w:r w:rsidRPr="005D7FA7">
              <w:rPr>
                <w:bCs/>
                <w:sz w:val="22"/>
                <w:szCs w:val="22"/>
              </w:rPr>
              <w:t xml:space="preserve">     Просим рассмотреть вопрос о включении в указания ФК допустимости указания ТОФК в регистрах бюджетного (казначейского) учета и бюджетной отчетности пятизначных кодов организаций, включенных в часть Сводного реестра, содержащую </w:t>
            </w:r>
            <w:proofErr w:type="gramStart"/>
            <w:r w:rsidRPr="005D7FA7">
              <w:rPr>
                <w:bCs/>
                <w:sz w:val="22"/>
                <w:szCs w:val="22"/>
              </w:rPr>
              <w:t>сведения</w:t>
            </w:r>
            <w:proofErr w:type="gramEnd"/>
            <w:r w:rsidRPr="005D7FA7">
              <w:rPr>
                <w:bCs/>
                <w:sz w:val="22"/>
                <w:szCs w:val="22"/>
              </w:rPr>
              <w:t xml:space="preserve"> составляющие государственную тайну (восьмизначные коды по клиентам закрытой части Сводного реестра в справочнике ППО «АС ФК» на уровне Управления отсутствуют).</w:t>
            </w:r>
            <w:r w:rsidRPr="005D7FA7">
              <w:rPr>
                <w:sz w:val="22"/>
                <w:szCs w:val="22"/>
              </w:rPr>
              <w:t xml:space="preserve"> </w:t>
            </w:r>
          </w:p>
        </w:tc>
        <w:tc>
          <w:tcPr>
            <w:tcW w:w="5528" w:type="dxa"/>
            <w:shd w:val="clear" w:color="auto" w:fill="auto"/>
            <w:vAlign w:val="center"/>
          </w:tcPr>
          <w:p w:rsidR="0079679B" w:rsidRPr="00EF1ED9" w:rsidRDefault="0079679B" w:rsidP="009D08A0">
            <w:pPr>
              <w:ind w:firstLine="317"/>
              <w:jc w:val="both"/>
              <w:rPr>
                <w:sz w:val="22"/>
                <w:szCs w:val="22"/>
              </w:rPr>
            </w:pPr>
            <w:r w:rsidRPr="00EF1ED9">
              <w:rPr>
                <w:bCs/>
                <w:sz w:val="22"/>
                <w:szCs w:val="22"/>
              </w:rPr>
              <w:t xml:space="preserve">В регистрах бюджетного (казначейского) учета и бюджетной отчетности допустимо указание ТОФК пятизначных кодов организаций, включенных в часть Сводного реестра, содержащую </w:t>
            </w:r>
            <w:proofErr w:type="gramStart"/>
            <w:r w:rsidRPr="00EF1ED9">
              <w:rPr>
                <w:bCs/>
                <w:sz w:val="22"/>
                <w:szCs w:val="22"/>
              </w:rPr>
              <w:t>сведения</w:t>
            </w:r>
            <w:proofErr w:type="gramEnd"/>
            <w:r w:rsidRPr="00EF1ED9">
              <w:rPr>
                <w:bCs/>
                <w:sz w:val="22"/>
                <w:szCs w:val="22"/>
              </w:rPr>
              <w:t xml:space="preserve"> составляющие государственную тайну на основании пункта 6 письма Федерального казначейства от 13.02.2017 №07-04-05/02-158</w:t>
            </w:r>
            <w:r>
              <w:rPr>
                <w:bCs/>
                <w:sz w:val="22"/>
                <w:szCs w:val="22"/>
              </w:rPr>
              <w:t>.</w:t>
            </w:r>
          </w:p>
        </w:tc>
      </w:tr>
      <w:tr w:rsidR="0079679B" w:rsidRPr="005274C3" w:rsidTr="0079679B">
        <w:tc>
          <w:tcPr>
            <w:tcW w:w="534" w:type="dxa"/>
            <w:vMerge/>
            <w:shd w:val="clear" w:color="auto" w:fill="auto"/>
          </w:tcPr>
          <w:p w:rsidR="0079679B" w:rsidRPr="005274C3" w:rsidRDefault="0079679B" w:rsidP="006C663F">
            <w:pPr>
              <w:jc w:val="center"/>
            </w:pPr>
          </w:p>
        </w:tc>
        <w:tc>
          <w:tcPr>
            <w:tcW w:w="1842" w:type="dxa"/>
            <w:vMerge/>
            <w:shd w:val="clear" w:color="auto" w:fill="auto"/>
          </w:tcPr>
          <w:p w:rsidR="0079679B" w:rsidRPr="005274C3" w:rsidRDefault="0079679B" w:rsidP="006C663F"/>
        </w:tc>
        <w:tc>
          <w:tcPr>
            <w:tcW w:w="7655" w:type="dxa"/>
            <w:shd w:val="clear" w:color="auto" w:fill="auto"/>
          </w:tcPr>
          <w:p w:rsidR="0079679B" w:rsidRPr="00770733" w:rsidRDefault="0079679B" w:rsidP="00C053DF">
            <w:pPr>
              <w:ind w:firstLine="317"/>
              <w:jc w:val="both"/>
              <w:rPr>
                <w:sz w:val="22"/>
                <w:szCs w:val="22"/>
              </w:rPr>
            </w:pPr>
            <w:r>
              <w:rPr>
                <w:b/>
                <w:bCs/>
                <w:sz w:val="22"/>
                <w:szCs w:val="22"/>
                <w:u w:val="single"/>
              </w:rPr>
              <w:t>7</w:t>
            </w:r>
            <w:r w:rsidRPr="005274C3">
              <w:rPr>
                <w:b/>
                <w:bCs/>
                <w:sz w:val="22"/>
                <w:szCs w:val="22"/>
                <w:u w:val="single"/>
              </w:rPr>
              <w:t>.3.  Предложения:</w:t>
            </w:r>
            <w:r w:rsidRPr="00FC3B4B">
              <w:t xml:space="preserve"> </w:t>
            </w:r>
            <w:r w:rsidRPr="00770733">
              <w:rPr>
                <w:sz w:val="22"/>
                <w:szCs w:val="22"/>
              </w:rPr>
              <w:t xml:space="preserve">В целях повышения качества учетных и отчетных данных по денежным обязательствам просим расширить диапазон ежедневных диагностических отчетов на предмет соответствия показателей принятых и исполненных </w:t>
            </w:r>
            <w:proofErr w:type="gramStart"/>
            <w:r w:rsidRPr="00770733">
              <w:rPr>
                <w:sz w:val="22"/>
                <w:szCs w:val="22"/>
              </w:rPr>
              <w:t>ДО</w:t>
            </w:r>
            <w:proofErr w:type="gramEnd"/>
            <w:r w:rsidRPr="00770733">
              <w:rPr>
                <w:sz w:val="22"/>
                <w:szCs w:val="22"/>
              </w:rPr>
              <w:t xml:space="preserve">. Направление является </w:t>
            </w:r>
            <w:proofErr w:type="spellStart"/>
            <w:r w:rsidRPr="00770733">
              <w:rPr>
                <w:sz w:val="22"/>
                <w:szCs w:val="22"/>
              </w:rPr>
              <w:t>рискоемким</w:t>
            </w:r>
            <w:proofErr w:type="spellEnd"/>
            <w:r w:rsidRPr="00770733">
              <w:rPr>
                <w:sz w:val="22"/>
                <w:szCs w:val="22"/>
              </w:rPr>
              <w:t xml:space="preserve">, т.к. вероятность ошибки достаточно высока. При этом не представляется возможным выполнение визуальной выверки по каждому документу в связи с большим объемом информации (ежедневный многотысячный массив) и необходимостью анализа связанных документов (каждый документ связан с несколькими </w:t>
            </w:r>
            <w:proofErr w:type="gramStart"/>
            <w:r w:rsidRPr="00770733">
              <w:rPr>
                <w:sz w:val="22"/>
                <w:szCs w:val="22"/>
              </w:rPr>
              <w:t>ДО</w:t>
            </w:r>
            <w:proofErr w:type="gramEnd"/>
            <w:r w:rsidRPr="00770733">
              <w:rPr>
                <w:sz w:val="22"/>
                <w:szCs w:val="22"/>
              </w:rPr>
              <w:t xml:space="preserve">, </w:t>
            </w:r>
            <w:proofErr w:type="gramStart"/>
            <w:r w:rsidRPr="00770733">
              <w:rPr>
                <w:sz w:val="22"/>
                <w:szCs w:val="22"/>
              </w:rPr>
              <w:t>для</w:t>
            </w:r>
            <w:proofErr w:type="gramEnd"/>
            <w:r w:rsidRPr="00770733">
              <w:rPr>
                <w:sz w:val="22"/>
                <w:szCs w:val="22"/>
              </w:rPr>
              <w:t xml:space="preserve"> просмотра каждого связанного документа выполняется несколько функциональных действий в ППО АСФК). </w:t>
            </w:r>
          </w:p>
          <w:p w:rsidR="0079679B" w:rsidRPr="00770733" w:rsidRDefault="0079679B" w:rsidP="00FC3B4B">
            <w:pPr>
              <w:jc w:val="both"/>
              <w:rPr>
                <w:sz w:val="22"/>
                <w:szCs w:val="22"/>
              </w:rPr>
            </w:pPr>
            <w:r w:rsidRPr="00770733">
              <w:rPr>
                <w:sz w:val="22"/>
                <w:szCs w:val="22"/>
              </w:rPr>
              <w:t xml:space="preserve">Предлагаемые варианты работы диагностических отчетов: </w:t>
            </w:r>
          </w:p>
          <w:p w:rsidR="0079679B" w:rsidRPr="00770733" w:rsidRDefault="0079679B" w:rsidP="00FC3B4B">
            <w:pPr>
              <w:jc w:val="both"/>
              <w:rPr>
                <w:sz w:val="22"/>
                <w:szCs w:val="22"/>
              </w:rPr>
            </w:pPr>
            <w:r w:rsidRPr="00770733">
              <w:rPr>
                <w:sz w:val="22"/>
                <w:szCs w:val="22"/>
              </w:rPr>
              <w:t xml:space="preserve">- Соответствие б/записи </w:t>
            </w:r>
            <w:proofErr w:type="gramStart"/>
            <w:r w:rsidRPr="00770733">
              <w:rPr>
                <w:sz w:val="22"/>
                <w:szCs w:val="22"/>
              </w:rPr>
              <w:t>исполненному</w:t>
            </w:r>
            <w:proofErr w:type="gramEnd"/>
            <w:r w:rsidRPr="00770733">
              <w:rPr>
                <w:sz w:val="22"/>
                <w:szCs w:val="22"/>
              </w:rPr>
              <w:t xml:space="preserve"> ДО по авансовым платежам (</w:t>
            </w:r>
            <w:proofErr w:type="spellStart"/>
            <w:r w:rsidRPr="00770733">
              <w:rPr>
                <w:sz w:val="22"/>
                <w:szCs w:val="22"/>
              </w:rPr>
              <w:t>Дт</w:t>
            </w:r>
            <w:proofErr w:type="spellEnd"/>
            <w:r w:rsidRPr="00770733">
              <w:rPr>
                <w:sz w:val="22"/>
                <w:szCs w:val="22"/>
              </w:rPr>
              <w:t xml:space="preserve"> 50214) принятому ДО по авансовым платежам;</w:t>
            </w:r>
          </w:p>
          <w:p w:rsidR="0079679B" w:rsidRPr="00770733" w:rsidRDefault="0079679B" w:rsidP="00FC3B4B">
            <w:pPr>
              <w:jc w:val="both"/>
              <w:rPr>
                <w:sz w:val="22"/>
                <w:szCs w:val="22"/>
              </w:rPr>
            </w:pPr>
            <w:r w:rsidRPr="00770733">
              <w:rPr>
                <w:sz w:val="22"/>
                <w:szCs w:val="22"/>
              </w:rPr>
              <w:t xml:space="preserve">- Соответствие б/записи </w:t>
            </w:r>
            <w:proofErr w:type="gramStart"/>
            <w:r w:rsidRPr="00770733">
              <w:rPr>
                <w:sz w:val="22"/>
                <w:szCs w:val="22"/>
              </w:rPr>
              <w:t>исполненному</w:t>
            </w:r>
            <w:proofErr w:type="gramEnd"/>
            <w:r w:rsidRPr="00770733">
              <w:rPr>
                <w:sz w:val="22"/>
                <w:szCs w:val="22"/>
              </w:rPr>
              <w:t xml:space="preserve"> ДО по </w:t>
            </w:r>
            <w:proofErr w:type="spellStart"/>
            <w:r w:rsidRPr="00770733">
              <w:rPr>
                <w:sz w:val="22"/>
                <w:szCs w:val="22"/>
              </w:rPr>
              <w:t>неавансовым</w:t>
            </w:r>
            <w:proofErr w:type="spellEnd"/>
            <w:r w:rsidRPr="00770733">
              <w:rPr>
                <w:sz w:val="22"/>
                <w:szCs w:val="22"/>
              </w:rPr>
              <w:t xml:space="preserve"> платежам (</w:t>
            </w:r>
            <w:proofErr w:type="spellStart"/>
            <w:r w:rsidRPr="00770733">
              <w:rPr>
                <w:sz w:val="22"/>
                <w:szCs w:val="22"/>
              </w:rPr>
              <w:t>Дт</w:t>
            </w:r>
            <w:proofErr w:type="spellEnd"/>
            <w:r w:rsidRPr="00770733">
              <w:rPr>
                <w:sz w:val="22"/>
                <w:szCs w:val="22"/>
              </w:rPr>
              <w:t xml:space="preserve"> 50212) принятому ДО по </w:t>
            </w:r>
            <w:proofErr w:type="spellStart"/>
            <w:r w:rsidRPr="00770733">
              <w:rPr>
                <w:sz w:val="22"/>
                <w:szCs w:val="22"/>
              </w:rPr>
              <w:t>неавансовым</w:t>
            </w:r>
            <w:proofErr w:type="spellEnd"/>
            <w:r w:rsidRPr="00770733">
              <w:rPr>
                <w:sz w:val="22"/>
                <w:szCs w:val="22"/>
              </w:rPr>
              <w:t xml:space="preserve"> платежам;</w:t>
            </w:r>
          </w:p>
          <w:p w:rsidR="0079679B" w:rsidRPr="00770733" w:rsidRDefault="0079679B" w:rsidP="00FC3B4B">
            <w:pPr>
              <w:jc w:val="both"/>
              <w:rPr>
                <w:sz w:val="22"/>
                <w:szCs w:val="22"/>
              </w:rPr>
            </w:pPr>
            <w:r w:rsidRPr="00770733">
              <w:rPr>
                <w:sz w:val="22"/>
                <w:szCs w:val="22"/>
              </w:rPr>
              <w:t xml:space="preserve">- Выборка документов </w:t>
            </w:r>
            <w:proofErr w:type="gramStart"/>
            <w:r w:rsidRPr="00770733">
              <w:rPr>
                <w:sz w:val="22"/>
                <w:szCs w:val="22"/>
              </w:rPr>
              <w:t>по</w:t>
            </w:r>
            <w:proofErr w:type="gramEnd"/>
            <w:r w:rsidRPr="00770733">
              <w:rPr>
                <w:sz w:val="22"/>
                <w:szCs w:val="22"/>
              </w:rPr>
              <w:t xml:space="preserve"> </w:t>
            </w:r>
            <w:proofErr w:type="gramStart"/>
            <w:r w:rsidRPr="00770733">
              <w:rPr>
                <w:sz w:val="22"/>
                <w:szCs w:val="22"/>
              </w:rPr>
              <w:t>исполненным</w:t>
            </w:r>
            <w:proofErr w:type="gramEnd"/>
            <w:r w:rsidRPr="00770733">
              <w:rPr>
                <w:sz w:val="22"/>
                <w:szCs w:val="22"/>
              </w:rPr>
              <w:t xml:space="preserve"> ДО по авансовым платежам (</w:t>
            </w:r>
            <w:proofErr w:type="spellStart"/>
            <w:r w:rsidRPr="00770733">
              <w:rPr>
                <w:sz w:val="22"/>
                <w:szCs w:val="22"/>
              </w:rPr>
              <w:t>Дт</w:t>
            </w:r>
            <w:proofErr w:type="spellEnd"/>
            <w:r w:rsidRPr="00770733">
              <w:rPr>
                <w:sz w:val="22"/>
                <w:szCs w:val="22"/>
              </w:rPr>
              <w:t xml:space="preserve"> 50214) и связанных с ними принятых ДО, по которым были изменения (аванс/</w:t>
            </w:r>
            <w:proofErr w:type="spellStart"/>
            <w:r w:rsidRPr="00770733">
              <w:rPr>
                <w:sz w:val="22"/>
                <w:szCs w:val="22"/>
              </w:rPr>
              <w:t>неаванс</w:t>
            </w:r>
            <w:proofErr w:type="spellEnd"/>
            <w:r w:rsidRPr="00770733">
              <w:rPr>
                <w:sz w:val="22"/>
                <w:szCs w:val="22"/>
              </w:rPr>
              <w:t>);</w:t>
            </w:r>
          </w:p>
          <w:p w:rsidR="0079679B" w:rsidRPr="005274C3" w:rsidRDefault="0079679B" w:rsidP="00FC3B4B">
            <w:pPr>
              <w:spacing w:line="240" w:lineRule="atLeast"/>
              <w:ind w:firstLine="350"/>
              <w:jc w:val="both"/>
              <w:rPr>
                <w:b/>
                <w:bCs/>
                <w:sz w:val="22"/>
                <w:szCs w:val="22"/>
                <w:u w:val="single"/>
              </w:rPr>
            </w:pPr>
            <w:r w:rsidRPr="00770733">
              <w:rPr>
                <w:sz w:val="22"/>
                <w:szCs w:val="22"/>
              </w:rPr>
              <w:t xml:space="preserve">- Выборка документов </w:t>
            </w:r>
            <w:proofErr w:type="gramStart"/>
            <w:r w:rsidRPr="00770733">
              <w:rPr>
                <w:sz w:val="22"/>
                <w:szCs w:val="22"/>
              </w:rPr>
              <w:t>по</w:t>
            </w:r>
            <w:proofErr w:type="gramEnd"/>
            <w:r w:rsidRPr="00770733">
              <w:rPr>
                <w:sz w:val="22"/>
                <w:szCs w:val="22"/>
              </w:rPr>
              <w:t xml:space="preserve"> </w:t>
            </w:r>
            <w:proofErr w:type="gramStart"/>
            <w:r w:rsidRPr="00770733">
              <w:rPr>
                <w:sz w:val="22"/>
                <w:szCs w:val="22"/>
              </w:rPr>
              <w:t>исполненным</w:t>
            </w:r>
            <w:proofErr w:type="gramEnd"/>
            <w:r w:rsidRPr="00770733">
              <w:rPr>
                <w:sz w:val="22"/>
                <w:szCs w:val="22"/>
              </w:rPr>
              <w:t xml:space="preserve"> ДО по авансовым платежам (</w:t>
            </w:r>
            <w:proofErr w:type="spellStart"/>
            <w:r w:rsidRPr="00770733">
              <w:rPr>
                <w:sz w:val="22"/>
                <w:szCs w:val="22"/>
              </w:rPr>
              <w:t>Дт</w:t>
            </w:r>
            <w:proofErr w:type="spellEnd"/>
            <w:r w:rsidRPr="00770733">
              <w:rPr>
                <w:sz w:val="22"/>
                <w:szCs w:val="22"/>
              </w:rPr>
              <w:t xml:space="preserve"> 50212) и связанных с ними принятых ДО, по которым были изменения (аванс/</w:t>
            </w:r>
            <w:proofErr w:type="spellStart"/>
            <w:r w:rsidRPr="00770733">
              <w:rPr>
                <w:sz w:val="22"/>
                <w:szCs w:val="22"/>
              </w:rPr>
              <w:t>неаванс</w:t>
            </w:r>
            <w:proofErr w:type="spellEnd"/>
            <w:r w:rsidRPr="00770733">
              <w:rPr>
                <w:sz w:val="22"/>
                <w:szCs w:val="22"/>
              </w:rPr>
              <w:t>).</w:t>
            </w:r>
          </w:p>
        </w:tc>
        <w:tc>
          <w:tcPr>
            <w:tcW w:w="5528" w:type="dxa"/>
            <w:shd w:val="clear" w:color="auto" w:fill="auto"/>
            <w:vAlign w:val="center"/>
          </w:tcPr>
          <w:p w:rsidR="0079679B" w:rsidRPr="00EF1ED9" w:rsidRDefault="0079679B" w:rsidP="009D08A0">
            <w:pPr>
              <w:ind w:firstLine="317"/>
              <w:jc w:val="both"/>
              <w:rPr>
                <w:sz w:val="22"/>
                <w:szCs w:val="22"/>
              </w:rPr>
            </w:pPr>
            <w:r>
              <w:rPr>
                <w:sz w:val="22"/>
                <w:szCs w:val="22"/>
              </w:rPr>
              <w:t>Предложение н</w:t>
            </w:r>
            <w:r w:rsidRPr="00EF1ED9">
              <w:rPr>
                <w:sz w:val="22"/>
                <w:szCs w:val="22"/>
              </w:rPr>
              <w:t xml:space="preserve">е поддерживается. </w:t>
            </w:r>
          </w:p>
          <w:p w:rsidR="0079679B" w:rsidRPr="00EF1ED9" w:rsidRDefault="0079679B" w:rsidP="009D08A0">
            <w:pPr>
              <w:ind w:firstLine="317"/>
              <w:jc w:val="both"/>
              <w:rPr>
                <w:sz w:val="22"/>
                <w:szCs w:val="22"/>
              </w:rPr>
            </w:pPr>
            <w:r w:rsidRPr="00EF1ED9">
              <w:rPr>
                <w:sz w:val="22"/>
                <w:szCs w:val="22"/>
              </w:rPr>
              <w:t xml:space="preserve">В целях ведения ТОФК аналитического учета операций с бюджетными и денежными обязательствами получателей средств федерального бюджета, а также проведения выверки учетных данных по указанным операциям разрабатывается Ведомость учета операций с бюджетными и денежными обязательствами получателей бюджетных средств и администраторов источников финансирования дефицита бюджетов. </w:t>
            </w:r>
          </w:p>
          <w:p w:rsidR="0079679B" w:rsidRPr="00EF1ED9" w:rsidRDefault="0079679B" w:rsidP="009D08A0">
            <w:pPr>
              <w:ind w:firstLine="317"/>
              <w:jc w:val="both"/>
              <w:rPr>
                <w:sz w:val="22"/>
                <w:szCs w:val="22"/>
              </w:rPr>
            </w:pPr>
            <w:r w:rsidRPr="008249E6">
              <w:rPr>
                <w:sz w:val="22"/>
                <w:szCs w:val="22"/>
              </w:rPr>
              <w:t>Форма указанной ведомости и порядок ее формирования будут доведены до ТОФК письмом Федерального казначейства.</w:t>
            </w:r>
          </w:p>
        </w:tc>
      </w:tr>
      <w:tr w:rsidR="0079679B" w:rsidRPr="005274C3" w:rsidTr="0079679B">
        <w:tc>
          <w:tcPr>
            <w:tcW w:w="534" w:type="dxa"/>
            <w:vMerge/>
            <w:shd w:val="clear" w:color="auto" w:fill="auto"/>
          </w:tcPr>
          <w:p w:rsidR="0079679B" w:rsidRPr="005274C3" w:rsidRDefault="0079679B" w:rsidP="006C663F">
            <w:pPr>
              <w:jc w:val="center"/>
            </w:pPr>
          </w:p>
        </w:tc>
        <w:tc>
          <w:tcPr>
            <w:tcW w:w="1842" w:type="dxa"/>
            <w:vMerge/>
            <w:shd w:val="clear" w:color="auto" w:fill="auto"/>
          </w:tcPr>
          <w:p w:rsidR="0079679B" w:rsidRPr="005274C3" w:rsidRDefault="0079679B" w:rsidP="006C663F"/>
        </w:tc>
        <w:tc>
          <w:tcPr>
            <w:tcW w:w="7655" w:type="dxa"/>
            <w:shd w:val="clear" w:color="auto" w:fill="auto"/>
          </w:tcPr>
          <w:p w:rsidR="0079679B" w:rsidRPr="00770733" w:rsidRDefault="0079679B" w:rsidP="006D5F33">
            <w:pPr>
              <w:pStyle w:val="a4"/>
              <w:ind w:left="0" w:firstLine="317"/>
              <w:jc w:val="both"/>
              <w:rPr>
                <w:rFonts w:eastAsia="Calibri"/>
                <w:sz w:val="22"/>
                <w:szCs w:val="22"/>
                <w:lang w:eastAsia="en-US"/>
              </w:rPr>
            </w:pPr>
            <w:r>
              <w:rPr>
                <w:b/>
                <w:bCs/>
                <w:sz w:val="22"/>
                <w:szCs w:val="22"/>
                <w:u w:val="single"/>
              </w:rPr>
              <w:t>7.4</w:t>
            </w:r>
            <w:r w:rsidRPr="00037C21">
              <w:rPr>
                <w:b/>
                <w:bCs/>
                <w:sz w:val="22"/>
                <w:szCs w:val="22"/>
                <w:u w:val="single"/>
              </w:rPr>
              <w:t>. Вопрос:</w:t>
            </w:r>
            <w:r w:rsidRPr="006D5F33">
              <w:rPr>
                <w:rFonts w:eastAsia="Calibri"/>
                <w:lang w:eastAsia="en-US"/>
              </w:rPr>
              <w:t xml:space="preserve"> </w:t>
            </w:r>
            <w:r w:rsidRPr="00770733">
              <w:rPr>
                <w:rFonts w:eastAsia="Calibri"/>
                <w:sz w:val="22"/>
                <w:szCs w:val="22"/>
                <w:lang w:eastAsia="en-US"/>
              </w:rPr>
              <w:t xml:space="preserve">Просим подробно разъяснить способ передачи отчетов ф. 0503129 в электронном виде, с учетом требования законодательства Российской Федерации о защите государственной тайны (соответствующий механизм взаимодействия с ПБС отсутствует). Как вариант – можно представлять клиентам отчет на диске, что нецелесообразно: электронный файл на </w:t>
            </w:r>
            <w:proofErr w:type="gramStart"/>
            <w:r w:rsidRPr="00770733">
              <w:rPr>
                <w:rFonts w:eastAsia="Calibri"/>
                <w:sz w:val="22"/>
                <w:szCs w:val="22"/>
                <w:lang w:eastAsia="en-US"/>
              </w:rPr>
              <w:t>диске</w:t>
            </w:r>
            <w:proofErr w:type="gramEnd"/>
            <w:r w:rsidRPr="00770733">
              <w:rPr>
                <w:rFonts w:eastAsia="Calibri"/>
                <w:sz w:val="22"/>
                <w:szCs w:val="22"/>
                <w:lang w:eastAsia="en-US"/>
              </w:rPr>
              <w:t xml:space="preserve"> по сути не является отчетом (ЭП в отчете отсутствуют), соответственно, приходится дополнительно оформлять отчет с подписями на бумажном носителе; средства на приобретение дисков зачастую не заложены в смету расходов ПБС, обеспечивать доставку отчетов на диске за счет средств ТОФК нецелесообразно. </w:t>
            </w:r>
          </w:p>
          <w:p w:rsidR="0079679B" w:rsidRPr="005274C3" w:rsidRDefault="0079679B" w:rsidP="006D5F33">
            <w:pPr>
              <w:spacing w:line="240" w:lineRule="atLeast"/>
              <w:ind w:firstLine="350"/>
              <w:jc w:val="both"/>
              <w:rPr>
                <w:b/>
                <w:bCs/>
                <w:sz w:val="22"/>
                <w:szCs w:val="22"/>
                <w:u w:val="single"/>
              </w:rPr>
            </w:pPr>
            <w:r w:rsidRPr="00770733">
              <w:rPr>
                <w:sz w:val="22"/>
                <w:szCs w:val="22"/>
              </w:rPr>
              <w:t>Предусматривается ли разработка способа передачи отчета ф. 0503129 ПБС в электронном виде с учетом требования законодательства Российской Федерации о защите государственной тайны? До реализации механизма, позволяющего передавать отчеты ф. 0503129 в электронном виде, с учетом требования законодательства Российской Федерации о защите государственной тайны, просим включить в указания ФК возможность передачи таких отчетов на бумажном носителе.</w:t>
            </w:r>
          </w:p>
        </w:tc>
        <w:tc>
          <w:tcPr>
            <w:tcW w:w="5528" w:type="dxa"/>
            <w:shd w:val="clear" w:color="auto" w:fill="auto"/>
            <w:vAlign w:val="center"/>
          </w:tcPr>
          <w:p w:rsidR="0079679B" w:rsidRDefault="0079679B" w:rsidP="009D08A0">
            <w:pPr>
              <w:pStyle w:val="a4"/>
              <w:ind w:left="0" w:firstLine="317"/>
              <w:jc w:val="both"/>
              <w:rPr>
                <w:rFonts w:eastAsia="Calibri"/>
                <w:sz w:val="22"/>
                <w:szCs w:val="22"/>
                <w:lang w:eastAsia="en-US"/>
              </w:rPr>
            </w:pPr>
            <w:r w:rsidRPr="00EF1ED9">
              <w:rPr>
                <w:rFonts w:eastAsia="Calibri"/>
                <w:sz w:val="22"/>
                <w:szCs w:val="22"/>
                <w:lang w:eastAsia="en-US"/>
              </w:rPr>
              <w:t>Представление ТОФК Отчетов (ф. 0503129), содержащих сведения, составляющие государственную тайну, главным распорядителям и получателям средств федерального бюджета осуществляется в соответствующем виде, согласованном с главным распорядителем или получателем средств федерального бюджета, с учетом требований к порядку передачи сведений, сост</w:t>
            </w:r>
            <w:r>
              <w:rPr>
                <w:rFonts w:eastAsia="Calibri"/>
                <w:sz w:val="22"/>
                <w:szCs w:val="22"/>
                <w:lang w:eastAsia="en-US"/>
              </w:rPr>
              <w:t>авляющих государственную тайну.</w:t>
            </w:r>
          </w:p>
          <w:p w:rsidR="0079679B" w:rsidRPr="00EF1ED9" w:rsidRDefault="0079679B" w:rsidP="009D08A0">
            <w:pPr>
              <w:pStyle w:val="a4"/>
              <w:ind w:left="0" w:firstLine="317"/>
              <w:jc w:val="both"/>
              <w:rPr>
                <w:rFonts w:eastAsia="Calibri"/>
                <w:sz w:val="22"/>
                <w:szCs w:val="22"/>
                <w:lang w:eastAsia="en-US"/>
              </w:rPr>
            </w:pPr>
            <w:r w:rsidRPr="00EF1ED9">
              <w:rPr>
                <w:rFonts w:eastAsia="Calibri"/>
                <w:sz w:val="22"/>
                <w:szCs w:val="22"/>
                <w:lang w:eastAsia="en-US"/>
              </w:rPr>
              <w:t>Разъяснения ФК по указанному вопросу будут доведены дополнительно.</w:t>
            </w:r>
          </w:p>
          <w:p w:rsidR="0079679B" w:rsidRPr="00EF1ED9" w:rsidRDefault="0079679B" w:rsidP="009D08A0">
            <w:pPr>
              <w:ind w:firstLine="317"/>
              <w:jc w:val="both"/>
              <w:rPr>
                <w:sz w:val="22"/>
                <w:szCs w:val="22"/>
              </w:rPr>
            </w:pPr>
          </w:p>
        </w:tc>
      </w:tr>
      <w:tr w:rsidR="0079679B" w:rsidRPr="005274C3" w:rsidTr="0079679B">
        <w:tc>
          <w:tcPr>
            <w:tcW w:w="534" w:type="dxa"/>
            <w:vMerge/>
            <w:shd w:val="clear" w:color="auto" w:fill="auto"/>
          </w:tcPr>
          <w:p w:rsidR="0079679B" w:rsidRPr="005274C3" w:rsidRDefault="0079679B" w:rsidP="006C663F">
            <w:pPr>
              <w:jc w:val="center"/>
            </w:pPr>
          </w:p>
        </w:tc>
        <w:tc>
          <w:tcPr>
            <w:tcW w:w="1842" w:type="dxa"/>
            <w:vMerge/>
            <w:shd w:val="clear" w:color="auto" w:fill="auto"/>
          </w:tcPr>
          <w:p w:rsidR="0079679B" w:rsidRPr="005274C3" w:rsidRDefault="0079679B" w:rsidP="006C663F"/>
        </w:tc>
        <w:tc>
          <w:tcPr>
            <w:tcW w:w="7655" w:type="dxa"/>
            <w:shd w:val="clear" w:color="auto" w:fill="auto"/>
          </w:tcPr>
          <w:p w:rsidR="0079679B" w:rsidRPr="00FB36D2" w:rsidRDefault="0079679B" w:rsidP="00B71540">
            <w:pPr>
              <w:pStyle w:val="a4"/>
              <w:ind w:left="0" w:firstLine="317"/>
              <w:jc w:val="both"/>
              <w:rPr>
                <w:rFonts w:eastAsia="Calibri"/>
                <w:sz w:val="22"/>
                <w:szCs w:val="22"/>
                <w:lang w:eastAsia="en-US"/>
              </w:rPr>
            </w:pPr>
            <w:r w:rsidRPr="00FB36D2">
              <w:rPr>
                <w:b/>
                <w:bCs/>
                <w:sz w:val="22"/>
                <w:szCs w:val="22"/>
                <w:u w:val="single"/>
              </w:rPr>
              <w:t>7.5. Вопрос:</w:t>
            </w:r>
            <w:r w:rsidRPr="00FB36D2">
              <w:rPr>
                <w:rFonts w:eastAsia="Calibri"/>
                <w:sz w:val="22"/>
                <w:szCs w:val="22"/>
                <w:lang w:eastAsia="en-US"/>
              </w:rPr>
              <w:t xml:space="preserve"> Отчет ф. 0503129 по 14-м лицевым счетам формируется в </w:t>
            </w:r>
            <w:r w:rsidRPr="00FB36D2">
              <w:rPr>
                <w:rFonts w:eastAsia="Calibri"/>
                <w:sz w:val="22"/>
                <w:szCs w:val="22"/>
                <w:lang w:eastAsia="en-US"/>
              </w:rPr>
              <w:lastRenderedPageBreak/>
              <w:t xml:space="preserve">разрезе ПБС, передавшего полномочия и включает в себя «сводные» данные по нескольким лицевым счетам по переданным полномочиям, открытым различным ПБС, </w:t>
            </w:r>
            <w:proofErr w:type="spellStart"/>
            <w:r w:rsidRPr="00FB36D2">
              <w:rPr>
                <w:rFonts w:eastAsia="Calibri"/>
                <w:sz w:val="22"/>
                <w:szCs w:val="22"/>
                <w:lang w:eastAsia="en-US"/>
              </w:rPr>
              <w:t>обслуживающимся</w:t>
            </w:r>
            <w:proofErr w:type="spellEnd"/>
            <w:r w:rsidRPr="00FB36D2">
              <w:rPr>
                <w:rFonts w:eastAsia="Calibri"/>
                <w:sz w:val="22"/>
                <w:szCs w:val="22"/>
                <w:lang w:eastAsia="en-US"/>
              </w:rPr>
              <w:t xml:space="preserve"> в ТОФК. Вопрос реализации формирования отчета ф. 0503129 в разрезе каждого лицевого счета с кодом 14 рассматривается в </w:t>
            </w:r>
            <w:proofErr w:type="spellStart"/>
            <w:r w:rsidRPr="00FB36D2">
              <w:rPr>
                <w:rFonts w:eastAsia="Calibri"/>
                <w:sz w:val="22"/>
                <w:szCs w:val="22"/>
                <w:lang w:val="en-US" w:eastAsia="en-US"/>
              </w:rPr>
              <w:t>sf</w:t>
            </w:r>
            <w:proofErr w:type="spellEnd"/>
            <w:r w:rsidRPr="00FB36D2">
              <w:rPr>
                <w:rFonts w:eastAsia="Calibri"/>
                <w:sz w:val="22"/>
                <w:szCs w:val="22"/>
                <w:lang w:eastAsia="en-US"/>
              </w:rPr>
              <w:t xml:space="preserve"> – 775774 (</w:t>
            </w:r>
            <w:r w:rsidRPr="00FB36D2">
              <w:rPr>
                <w:rFonts w:eastAsia="Calibri"/>
                <w:sz w:val="22"/>
                <w:szCs w:val="22"/>
                <w:lang w:val="en-US" w:eastAsia="en-US"/>
              </w:rPr>
              <w:t>RFC</w:t>
            </w:r>
            <w:r w:rsidRPr="00FB36D2">
              <w:rPr>
                <w:rFonts w:eastAsia="Calibri"/>
                <w:sz w:val="22"/>
                <w:szCs w:val="22"/>
                <w:lang w:eastAsia="en-US"/>
              </w:rPr>
              <w:t xml:space="preserve">-51941, </w:t>
            </w:r>
            <w:r w:rsidRPr="00FB36D2">
              <w:rPr>
                <w:rFonts w:eastAsia="Calibri"/>
                <w:sz w:val="22"/>
                <w:szCs w:val="22"/>
                <w:lang w:val="en-US" w:eastAsia="en-US"/>
              </w:rPr>
              <w:t>FTAS</w:t>
            </w:r>
            <w:r w:rsidRPr="00FB36D2">
              <w:rPr>
                <w:rFonts w:eastAsia="Calibri"/>
                <w:sz w:val="22"/>
                <w:szCs w:val="22"/>
                <w:lang w:eastAsia="en-US"/>
              </w:rPr>
              <w:t xml:space="preserve"> – 388798), сроки реализации не указаны. </w:t>
            </w:r>
          </w:p>
          <w:p w:rsidR="0079679B" w:rsidRPr="00FB36D2" w:rsidRDefault="0079679B" w:rsidP="00B71540">
            <w:pPr>
              <w:spacing w:line="240" w:lineRule="atLeast"/>
              <w:ind w:firstLine="350"/>
              <w:jc w:val="both"/>
              <w:rPr>
                <w:b/>
                <w:bCs/>
                <w:sz w:val="22"/>
                <w:szCs w:val="22"/>
                <w:u w:val="single"/>
              </w:rPr>
            </w:pPr>
            <w:r w:rsidRPr="00FB36D2">
              <w:rPr>
                <w:sz w:val="22"/>
                <w:szCs w:val="22"/>
              </w:rPr>
              <w:t>Кому следует направлять отчет ф. 0503129 (до реализации обращения), с учетом требования законодательства Российской Федерации о защите государственной тайны, содержащий данные по нескольким 14-м лицевым счетам до реализации обращения (ПБС, передавший полномочия – в Москве, механизм передачи отчета ему – отсутствует; при этом отчет не содержит данных по каждому ПБС, которому переданы полномочия, что исключает возможность представления его ПБС, который обслуживается в ТОФК)?</w:t>
            </w:r>
          </w:p>
        </w:tc>
        <w:tc>
          <w:tcPr>
            <w:tcW w:w="5528" w:type="dxa"/>
            <w:shd w:val="clear" w:color="auto" w:fill="auto"/>
            <w:vAlign w:val="center"/>
          </w:tcPr>
          <w:p w:rsidR="0079679B" w:rsidRDefault="0079679B" w:rsidP="009D08A0">
            <w:pPr>
              <w:ind w:firstLine="317"/>
              <w:jc w:val="both"/>
              <w:rPr>
                <w:sz w:val="22"/>
                <w:szCs w:val="22"/>
              </w:rPr>
            </w:pPr>
            <w:r w:rsidRPr="00EF1ED9">
              <w:rPr>
                <w:sz w:val="22"/>
                <w:szCs w:val="22"/>
              </w:rPr>
              <w:lastRenderedPageBreak/>
              <w:t xml:space="preserve">Разъяснения в части формирования и представления </w:t>
            </w:r>
            <w:r w:rsidRPr="00EF1ED9">
              <w:rPr>
                <w:sz w:val="22"/>
                <w:szCs w:val="22"/>
              </w:rPr>
              <w:lastRenderedPageBreak/>
              <w:t>ТОФК Отчетов (ф. 0503129) по 14 лицевым счетам будут доведены дополнительно.</w:t>
            </w:r>
          </w:p>
          <w:p w:rsidR="0079679B" w:rsidRPr="00EF1ED9" w:rsidRDefault="0079679B" w:rsidP="009D08A0">
            <w:pPr>
              <w:ind w:firstLine="317"/>
              <w:jc w:val="both"/>
              <w:rPr>
                <w:sz w:val="22"/>
                <w:szCs w:val="22"/>
              </w:rPr>
            </w:pPr>
          </w:p>
        </w:tc>
      </w:tr>
      <w:tr w:rsidR="0079679B" w:rsidRPr="005274C3" w:rsidTr="0079679B">
        <w:tc>
          <w:tcPr>
            <w:tcW w:w="534" w:type="dxa"/>
            <w:vMerge/>
            <w:shd w:val="clear" w:color="auto" w:fill="auto"/>
          </w:tcPr>
          <w:p w:rsidR="0079679B" w:rsidRPr="005274C3" w:rsidRDefault="0079679B" w:rsidP="00AD06C9">
            <w:pPr>
              <w:jc w:val="center"/>
            </w:pPr>
          </w:p>
        </w:tc>
        <w:tc>
          <w:tcPr>
            <w:tcW w:w="1842" w:type="dxa"/>
            <w:vMerge/>
            <w:shd w:val="clear" w:color="auto" w:fill="auto"/>
          </w:tcPr>
          <w:p w:rsidR="0079679B" w:rsidRPr="005274C3" w:rsidRDefault="0079679B" w:rsidP="00AD06C9"/>
        </w:tc>
        <w:tc>
          <w:tcPr>
            <w:tcW w:w="7655" w:type="dxa"/>
            <w:shd w:val="clear" w:color="auto" w:fill="auto"/>
          </w:tcPr>
          <w:p w:rsidR="0079679B" w:rsidRPr="00FB36D2" w:rsidRDefault="0079679B" w:rsidP="00AD06C9">
            <w:pPr>
              <w:ind w:firstLine="317"/>
              <w:jc w:val="both"/>
              <w:rPr>
                <w:bCs/>
                <w:sz w:val="22"/>
                <w:szCs w:val="22"/>
              </w:rPr>
            </w:pPr>
            <w:r w:rsidRPr="00FB36D2">
              <w:rPr>
                <w:b/>
                <w:bCs/>
                <w:sz w:val="22"/>
                <w:szCs w:val="22"/>
                <w:u w:val="single"/>
              </w:rPr>
              <w:t>7.6. Вопрос:</w:t>
            </w:r>
            <w:r w:rsidRPr="00FB36D2">
              <w:rPr>
                <w:bCs/>
                <w:sz w:val="22"/>
                <w:szCs w:val="22"/>
              </w:rPr>
              <w:t xml:space="preserve"> В соответствии с приказом ФК № 339 представление ф. 0503129 ПБС ФБ осуществляется посредством </w:t>
            </w:r>
            <w:proofErr w:type="spellStart"/>
            <w:r w:rsidRPr="00FB36D2">
              <w:rPr>
                <w:bCs/>
                <w:sz w:val="22"/>
                <w:szCs w:val="22"/>
              </w:rPr>
              <w:t>ПУиО</w:t>
            </w:r>
            <w:proofErr w:type="spellEnd"/>
            <w:r w:rsidRPr="00FB36D2">
              <w:rPr>
                <w:bCs/>
                <w:sz w:val="22"/>
                <w:szCs w:val="22"/>
              </w:rPr>
              <w:t xml:space="preserve"> ЭБ. </w:t>
            </w:r>
          </w:p>
          <w:p w:rsidR="0079679B" w:rsidRPr="00FB36D2" w:rsidRDefault="0079679B" w:rsidP="00AD06C9">
            <w:pPr>
              <w:jc w:val="both"/>
              <w:rPr>
                <w:bCs/>
                <w:sz w:val="22"/>
                <w:szCs w:val="22"/>
              </w:rPr>
            </w:pPr>
            <w:r w:rsidRPr="00FB36D2">
              <w:rPr>
                <w:bCs/>
                <w:sz w:val="22"/>
                <w:szCs w:val="22"/>
              </w:rPr>
              <w:t xml:space="preserve">Согласно информации, полученной от отдела отчетности об исполнении бюджетов </w:t>
            </w:r>
            <w:proofErr w:type="spellStart"/>
            <w:r w:rsidRPr="00FB36D2">
              <w:rPr>
                <w:bCs/>
                <w:sz w:val="22"/>
                <w:szCs w:val="22"/>
              </w:rPr>
              <w:t>УБУиО</w:t>
            </w:r>
            <w:proofErr w:type="spellEnd"/>
            <w:r w:rsidRPr="00FB36D2">
              <w:rPr>
                <w:bCs/>
                <w:sz w:val="22"/>
                <w:szCs w:val="22"/>
              </w:rPr>
              <w:t xml:space="preserve"> ФК по </w:t>
            </w:r>
            <w:r w:rsidRPr="00FB36D2">
              <w:rPr>
                <w:bCs/>
                <w:sz w:val="22"/>
                <w:szCs w:val="22"/>
                <w:lang w:val="en-US"/>
              </w:rPr>
              <w:t>outlook</w:t>
            </w:r>
            <w:r w:rsidRPr="00FB36D2">
              <w:rPr>
                <w:bCs/>
                <w:sz w:val="22"/>
                <w:szCs w:val="22"/>
              </w:rPr>
              <w:t xml:space="preserve">, существует список ГРБС, на подведомственных получателей которых не распространяется требование по предоставлению отчетности в </w:t>
            </w:r>
            <w:proofErr w:type="spellStart"/>
            <w:r w:rsidRPr="00FB36D2">
              <w:rPr>
                <w:bCs/>
                <w:sz w:val="22"/>
                <w:szCs w:val="22"/>
              </w:rPr>
              <w:t>ПУиО</w:t>
            </w:r>
            <w:proofErr w:type="spellEnd"/>
            <w:r w:rsidRPr="00FB36D2">
              <w:rPr>
                <w:bCs/>
                <w:sz w:val="22"/>
                <w:szCs w:val="22"/>
              </w:rPr>
              <w:t xml:space="preserve"> ЭБ (отдельные силовые главы) и, соответственно, указанные получатели не подключены к </w:t>
            </w:r>
            <w:proofErr w:type="spellStart"/>
            <w:r w:rsidRPr="00FB36D2">
              <w:rPr>
                <w:bCs/>
                <w:sz w:val="22"/>
                <w:szCs w:val="22"/>
              </w:rPr>
              <w:t>ПУиО</w:t>
            </w:r>
            <w:proofErr w:type="spellEnd"/>
            <w:r w:rsidRPr="00FB36D2">
              <w:rPr>
                <w:bCs/>
                <w:sz w:val="22"/>
                <w:szCs w:val="22"/>
              </w:rPr>
              <w:t xml:space="preserve"> ЭБ. </w:t>
            </w:r>
          </w:p>
          <w:p w:rsidR="0079679B" w:rsidRPr="00FB36D2" w:rsidRDefault="0079679B" w:rsidP="00AD06C9">
            <w:pPr>
              <w:jc w:val="both"/>
              <w:rPr>
                <w:bCs/>
                <w:sz w:val="22"/>
                <w:szCs w:val="22"/>
              </w:rPr>
            </w:pPr>
            <w:r w:rsidRPr="00FB36D2">
              <w:rPr>
                <w:bCs/>
                <w:sz w:val="22"/>
                <w:szCs w:val="22"/>
              </w:rPr>
              <w:t xml:space="preserve">Вопрос: </w:t>
            </w:r>
            <w:proofErr w:type="gramStart"/>
            <w:r w:rsidRPr="00FB36D2">
              <w:rPr>
                <w:bCs/>
                <w:sz w:val="22"/>
                <w:szCs w:val="22"/>
              </w:rPr>
              <w:t>Как следует представлять отчетность</w:t>
            </w:r>
            <w:r w:rsidRPr="00FB36D2">
              <w:rPr>
                <w:rFonts w:ascii="Calibri" w:hAnsi="Calibri"/>
                <w:sz w:val="22"/>
                <w:szCs w:val="22"/>
              </w:rPr>
              <w:t xml:space="preserve"> </w:t>
            </w:r>
            <w:r w:rsidRPr="00FB36D2">
              <w:rPr>
                <w:bCs/>
                <w:sz w:val="22"/>
                <w:szCs w:val="22"/>
              </w:rPr>
              <w:t xml:space="preserve">не подключенным к </w:t>
            </w:r>
            <w:proofErr w:type="spellStart"/>
            <w:r w:rsidRPr="00FB36D2">
              <w:rPr>
                <w:bCs/>
                <w:sz w:val="22"/>
                <w:szCs w:val="22"/>
              </w:rPr>
              <w:t>ПУиО</w:t>
            </w:r>
            <w:proofErr w:type="spellEnd"/>
            <w:r w:rsidRPr="00FB36D2">
              <w:rPr>
                <w:bCs/>
                <w:sz w:val="22"/>
                <w:szCs w:val="22"/>
              </w:rPr>
              <w:t xml:space="preserve"> ЭБ ПБС ФБ открытого контура – в соответствии с приказом ФК № 339 (посредством </w:t>
            </w:r>
            <w:proofErr w:type="spellStart"/>
            <w:r w:rsidRPr="00FB36D2">
              <w:rPr>
                <w:bCs/>
                <w:sz w:val="22"/>
                <w:szCs w:val="22"/>
              </w:rPr>
              <w:t>ПУиО</w:t>
            </w:r>
            <w:proofErr w:type="spellEnd"/>
            <w:r w:rsidRPr="00FB36D2">
              <w:rPr>
                <w:bCs/>
                <w:sz w:val="22"/>
                <w:szCs w:val="22"/>
              </w:rPr>
              <w:t xml:space="preserve"> ЭБ) или альтернативным способом (например, по СУФД))?</w:t>
            </w:r>
            <w:proofErr w:type="gramEnd"/>
          </w:p>
          <w:p w:rsidR="0079679B" w:rsidRPr="00FB36D2" w:rsidRDefault="0079679B" w:rsidP="00AD06C9">
            <w:pPr>
              <w:spacing w:line="240" w:lineRule="atLeast"/>
              <w:ind w:firstLine="350"/>
              <w:jc w:val="both"/>
              <w:rPr>
                <w:b/>
                <w:bCs/>
                <w:sz w:val="22"/>
                <w:szCs w:val="22"/>
                <w:u w:val="single"/>
              </w:rPr>
            </w:pPr>
            <w:proofErr w:type="gramStart"/>
            <w:r w:rsidRPr="00FB36D2">
              <w:rPr>
                <w:bCs/>
                <w:sz w:val="22"/>
                <w:szCs w:val="22"/>
              </w:rPr>
              <w:t>Возможно</w:t>
            </w:r>
            <w:proofErr w:type="gramEnd"/>
            <w:r w:rsidRPr="00FB36D2">
              <w:rPr>
                <w:bCs/>
                <w:sz w:val="22"/>
                <w:szCs w:val="22"/>
              </w:rPr>
              <w:t xml:space="preserve"> ли централизовано решить вопрос подключения к </w:t>
            </w:r>
            <w:proofErr w:type="spellStart"/>
            <w:r w:rsidRPr="00FB36D2">
              <w:rPr>
                <w:bCs/>
                <w:sz w:val="22"/>
                <w:szCs w:val="22"/>
              </w:rPr>
              <w:t>ПУиО</w:t>
            </w:r>
            <w:proofErr w:type="spellEnd"/>
            <w:r w:rsidRPr="00FB36D2">
              <w:rPr>
                <w:bCs/>
                <w:sz w:val="22"/>
                <w:szCs w:val="22"/>
              </w:rPr>
              <w:t xml:space="preserve"> ЭБ</w:t>
            </w:r>
            <w:r w:rsidRPr="00FB36D2">
              <w:rPr>
                <w:rFonts w:ascii="Calibri" w:hAnsi="Calibri"/>
                <w:sz w:val="22"/>
                <w:szCs w:val="22"/>
              </w:rPr>
              <w:t xml:space="preserve"> </w:t>
            </w:r>
            <w:r w:rsidRPr="00FB36D2">
              <w:rPr>
                <w:bCs/>
                <w:sz w:val="22"/>
                <w:szCs w:val="22"/>
              </w:rPr>
              <w:t xml:space="preserve">ПБС ФБ открытого контура ППО АС ФК, исключительно для просмотра отчета ф.0503129, не содержащего сведения, составляющие государственную тайну (не для представления отчетности ПБС ФБ в </w:t>
            </w:r>
            <w:proofErr w:type="spellStart"/>
            <w:r w:rsidRPr="00FB36D2">
              <w:rPr>
                <w:bCs/>
                <w:sz w:val="22"/>
                <w:szCs w:val="22"/>
              </w:rPr>
              <w:t>ПУиО</w:t>
            </w:r>
            <w:proofErr w:type="spellEnd"/>
            <w:r w:rsidRPr="00FB36D2">
              <w:rPr>
                <w:bCs/>
                <w:sz w:val="22"/>
                <w:szCs w:val="22"/>
              </w:rPr>
              <w:t xml:space="preserve"> ЭБ)?</w:t>
            </w:r>
          </w:p>
        </w:tc>
        <w:tc>
          <w:tcPr>
            <w:tcW w:w="5528" w:type="dxa"/>
            <w:shd w:val="clear" w:color="auto" w:fill="auto"/>
            <w:vAlign w:val="center"/>
          </w:tcPr>
          <w:p w:rsidR="0079679B" w:rsidRPr="00EF1ED9" w:rsidRDefault="0079679B" w:rsidP="009D08A0">
            <w:pPr>
              <w:ind w:firstLine="317"/>
              <w:jc w:val="both"/>
              <w:rPr>
                <w:sz w:val="22"/>
                <w:szCs w:val="22"/>
              </w:rPr>
            </w:pPr>
            <w:r w:rsidRPr="00EF1ED9">
              <w:rPr>
                <w:sz w:val="22"/>
                <w:szCs w:val="22"/>
              </w:rPr>
              <w:t xml:space="preserve">В адрес  главных распорядителей средств федерального бюджета,  которые в соответствии с принятым решением не представляют бюджетную отчетность посредством </w:t>
            </w:r>
            <w:proofErr w:type="spellStart"/>
            <w:r w:rsidRPr="00EF1ED9">
              <w:rPr>
                <w:sz w:val="22"/>
                <w:szCs w:val="22"/>
              </w:rPr>
              <w:t>ПУиО</w:t>
            </w:r>
            <w:proofErr w:type="spellEnd"/>
            <w:r w:rsidRPr="00EF1ED9">
              <w:rPr>
                <w:sz w:val="22"/>
                <w:szCs w:val="22"/>
              </w:rPr>
              <w:t xml:space="preserve"> ГИИС «Электронный бюджет», направлено письмо от 16.08.2017 № 07-04-05/02-682 с рекомендациями подключения к </w:t>
            </w:r>
            <w:proofErr w:type="spellStart"/>
            <w:r w:rsidRPr="00EF1ED9">
              <w:rPr>
                <w:sz w:val="22"/>
                <w:szCs w:val="22"/>
              </w:rPr>
              <w:t>ПУиО</w:t>
            </w:r>
            <w:proofErr w:type="spellEnd"/>
            <w:r w:rsidRPr="00EF1ED9">
              <w:rPr>
                <w:sz w:val="22"/>
                <w:szCs w:val="22"/>
              </w:rPr>
              <w:t xml:space="preserve"> ГИИС «Электронный бюджет» в целях представления ТОФК Отчетов (ф. 0503129).</w:t>
            </w:r>
          </w:p>
        </w:tc>
      </w:tr>
      <w:tr w:rsidR="0079679B" w:rsidRPr="005274C3" w:rsidTr="0079679B">
        <w:tc>
          <w:tcPr>
            <w:tcW w:w="534" w:type="dxa"/>
            <w:vMerge/>
            <w:shd w:val="clear" w:color="auto" w:fill="auto"/>
          </w:tcPr>
          <w:p w:rsidR="0079679B" w:rsidRPr="005274C3" w:rsidRDefault="0079679B" w:rsidP="00AD06C9">
            <w:pPr>
              <w:jc w:val="center"/>
            </w:pPr>
          </w:p>
        </w:tc>
        <w:tc>
          <w:tcPr>
            <w:tcW w:w="1842" w:type="dxa"/>
            <w:vMerge/>
            <w:shd w:val="clear" w:color="auto" w:fill="auto"/>
          </w:tcPr>
          <w:p w:rsidR="0079679B" w:rsidRPr="005274C3" w:rsidRDefault="0079679B" w:rsidP="00AD06C9"/>
        </w:tc>
        <w:tc>
          <w:tcPr>
            <w:tcW w:w="7655" w:type="dxa"/>
            <w:shd w:val="clear" w:color="auto" w:fill="auto"/>
          </w:tcPr>
          <w:p w:rsidR="0079679B" w:rsidRPr="00FB36D2" w:rsidRDefault="0079679B" w:rsidP="00AD06C9">
            <w:pPr>
              <w:ind w:firstLine="317"/>
              <w:jc w:val="both"/>
              <w:rPr>
                <w:bCs/>
                <w:sz w:val="22"/>
                <w:szCs w:val="22"/>
              </w:rPr>
            </w:pPr>
            <w:r w:rsidRPr="00FB36D2">
              <w:rPr>
                <w:b/>
                <w:bCs/>
                <w:sz w:val="22"/>
                <w:szCs w:val="22"/>
                <w:u w:val="single"/>
              </w:rPr>
              <w:t>7.7. Вопрос:</w:t>
            </w:r>
            <w:r w:rsidRPr="00FB36D2">
              <w:rPr>
                <w:bCs/>
                <w:sz w:val="22"/>
                <w:szCs w:val="22"/>
              </w:rPr>
              <w:t xml:space="preserve"> Формирование регистров бюджетного учета по средствам бюджета Союзного государства осуществляется в ППО Центр КС.  Форма и порядок оформления (заполнения) регистров бюджетного учета утверждены Приказом Минфина РФ от 30.03.2017 № 52н.</w:t>
            </w:r>
          </w:p>
          <w:p w:rsidR="0079679B" w:rsidRPr="00FB36D2" w:rsidRDefault="0079679B" w:rsidP="00AD06C9">
            <w:pPr>
              <w:jc w:val="both"/>
              <w:rPr>
                <w:bCs/>
                <w:sz w:val="22"/>
                <w:szCs w:val="22"/>
              </w:rPr>
            </w:pPr>
            <w:r w:rsidRPr="00FB36D2">
              <w:rPr>
                <w:bCs/>
                <w:sz w:val="22"/>
                <w:szCs w:val="22"/>
              </w:rPr>
              <w:t>Управлением формируются следующие регистры бюджетного учета:</w:t>
            </w:r>
          </w:p>
          <w:p w:rsidR="0079679B" w:rsidRPr="00FB36D2" w:rsidRDefault="0079679B" w:rsidP="00AD06C9">
            <w:pPr>
              <w:jc w:val="both"/>
              <w:rPr>
                <w:bCs/>
                <w:sz w:val="22"/>
                <w:szCs w:val="22"/>
              </w:rPr>
            </w:pPr>
            <w:r w:rsidRPr="00FB36D2">
              <w:rPr>
                <w:bCs/>
                <w:sz w:val="22"/>
                <w:szCs w:val="22"/>
              </w:rPr>
              <w:t>1.Журнал операций ф.0504071</w:t>
            </w:r>
          </w:p>
          <w:p w:rsidR="0079679B" w:rsidRPr="00FB36D2" w:rsidRDefault="0079679B" w:rsidP="00AD06C9">
            <w:pPr>
              <w:jc w:val="both"/>
              <w:rPr>
                <w:bCs/>
                <w:sz w:val="22"/>
                <w:szCs w:val="22"/>
              </w:rPr>
            </w:pPr>
            <w:r w:rsidRPr="00FB36D2">
              <w:rPr>
                <w:bCs/>
                <w:sz w:val="22"/>
                <w:szCs w:val="22"/>
              </w:rPr>
              <w:t>2.Главная книга ф.0504072</w:t>
            </w:r>
          </w:p>
          <w:p w:rsidR="0079679B" w:rsidRPr="00FB36D2" w:rsidRDefault="0079679B" w:rsidP="00AD06C9">
            <w:pPr>
              <w:jc w:val="both"/>
              <w:rPr>
                <w:bCs/>
                <w:sz w:val="22"/>
                <w:szCs w:val="22"/>
              </w:rPr>
            </w:pPr>
            <w:r w:rsidRPr="00FB36D2">
              <w:rPr>
                <w:bCs/>
                <w:sz w:val="22"/>
                <w:szCs w:val="22"/>
              </w:rPr>
              <w:t>3. Ведомость учета внутренних расчетов между органами, осуществляющими кассовое обслуживание исполнения бюджета ф.0504061.</w:t>
            </w:r>
          </w:p>
          <w:p w:rsidR="0079679B" w:rsidRPr="00FB36D2" w:rsidRDefault="0079679B" w:rsidP="00AD06C9">
            <w:pPr>
              <w:jc w:val="both"/>
              <w:rPr>
                <w:bCs/>
                <w:sz w:val="22"/>
                <w:szCs w:val="22"/>
              </w:rPr>
            </w:pPr>
            <w:r w:rsidRPr="00FB36D2">
              <w:rPr>
                <w:bCs/>
                <w:sz w:val="22"/>
                <w:szCs w:val="22"/>
              </w:rPr>
              <w:t xml:space="preserve">Формирование регистров в 2016 и 2017 годах осуществляется на версии 101.055 Сервис пак 35 Сборка 23. </w:t>
            </w:r>
            <w:proofErr w:type="spellStart"/>
            <w:r w:rsidRPr="00FB36D2">
              <w:rPr>
                <w:bCs/>
                <w:sz w:val="22"/>
                <w:szCs w:val="22"/>
              </w:rPr>
              <w:t>Патч</w:t>
            </w:r>
            <w:proofErr w:type="spellEnd"/>
            <w:r w:rsidRPr="00FB36D2">
              <w:rPr>
                <w:bCs/>
                <w:sz w:val="22"/>
                <w:szCs w:val="22"/>
              </w:rPr>
              <w:t xml:space="preserve"> 05. На данной версии оформление и </w:t>
            </w:r>
            <w:r w:rsidRPr="00FB36D2">
              <w:rPr>
                <w:bCs/>
                <w:sz w:val="22"/>
                <w:szCs w:val="22"/>
              </w:rPr>
              <w:lastRenderedPageBreak/>
              <w:t>заполнение регистров не соответствует требованиям Приказа 52н.</w:t>
            </w:r>
          </w:p>
          <w:p w:rsidR="0079679B" w:rsidRPr="00FB36D2" w:rsidRDefault="0079679B" w:rsidP="00AD06C9">
            <w:pPr>
              <w:jc w:val="both"/>
              <w:rPr>
                <w:bCs/>
                <w:sz w:val="22"/>
                <w:szCs w:val="22"/>
              </w:rPr>
            </w:pPr>
            <w:r w:rsidRPr="00FB36D2">
              <w:rPr>
                <w:bCs/>
                <w:sz w:val="22"/>
                <w:szCs w:val="22"/>
              </w:rPr>
              <w:t xml:space="preserve">По этому вопросу еще в 2016 году УФК делали обращения (sf-645733, Sf-697233). Был дан ответ по исправлению на версии 101.055 Сервис пак 35 Сборка 23. </w:t>
            </w:r>
            <w:proofErr w:type="spellStart"/>
            <w:r w:rsidRPr="00FB36D2">
              <w:rPr>
                <w:bCs/>
                <w:sz w:val="22"/>
                <w:szCs w:val="22"/>
              </w:rPr>
              <w:t>Патч</w:t>
            </w:r>
            <w:proofErr w:type="spellEnd"/>
            <w:r w:rsidRPr="00FB36D2">
              <w:rPr>
                <w:bCs/>
                <w:sz w:val="22"/>
                <w:szCs w:val="22"/>
              </w:rPr>
              <w:t xml:space="preserve"> 06. В течение 2016 года версию так и не обновили. </w:t>
            </w:r>
          </w:p>
          <w:p w:rsidR="0079679B" w:rsidRPr="00FB36D2" w:rsidRDefault="0079679B" w:rsidP="00AD06C9">
            <w:pPr>
              <w:jc w:val="both"/>
              <w:rPr>
                <w:bCs/>
                <w:sz w:val="22"/>
                <w:szCs w:val="22"/>
              </w:rPr>
            </w:pPr>
            <w:r w:rsidRPr="00FB36D2">
              <w:rPr>
                <w:bCs/>
                <w:sz w:val="22"/>
                <w:szCs w:val="22"/>
              </w:rPr>
              <w:t>В апреле 2017 года завели новое обращение SF-784004.</w:t>
            </w:r>
          </w:p>
          <w:p w:rsidR="0079679B" w:rsidRPr="00FB36D2" w:rsidRDefault="0079679B" w:rsidP="00AD06C9">
            <w:pPr>
              <w:jc w:val="both"/>
              <w:rPr>
                <w:bCs/>
                <w:sz w:val="22"/>
                <w:szCs w:val="22"/>
              </w:rPr>
            </w:pPr>
            <w:r w:rsidRPr="00FB36D2">
              <w:rPr>
                <w:bCs/>
                <w:sz w:val="22"/>
                <w:szCs w:val="22"/>
              </w:rPr>
              <w:t>Регистры в настоящее время корректируются вручную.</w:t>
            </w:r>
          </w:p>
          <w:p w:rsidR="0079679B" w:rsidRPr="00FB36D2" w:rsidRDefault="0079679B" w:rsidP="00AD06C9">
            <w:pPr>
              <w:jc w:val="both"/>
              <w:rPr>
                <w:bCs/>
                <w:sz w:val="22"/>
                <w:szCs w:val="22"/>
              </w:rPr>
            </w:pPr>
            <w:r w:rsidRPr="00FB36D2">
              <w:rPr>
                <w:bCs/>
                <w:sz w:val="22"/>
                <w:szCs w:val="22"/>
              </w:rPr>
              <w:t>Просим дать ответ:</w:t>
            </w:r>
          </w:p>
          <w:p w:rsidR="0079679B" w:rsidRPr="00FB36D2" w:rsidRDefault="0079679B" w:rsidP="00AD06C9">
            <w:pPr>
              <w:ind w:firstLine="317"/>
              <w:rPr>
                <w:b/>
                <w:sz w:val="22"/>
                <w:szCs w:val="22"/>
                <w:u w:val="single"/>
              </w:rPr>
            </w:pPr>
            <w:r w:rsidRPr="00FB36D2">
              <w:rPr>
                <w:bCs/>
                <w:sz w:val="22"/>
                <w:szCs w:val="22"/>
              </w:rPr>
              <w:t>Когда планируется доработка в ППО ЦЕНТР КС регистров бюджетного учета?</w:t>
            </w:r>
          </w:p>
        </w:tc>
        <w:tc>
          <w:tcPr>
            <w:tcW w:w="5528" w:type="dxa"/>
            <w:shd w:val="clear" w:color="auto" w:fill="auto"/>
            <w:vAlign w:val="center"/>
          </w:tcPr>
          <w:p w:rsidR="0079679B" w:rsidRPr="00EF1ED9" w:rsidRDefault="0079679B" w:rsidP="009D08A0">
            <w:pPr>
              <w:ind w:firstLine="317"/>
              <w:jc w:val="both"/>
              <w:rPr>
                <w:sz w:val="22"/>
                <w:szCs w:val="22"/>
              </w:rPr>
            </w:pPr>
            <w:r>
              <w:rPr>
                <w:rFonts w:ascii="Times" w:hAnsi="Times" w:cs="Arial"/>
                <w:bCs/>
                <w:sz w:val="20"/>
                <w:szCs w:val="20"/>
              </w:rPr>
              <w:lastRenderedPageBreak/>
              <w:t>Изменение ш</w:t>
            </w:r>
            <w:r w:rsidRPr="000F5EFC">
              <w:rPr>
                <w:rFonts w:ascii="Times" w:hAnsi="Times" w:cs="Arial"/>
                <w:bCs/>
                <w:sz w:val="20"/>
                <w:szCs w:val="20"/>
              </w:rPr>
              <w:t>аблон</w:t>
            </w:r>
            <w:r>
              <w:rPr>
                <w:rFonts w:ascii="Times" w:hAnsi="Times" w:cs="Arial"/>
                <w:bCs/>
                <w:sz w:val="20"/>
                <w:szCs w:val="20"/>
              </w:rPr>
              <w:t>ов</w:t>
            </w:r>
            <w:r w:rsidRPr="000F5EFC">
              <w:rPr>
                <w:rFonts w:ascii="Times" w:hAnsi="Times" w:cs="Arial"/>
                <w:bCs/>
                <w:sz w:val="20"/>
                <w:szCs w:val="20"/>
              </w:rPr>
              <w:t xml:space="preserve"> печатных форм </w:t>
            </w:r>
            <w:proofErr w:type="spellStart"/>
            <w:r w:rsidRPr="000F5EFC">
              <w:rPr>
                <w:rFonts w:ascii="Times" w:hAnsi="Times" w:cs="Arial"/>
                <w:bCs/>
                <w:sz w:val="20"/>
                <w:szCs w:val="20"/>
              </w:rPr>
              <w:t>Многографной</w:t>
            </w:r>
            <w:proofErr w:type="spellEnd"/>
            <w:r w:rsidRPr="000F5EFC">
              <w:rPr>
                <w:rFonts w:ascii="Times" w:hAnsi="Times" w:cs="Arial"/>
                <w:bCs/>
                <w:sz w:val="20"/>
                <w:szCs w:val="20"/>
              </w:rPr>
              <w:t xml:space="preserve"> карточки</w:t>
            </w:r>
            <w:r>
              <w:rPr>
                <w:rFonts w:ascii="Times" w:hAnsi="Times" w:cs="Arial"/>
                <w:bCs/>
                <w:sz w:val="20"/>
                <w:szCs w:val="20"/>
              </w:rPr>
              <w:t xml:space="preserve"> (ф. 0504054)</w:t>
            </w:r>
            <w:r w:rsidRPr="000F5EFC">
              <w:rPr>
                <w:rFonts w:ascii="Times" w:hAnsi="Times" w:cs="Arial"/>
                <w:bCs/>
                <w:sz w:val="20"/>
                <w:szCs w:val="20"/>
              </w:rPr>
              <w:t xml:space="preserve"> и </w:t>
            </w:r>
            <w:r w:rsidRPr="00FB36D2">
              <w:rPr>
                <w:bCs/>
                <w:sz w:val="22"/>
                <w:szCs w:val="22"/>
              </w:rPr>
              <w:t xml:space="preserve"> Ведомост</w:t>
            </w:r>
            <w:r>
              <w:rPr>
                <w:bCs/>
                <w:sz w:val="22"/>
                <w:szCs w:val="22"/>
              </w:rPr>
              <w:t>и</w:t>
            </w:r>
            <w:r w:rsidRPr="00FB36D2">
              <w:rPr>
                <w:bCs/>
                <w:sz w:val="22"/>
                <w:szCs w:val="22"/>
              </w:rPr>
              <w:t xml:space="preserve"> учета внутренних расчетов между органами, осуществляющими кассовое обслуживание исполнения бюджета </w:t>
            </w:r>
            <w:r>
              <w:rPr>
                <w:bCs/>
                <w:sz w:val="22"/>
                <w:szCs w:val="22"/>
              </w:rPr>
              <w:t>(</w:t>
            </w:r>
            <w:r w:rsidRPr="00FB36D2">
              <w:rPr>
                <w:bCs/>
                <w:sz w:val="22"/>
                <w:szCs w:val="22"/>
              </w:rPr>
              <w:t>ф.0504061</w:t>
            </w:r>
            <w:r>
              <w:rPr>
                <w:bCs/>
                <w:sz w:val="22"/>
                <w:szCs w:val="22"/>
              </w:rPr>
              <w:t>)</w:t>
            </w:r>
            <w:r w:rsidRPr="000F5EFC">
              <w:rPr>
                <w:rFonts w:ascii="Times" w:hAnsi="Times" w:cs="Arial"/>
                <w:bCs/>
                <w:sz w:val="20"/>
                <w:szCs w:val="20"/>
              </w:rPr>
              <w:t xml:space="preserve"> </w:t>
            </w:r>
            <w:r>
              <w:rPr>
                <w:rFonts w:ascii="Times" w:hAnsi="Times" w:cs="Arial"/>
                <w:bCs/>
                <w:sz w:val="20"/>
                <w:szCs w:val="20"/>
              </w:rPr>
              <w:t xml:space="preserve">будет доработано в рамках </w:t>
            </w:r>
            <w:r w:rsidRPr="000F5EFC">
              <w:rPr>
                <w:rFonts w:ascii="Times" w:hAnsi="Times" w:cs="Arial"/>
                <w:bCs/>
                <w:sz w:val="20"/>
                <w:szCs w:val="20"/>
              </w:rPr>
              <w:t xml:space="preserve"> SED-21713  </w:t>
            </w:r>
            <w:r>
              <w:rPr>
                <w:rFonts w:ascii="Times" w:hAnsi="Times" w:cs="Arial"/>
                <w:bCs/>
                <w:sz w:val="20"/>
                <w:szCs w:val="20"/>
              </w:rPr>
              <w:t xml:space="preserve">(запланирована к реализации </w:t>
            </w:r>
            <w:r w:rsidRPr="000F5EFC">
              <w:rPr>
                <w:rFonts w:ascii="Times" w:hAnsi="Times" w:cs="Arial"/>
                <w:bCs/>
                <w:sz w:val="20"/>
                <w:szCs w:val="20"/>
              </w:rPr>
              <w:t xml:space="preserve">в </w:t>
            </w:r>
            <w:r>
              <w:rPr>
                <w:rFonts w:ascii="Times" w:hAnsi="Times" w:cs="Arial"/>
                <w:bCs/>
                <w:sz w:val="20"/>
                <w:szCs w:val="20"/>
              </w:rPr>
              <w:t xml:space="preserve">составе </w:t>
            </w:r>
            <w:r w:rsidRPr="000F5EFC">
              <w:rPr>
                <w:rFonts w:ascii="Times" w:hAnsi="Times" w:cs="Arial"/>
                <w:bCs/>
                <w:sz w:val="20"/>
                <w:szCs w:val="20"/>
              </w:rPr>
              <w:t>верси</w:t>
            </w:r>
            <w:r>
              <w:rPr>
                <w:rFonts w:ascii="Times" w:hAnsi="Times" w:cs="Arial"/>
                <w:bCs/>
                <w:sz w:val="20"/>
                <w:szCs w:val="20"/>
              </w:rPr>
              <w:t>и</w:t>
            </w:r>
            <w:r w:rsidRPr="000F5EFC">
              <w:rPr>
                <w:rFonts w:ascii="Times" w:hAnsi="Times" w:cs="Arial"/>
                <w:bCs/>
                <w:sz w:val="20"/>
                <w:szCs w:val="20"/>
              </w:rPr>
              <w:t xml:space="preserve"> 101.055 С</w:t>
            </w:r>
            <w:r>
              <w:rPr>
                <w:rFonts w:ascii="Times" w:hAnsi="Times" w:cs="Arial"/>
                <w:bCs/>
                <w:sz w:val="20"/>
                <w:szCs w:val="20"/>
              </w:rPr>
              <w:t xml:space="preserve">ервис пак 35 сборка 2  </w:t>
            </w:r>
            <w:proofErr w:type="spellStart"/>
            <w:r>
              <w:rPr>
                <w:rFonts w:ascii="Times" w:hAnsi="Times" w:cs="Arial"/>
                <w:bCs/>
                <w:sz w:val="20"/>
                <w:szCs w:val="20"/>
              </w:rPr>
              <w:t>патч</w:t>
            </w:r>
            <w:proofErr w:type="spellEnd"/>
            <w:r>
              <w:rPr>
                <w:rFonts w:ascii="Times" w:hAnsi="Times" w:cs="Arial"/>
                <w:bCs/>
                <w:sz w:val="20"/>
                <w:szCs w:val="20"/>
              </w:rPr>
              <w:t xml:space="preserve"> 06 ППО «Центр КС»).</w:t>
            </w:r>
          </w:p>
        </w:tc>
      </w:tr>
      <w:tr w:rsidR="0079679B" w:rsidRPr="005274C3" w:rsidTr="0079679B">
        <w:tc>
          <w:tcPr>
            <w:tcW w:w="534" w:type="dxa"/>
            <w:vMerge/>
            <w:shd w:val="clear" w:color="auto" w:fill="auto"/>
          </w:tcPr>
          <w:p w:rsidR="0079679B" w:rsidRPr="005274C3" w:rsidRDefault="0079679B" w:rsidP="00AD06C9">
            <w:pPr>
              <w:jc w:val="center"/>
            </w:pPr>
          </w:p>
        </w:tc>
        <w:tc>
          <w:tcPr>
            <w:tcW w:w="1842" w:type="dxa"/>
            <w:vMerge/>
            <w:shd w:val="clear" w:color="auto" w:fill="auto"/>
          </w:tcPr>
          <w:p w:rsidR="0079679B" w:rsidRPr="005274C3" w:rsidRDefault="0079679B" w:rsidP="00AD06C9"/>
        </w:tc>
        <w:tc>
          <w:tcPr>
            <w:tcW w:w="7655" w:type="dxa"/>
            <w:shd w:val="clear" w:color="auto" w:fill="auto"/>
          </w:tcPr>
          <w:p w:rsidR="0079679B" w:rsidRPr="00FB36D2" w:rsidRDefault="0079679B" w:rsidP="00AD06C9">
            <w:pPr>
              <w:ind w:firstLine="317"/>
              <w:jc w:val="both"/>
              <w:rPr>
                <w:bCs/>
                <w:sz w:val="22"/>
                <w:szCs w:val="22"/>
              </w:rPr>
            </w:pPr>
            <w:r w:rsidRPr="00FB36D2">
              <w:rPr>
                <w:b/>
                <w:bCs/>
                <w:sz w:val="22"/>
                <w:szCs w:val="22"/>
                <w:u w:val="single"/>
              </w:rPr>
              <w:t>7.8. Вопрос:</w:t>
            </w:r>
            <w:r w:rsidRPr="00FB36D2">
              <w:rPr>
                <w:bCs/>
                <w:sz w:val="22"/>
                <w:szCs w:val="22"/>
              </w:rPr>
              <w:t xml:space="preserve"> В целях своевременного отражения в учете и отчетности операций по смене главы учреждения необходимо определить порядок взаимодействия ТОФК в части предоставления информации о смене главы учредителя в ТОФК по месту открытия 41 л/счета иному юридическому лицу.  </w:t>
            </w:r>
          </w:p>
          <w:p w:rsidR="0079679B" w:rsidRPr="00FB36D2" w:rsidRDefault="0079679B" w:rsidP="00AD06C9">
            <w:pPr>
              <w:jc w:val="both"/>
              <w:rPr>
                <w:bCs/>
                <w:sz w:val="22"/>
                <w:szCs w:val="22"/>
              </w:rPr>
            </w:pPr>
            <w:r w:rsidRPr="00FB36D2">
              <w:rPr>
                <w:bCs/>
                <w:sz w:val="22"/>
                <w:szCs w:val="22"/>
              </w:rPr>
              <w:t xml:space="preserve">Согласно ответам на вопросы, поступившие от ТОФК к ВКС 13-14 сентября 2016, основанием для переноса оборотов и остатков в учете и отчетности ТОФК может служить правовой акт, в соответствии с которым изменяется учредитель </w:t>
            </w:r>
            <w:proofErr w:type="spellStart"/>
            <w:r w:rsidRPr="00FB36D2">
              <w:rPr>
                <w:bCs/>
                <w:sz w:val="22"/>
                <w:szCs w:val="22"/>
              </w:rPr>
              <w:t>неучастника</w:t>
            </w:r>
            <w:proofErr w:type="spellEnd"/>
            <w:r w:rsidRPr="00FB36D2">
              <w:rPr>
                <w:bCs/>
                <w:sz w:val="22"/>
                <w:szCs w:val="22"/>
              </w:rPr>
              <w:t xml:space="preserve"> бюджетного процесса. </w:t>
            </w:r>
          </w:p>
          <w:p w:rsidR="0079679B" w:rsidRPr="00FB36D2" w:rsidRDefault="0079679B" w:rsidP="00AD06C9">
            <w:pPr>
              <w:ind w:firstLine="317"/>
              <w:rPr>
                <w:b/>
                <w:sz w:val="22"/>
                <w:szCs w:val="22"/>
                <w:u w:val="single"/>
              </w:rPr>
            </w:pPr>
            <w:r w:rsidRPr="00FB36D2">
              <w:rPr>
                <w:bCs/>
                <w:sz w:val="22"/>
                <w:szCs w:val="22"/>
              </w:rPr>
              <w:t>Просим разъяснить порядок доведения правового акта в ТОФК по месту открытия 41 л/счета иного юридического лица. Вопрос особенно актуален при массовом открытии 41 л/счетов в рамках казначейского сопровождения, в том числе по Договорам субподряда.  (Например, если учредитель находится в стадии ликвидации (ТОФК</w:t>
            </w:r>
            <w:proofErr w:type="gramStart"/>
            <w:r w:rsidRPr="00FB36D2">
              <w:rPr>
                <w:bCs/>
                <w:sz w:val="22"/>
                <w:szCs w:val="22"/>
              </w:rPr>
              <w:t>1</w:t>
            </w:r>
            <w:proofErr w:type="gramEnd"/>
            <w:r w:rsidRPr="00FB36D2">
              <w:rPr>
                <w:bCs/>
                <w:sz w:val="22"/>
                <w:szCs w:val="22"/>
              </w:rPr>
              <w:t>), заказчик и генподрядчик (ТОФК2) уже переведены под новую подведомственность, какой правовой акт может служить основанием для изменения подведомственности субподрядчика (ТОФК3) и каким образом ТОФК3 получает информацию о дате внесения изменений в данные учета и отчетности, а также корректировке Справочника НУБП?)</w:t>
            </w:r>
          </w:p>
        </w:tc>
        <w:tc>
          <w:tcPr>
            <w:tcW w:w="5528" w:type="dxa"/>
            <w:shd w:val="clear" w:color="auto" w:fill="auto"/>
            <w:vAlign w:val="center"/>
          </w:tcPr>
          <w:p w:rsidR="0079679B" w:rsidRPr="00EF1ED9" w:rsidRDefault="0079679B" w:rsidP="009D08A0">
            <w:pPr>
              <w:ind w:firstLine="317"/>
              <w:jc w:val="both"/>
              <w:rPr>
                <w:sz w:val="22"/>
                <w:szCs w:val="22"/>
              </w:rPr>
            </w:pPr>
            <w:r>
              <w:rPr>
                <w:sz w:val="22"/>
                <w:szCs w:val="22"/>
              </w:rPr>
              <w:t>Вопрос находится на рассмотрении в Федеральном казначействе.</w:t>
            </w:r>
          </w:p>
        </w:tc>
      </w:tr>
      <w:tr w:rsidR="0079679B" w:rsidRPr="005274C3" w:rsidTr="0079679B">
        <w:tc>
          <w:tcPr>
            <w:tcW w:w="534" w:type="dxa"/>
            <w:vMerge/>
            <w:shd w:val="clear" w:color="auto" w:fill="auto"/>
          </w:tcPr>
          <w:p w:rsidR="0079679B" w:rsidRPr="005274C3" w:rsidRDefault="0079679B" w:rsidP="00AD06C9">
            <w:pPr>
              <w:jc w:val="center"/>
            </w:pPr>
          </w:p>
        </w:tc>
        <w:tc>
          <w:tcPr>
            <w:tcW w:w="1842" w:type="dxa"/>
            <w:vMerge/>
            <w:shd w:val="clear" w:color="auto" w:fill="auto"/>
          </w:tcPr>
          <w:p w:rsidR="0079679B" w:rsidRPr="005274C3" w:rsidRDefault="0079679B" w:rsidP="00AD06C9"/>
        </w:tc>
        <w:tc>
          <w:tcPr>
            <w:tcW w:w="7655" w:type="dxa"/>
            <w:shd w:val="clear" w:color="auto" w:fill="auto"/>
          </w:tcPr>
          <w:p w:rsidR="0079679B" w:rsidRPr="00FB36D2" w:rsidRDefault="0079679B" w:rsidP="00AD06C9">
            <w:pPr>
              <w:ind w:firstLine="317"/>
              <w:jc w:val="both"/>
              <w:rPr>
                <w:bCs/>
                <w:sz w:val="22"/>
                <w:szCs w:val="22"/>
              </w:rPr>
            </w:pPr>
            <w:r w:rsidRPr="00FB36D2">
              <w:rPr>
                <w:b/>
                <w:bCs/>
                <w:sz w:val="22"/>
                <w:szCs w:val="22"/>
                <w:u w:val="single"/>
              </w:rPr>
              <w:t>7.9. Вопрос:</w:t>
            </w:r>
            <w:r w:rsidRPr="00FB36D2">
              <w:rPr>
                <w:bCs/>
                <w:sz w:val="22"/>
                <w:szCs w:val="22"/>
              </w:rPr>
              <w:t xml:space="preserve"> Приказом Федерального казначейства от 14.06.2017 №130 «Об организационно-штатной структуре управлений Федерального казначейства по субъектам Российской Федерации» отделу бюджетного учета и отчетности по операциям бюджетов введена новая функция согласно п. 10.2.8.</w:t>
            </w:r>
          </w:p>
          <w:p w:rsidR="0079679B" w:rsidRPr="00FB36D2" w:rsidRDefault="0079679B" w:rsidP="00AD06C9">
            <w:pPr>
              <w:jc w:val="both"/>
              <w:rPr>
                <w:bCs/>
                <w:sz w:val="22"/>
                <w:szCs w:val="22"/>
              </w:rPr>
            </w:pPr>
            <w:r w:rsidRPr="00FB36D2">
              <w:rPr>
                <w:bCs/>
                <w:sz w:val="22"/>
                <w:szCs w:val="22"/>
              </w:rPr>
              <w:t xml:space="preserve"> Вопрос:</w:t>
            </w:r>
          </w:p>
          <w:p w:rsidR="0079679B" w:rsidRPr="00FB36D2" w:rsidRDefault="0079679B" w:rsidP="00AD06C9">
            <w:pPr>
              <w:jc w:val="both"/>
              <w:rPr>
                <w:bCs/>
                <w:sz w:val="22"/>
                <w:szCs w:val="22"/>
              </w:rPr>
            </w:pPr>
            <w:r w:rsidRPr="00FB36D2">
              <w:rPr>
                <w:bCs/>
                <w:sz w:val="22"/>
                <w:szCs w:val="22"/>
              </w:rPr>
              <w:t xml:space="preserve">- Планируется ли Федеральным казначейством доведение разъяснений по механизму осуществления </w:t>
            </w:r>
            <w:proofErr w:type="spellStart"/>
            <w:r w:rsidRPr="00FB36D2">
              <w:rPr>
                <w:bCs/>
                <w:sz w:val="22"/>
                <w:szCs w:val="22"/>
              </w:rPr>
              <w:t>ОБУиО</w:t>
            </w:r>
            <w:proofErr w:type="spellEnd"/>
            <w:r w:rsidRPr="00FB36D2">
              <w:rPr>
                <w:bCs/>
                <w:sz w:val="22"/>
                <w:szCs w:val="22"/>
              </w:rPr>
              <w:t xml:space="preserve"> проверки отчетности, содержащей информацию об операциях с межбюджетными трансфертами, представленными из федерального бюджета в форме субсидий, субвенций и иных межбюджетных трансфертов, имеющих целевое назначение, подлежащих учету на лицевых счетах, открытых получателям средств </w:t>
            </w:r>
            <w:r w:rsidRPr="00FB36D2">
              <w:rPr>
                <w:bCs/>
                <w:sz w:val="22"/>
                <w:szCs w:val="22"/>
              </w:rPr>
              <w:lastRenderedPageBreak/>
              <w:t>бюджетов субъектов Российской Федерации (муниципальных образований), бюджетов государственных внебюджетных фондов в УФК</w:t>
            </w:r>
            <w:proofErr w:type="gramStart"/>
            <w:r w:rsidRPr="00FB36D2">
              <w:rPr>
                <w:bCs/>
                <w:sz w:val="22"/>
                <w:szCs w:val="22"/>
              </w:rPr>
              <w:t xml:space="preserve"> ?</w:t>
            </w:r>
            <w:proofErr w:type="gramEnd"/>
          </w:p>
          <w:p w:rsidR="0079679B" w:rsidRPr="00FB36D2" w:rsidRDefault="0079679B" w:rsidP="00AD06C9">
            <w:pPr>
              <w:jc w:val="both"/>
              <w:rPr>
                <w:bCs/>
                <w:sz w:val="22"/>
                <w:szCs w:val="22"/>
              </w:rPr>
            </w:pPr>
            <w:r w:rsidRPr="00FB36D2">
              <w:rPr>
                <w:bCs/>
                <w:sz w:val="22"/>
                <w:szCs w:val="22"/>
              </w:rPr>
              <w:t>Письмом Федерального казначейства от 28.03.2013 №42-7.4-05/2.1-516 сверка показателей Отчета ф.0531888 с показателями Главной книги (ф.0504072) до направления отдельных разъяснений не осуществляется.</w:t>
            </w:r>
          </w:p>
          <w:p w:rsidR="0079679B" w:rsidRPr="00FB36D2" w:rsidRDefault="0079679B" w:rsidP="00AD06C9">
            <w:pPr>
              <w:ind w:firstLine="317"/>
              <w:rPr>
                <w:b/>
                <w:sz w:val="22"/>
                <w:szCs w:val="22"/>
                <w:u w:val="single"/>
              </w:rPr>
            </w:pPr>
            <w:r w:rsidRPr="00FB36D2">
              <w:rPr>
                <w:bCs/>
                <w:sz w:val="22"/>
                <w:szCs w:val="22"/>
              </w:rPr>
              <w:t>- Предполагается ли реализация загрузки отчета ф.0531888</w:t>
            </w:r>
            <w:r w:rsidRPr="00FB36D2">
              <w:rPr>
                <w:noProof/>
                <w:sz w:val="22"/>
                <w:szCs w:val="22"/>
              </w:rPr>
              <w:t xml:space="preserve"> в ПУиО ЭБ для дальнейшей сверки (МДК) с отчетом ф.0503324 «Отчет  об использовании межбюджетных трансфертов из федерального бюджета субъектами Российской  Федерации, муниципальными образованиями  и территориальным государственным  внебюджетным фондом»?</w:t>
            </w:r>
          </w:p>
        </w:tc>
        <w:tc>
          <w:tcPr>
            <w:tcW w:w="5528" w:type="dxa"/>
            <w:shd w:val="clear" w:color="auto" w:fill="auto"/>
            <w:vAlign w:val="center"/>
          </w:tcPr>
          <w:p w:rsidR="0079679B" w:rsidRPr="00EF1ED9" w:rsidRDefault="0079679B" w:rsidP="009D08A0">
            <w:pPr>
              <w:ind w:firstLine="317"/>
              <w:jc w:val="both"/>
              <w:rPr>
                <w:sz w:val="22"/>
                <w:szCs w:val="22"/>
              </w:rPr>
            </w:pPr>
            <w:r w:rsidRPr="00EF1ED9">
              <w:rPr>
                <w:sz w:val="22"/>
                <w:szCs w:val="22"/>
              </w:rPr>
              <w:lastRenderedPageBreak/>
              <w:t xml:space="preserve">См. ответ на </w:t>
            </w:r>
            <w:r w:rsidRPr="00003013">
              <w:rPr>
                <w:b/>
                <w:sz w:val="22"/>
                <w:szCs w:val="22"/>
              </w:rPr>
              <w:t xml:space="preserve"> </w:t>
            </w:r>
            <w:r>
              <w:rPr>
                <w:b/>
                <w:sz w:val="22"/>
                <w:szCs w:val="22"/>
              </w:rPr>
              <w:t>Вопрос 1.2</w:t>
            </w:r>
          </w:p>
        </w:tc>
      </w:tr>
      <w:tr w:rsidR="0079679B" w:rsidRPr="005274C3" w:rsidTr="0079679B">
        <w:tc>
          <w:tcPr>
            <w:tcW w:w="534" w:type="dxa"/>
            <w:vMerge/>
            <w:shd w:val="clear" w:color="auto" w:fill="auto"/>
          </w:tcPr>
          <w:p w:rsidR="0079679B" w:rsidRPr="005274C3" w:rsidRDefault="0079679B" w:rsidP="00AD06C9">
            <w:pPr>
              <w:jc w:val="center"/>
            </w:pPr>
          </w:p>
        </w:tc>
        <w:tc>
          <w:tcPr>
            <w:tcW w:w="1842" w:type="dxa"/>
            <w:vMerge/>
            <w:shd w:val="clear" w:color="auto" w:fill="auto"/>
          </w:tcPr>
          <w:p w:rsidR="0079679B" w:rsidRPr="005274C3" w:rsidRDefault="0079679B" w:rsidP="00AD06C9"/>
        </w:tc>
        <w:tc>
          <w:tcPr>
            <w:tcW w:w="7655" w:type="dxa"/>
            <w:shd w:val="clear" w:color="auto" w:fill="auto"/>
          </w:tcPr>
          <w:p w:rsidR="0079679B" w:rsidRPr="00FB36D2" w:rsidRDefault="0079679B" w:rsidP="00AD06C9">
            <w:pPr>
              <w:ind w:firstLine="317"/>
              <w:rPr>
                <w:sz w:val="22"/>
                <w:szCs w:val="22"/>
              </w:rPr>
            </w:pPr>
            <w:r w:rsidRPr="00FB36D2">
              <w:rPr>
                <w:b/>
                <w:bCs/>
                <w:sz w:val="22"/>
                <w:szCs w:val="22"/>
                <w:u w:val="single"/>
              </w:rPr>
              <w:t>7.10. Вопрос:</w:t>
            </w:r>
            <w:r w:rsidRPr="00FB36D2">
              <w:rPr>
                <w:bCs/>
                <w:sz w:val="22"/>
                <w:szCs w:val="22"/>
              </w:rPr>
              <w:t xml:space="preserve"> Планируется ли внесение изменений в Приказ Федерального казначейства от 14.06.2017 №130 «Об организационно-штатной структуре управлений Федерального казначейства по субъектам Российской Федерации» в части исключения функции отдела бюджетного учета и отчетности по операциям бюджетов согласно п.10.2.10 (мониторинг информации, представляемой в </w:t>
            </w:r>
            <w:proofErr w:type="spellStart"/>
            <w:r w:rsidRPr="00FB36D2">
              <w:rPr>
                <w:bCs/>
                <w:sz w:val="22"/>
                <w:szCs w:val="22"/>
              </w:rPr>
              <w:t>ПУиО</w:t>
            </w:r>
            <w:proofErr w:type="spellEnd"/>
            <w:r w:rsidRPr="00FB36D2">
              <w:rPr>
                <w:bCs/>
                <w:sz w:val="22"/>
                <w:szCs w:val="22"/>
              </w:rPr>
              <w:t xml:space="preserve"> ЭБ ПБС ФБ)?</w:t>
            </w:r>
          </w:p>
        </w:tc>
        <w:tc>
          <w:tcPr>
            <w:tcW w:w="5528" w:type="dxa"/>
            <w:shd w:val="clear" w:color="auto" w:fill="auto"/>
            <w:vAlign w:val="center"/>
          </w:tcPr>
          <w:p w:rsidR="0079679B" w:rsidRPr="00EF1ED9" w:rsidRDefault="0079679B" w:rsidP="009D08A0">
            <w:pPr>
              <w:ind w:firstLine="317"/>
              <w:jc w:val="both"/>
              <w:rPr>
                <w:bCs/>
                <w:sz w:val="22"/>
                <w:szCs w:val="22"/>
              </w:rPr>
            </w:pPr>
            <w:proofErr w:type="gramStart"/>
            <w:r w:rsidRPr="00EF1ED9">
              <w:rPr>
                <w:bCs/>
                <w:sz w:val="22"/>
                <w:szCs w:val="22"/>
              </w:rPr>
              <w:t xml:space="preserve">В соответствии с пунктом 2.5 приказа </w:t>
            </w:r>
            <w:r>
              <w:rPr>
                <w:bCs/>
                <w:sz w:val="22"/>
                <w:szCs w:val="22"/>
              </w:rPr>
              <w:t xml:space="preserve">Федерального казначейства </w:t>
            </w:r>
            <w:r w:rsidRPr="00EF1ED9">
              <w:rPr>
                <w:bCs/>
                <w:sz w:val="22"/>
                <w:szCs w:val="22"/>
              </w:rPr>
              <w:t xml:space="preserve"> от 30.12.2016 № 512 </w:t>
            </w:r>
            <w:r>
              <w:t xml:space="preserve"> </w:t>
            </w:r>
            <w:r w:rsidRPr="00BF4FDD">
              <w:rPr>
                <w:bCs/>
                <w:sz w:val="22"/>
                <w:szCs w:val="22"/>
              </w:rPr>
              <w:t>«Об утверждении Порядка мониторинга в Федеральном казначействе информации, представляемой в подсистему «Учет и отчетность» государственной интегрированной информационной системы управления общественными финансами «Электронный бюджет»</w:t>
            </w:r>
            <w:r>
              <w:rPr>
                <w:bCs/>
                <w:sz w:val="22"/>
                <w:szCs w:val="22"/>
              </w:rPr>
              <w:t xml:space="preserve"> </w:t>
            </w:r>
            <w:r w:rsidRPr="00EF1ED9">
              <w:rPr>
                <w:bCs/>
                <w:sz w:val="22"/>
                <w:szCs w:val="22"/>
              </w:rPr>
              <w:t xml:space="preserve">в функции отдела бюджетного учета и отчетности по операциям бюджетов в части мониторинга информации, представляемой в </w:t>
            </w:r>
            <w:proofErr w:type="spellStart"/>
            <w:r w:rsidRPr="00EF1ED9">
              <w:rPr>
                <w:bCs/>
                <w:sz w:val="22"/>
                <w:szCs w:val="22"/>
              </w:rPr>
              <w:t>ПУиО</w:t>
            </w:r>
            <w:proofErr w:type="spellEnd"/>
            <w:r w:rsidRPr="00EF1ED9">
              <w:rPr>
                <w:bCs/>
                <w:sz w:val="22"/>
                <w:szCs w:val="22"/>
              </w:rPr>
              <w:t xml:space="preserve"> ЭБ  мониторинг информации, представляемой  ПБС ФБ в </w:t>
            </w:r>
            <w:proofErr w:type="spellStart"/>
            <w:r w:rsidRPr="00EF1ED9">
              <w:rPr>
                <w:bCs/>
                <w:sz w:val="22"/>
                <w:szCs w:val="22"/>
              </w:rPr>
              <w:t>ПУиО</w:t>
            </w:r>
            <w:proofErr w:type="spellEnd"/>
            <w:r w:rsidRPr="00EF1ED9">
              <w:rPr>
                <w:bCs/>
                <w:sz w:val="22"/>
                <w:szCs w:val="22"/>
              </w:rPr>
              <w:t xml:space="preserve"> ЭБ</w:t>
            </w:r>
            <w:proofErr w:type="gramEnd"/>
            <w:r w:rsidRPr="00EF1ED9">
              <w:rPr>
                <w:bCs/>
                <w:sz w:val="22"/>
                <w:szCs w:val="22"/>
              </w:rPr>
              <w:t xml:space="preserve"> входит мониторинг:</w:t>
            </w:r>
          </w:p>
          <w:p w:rsidR="0079679B" w:rsidRPr="00EF1ED9" w:rsidRDefault="0079679B" w:rsidP="009D08A0">
            <w:pPr>
              <w:ind w:firstLine="317"/>
              <w:jc w:val="both"/>
              <w:rPr>
                <w:bCs/>
                <w:sz w:val="22"/>
                <w:szCs w:val="22"/>
              </w:rPr>
            </w:pPr>
            <w:r w:rsidRPr="00EF1ED9">
              <w:rPr>
                <w:bCs/>
                <w:sz w:val="22"/>
                <w:szCs w:val="22"/>
              </w:rPr>
              <w:t xml:space="preserve">- соответствия показателей Отчетности субъектов мониторинга показателям кассового исполнения федерального бюджета, а также показателям утвержденных и (или) доведенных бюджетных данных, отраженным на лицевых счетах субъектов мониторинга, открытых в </w:t>
            </w:r>
            <w:proofErr w:type="gramStart"/>
            <w:r w:rsidRPr="00EF1ED9">
              <w:rPr>
                <w:bCs/>
                <w:sz w:val="22"/>
                <w:szCs w:val="22"/>
              </w:rPr>
              <w:t>соответствующем</w:t>
            </w:r>
            <w:proofErr w:type="gramEnd"/>
            <w:r w:rsidRPr="00EF1ED9">
              <w:rPr>
                <w:bCs/>
                <w:sz w:val="22"/>
                <w:szCs w:val="22"/>
              </w:rPr>
              <w:t xml:space="preserve"> ТОФК;</w:t>
            </w:r>
          </w:p>
          <w:p w:rsidR="0079679B" w:rsidRPr="00EF1ED9" w:rsidRDefault="0079679B" w:rsidP="009D08A0">
            <w:pPr>
              <w:ind w:firstLine="317"/>
              <w:jc w:val="both"/>
              <w:rPr>
                <w:bCs/>
                <w:sz w:val="22"/>
                <w:szCs w:val="22"/>
              </w:rPr>
            </w:pPr>
            <w:r w:rsidRPr="00EF1ED9">
              <w:rPr>
                <w:bCs/>
                <w:sz w:val="22"/>
                <w:szCs w:val="22"/>
              </w:rPr>
              <w:t xml:space="preserve">- соответствия показателей остатков денежных средств федеральных бюджетных и автономных учреждений, отраженных в соответствующей Отчетности, показателям, отраженным на лицевых счетах субъектов мониторинга, открытых в </w:t>
            </w:r>
            <w:proofErr w:type="gramStart"/>
            <w:r w:rsidRPr="00EF1ED9">
              <w:rPr>
                <w:bCs/>
                <w:sz w:val="22"/>
                <w:szCs w:val="22"/>
              </w:rPr>
              <w:t>соответствующем</w:t>
            </w:r>
            <w:proofErr w:type="gramEnd"/>
            <w:r w:rsidRPr="00EF1ED9">
              <w:rPr>
                <w:bCs/>
                <w:sz w:val="22"/>
                <w:szCs w:val="22"/>
              </w:rPr>
              <w:t xml:space="preserve"> ТОФК.</w:t>
            </w:r>
          </w:p>
          <w:p w:rsidR="0079679B" w:rsidRPr="00EF1ED9" w:rsidRDefault="0079679B" w:rsidP="009D08A0">
            <w:pPr>
              <w:ind w:firstLine="317"/>
              <w:jc w:val="both"/>
              <w:rPr>
                <w:bCs/>
                <w:sz w:val="22"/>
                <w:szCs w:val="22"/>
              </w:rPr>
            </w:pPr>
          </w:p>
          <w:p w:rsidR="0079679B" w:rsidRPr="00EF1ED9" w:rsidRDefault="0079679B" w:rsidP="003A74A1">
            <w:pPr>
              <w:ind w:firstLine="317"/>
              <w:jc w:val="both"/>
              <w:rPr>
                <w:bCs/>
                <w:sz w:val="22"/>
                <w:szCs w:val="22"/>
              </w:rPr>
            </w:pPr>
            <w:r w:rsidRPr="00BB453C">
              <w:rPr>
                <w:sz w:val="22"/>
                <w:szCs w:val="22"/>
              </w:rPr>
              <w:t>В этой связи</w:t>
            </w:r>
            <w:r>
              <w:rPr>
                <w:sz w:val="22"/>
                <w:szCs w:val="22"/>
              </w:rPr>
              <w:t>,</w:t>
            </w:r>
            <w:r w:rsidRPr="00BB453C">
              <w:rPr>
                <w:sz w:val="22"/>
                <w:szCs w:val="22"/>
              </w:rPr>
              <w:t xml:space="preserve"> до внесения соответствующих изменений в указанный приказ</w:t>
            </w:r>
            <w:r>
              <w:rPr>
                <w:sz w:val="22"/>
                <w:szCs w:val="22"/>
              </w:rPr>
              <w:t>,</w:t>
            </w:r>
            <w:r w:rsidRPr="00BB453C">
              <w:rPr>
                <w:sz w:val="22"/>
                <w:szCs w:val="22"/>
              </w:rPr>
              <w:t xml:space="preserve"> изменения в приказ </w:t>
            </w:r>
            <w:r>
              <w:rPr>
                <w:sz w:val="22"/>
                <w:szCs w:val="22"/>
              </w:rPr>
              <w:t>Федерального казначейства</w:t>
            </w:r>
            <w:r w:rsidRPr="00BB453C">
              <w:rPr>
                <w:sz w:val="22"/>
                <w:szCs w:val="22"/>
              </w:rPr>
              <w:t xml:space="preserve"> от 14.06.2017 № 130 «Об организационно-штатной структуре управлений </w:t>
            </w:r>
            <w:r w:rsidRPr="00BB453C">
              <w:rPr>
                <w:sz w:val="22"/>
                <w:szCs w:val="22"/>
              </w:rPr>
              <w:lastRenderedPageBreak/>
              <w:t>Федерального казначейства по субъектам Российской Федерации»</w:t>
            </w:r>
            <w:r w:rsidRPr="00BB453C">
              <w:rPr>
                <w:bCs/>
                <w:sz w:val="22"/>
                <w:szCs w:val="22"/>
              </w:rPr>
              <w:t xml:space="preserve"> не планируются.</w:t>
            </w:r>
          </w:p>
        </w:tc>
      </w:tr>
      <w:tr w:rsidR="0079679B" w:rsidRPr="005274C3" w:rsidTr="0079679B">
        <w:tc>
          <w:tcPr>
            <w:tcW w:w="534" w:type="dxa"/>
            <w:vMerge/>
            <w:shd w:val="clear" w:color="auto" w:fill="auto"/>
          </w:tcPr>
          <w:p w:rsidR="0079679B" w:rsidRPr="005274C3" w:rsidRDefault="0079679B" w:rsidP="00AD06C9">
            <w:pPr>
              <w:jc w:val="center"/>
            </w:pPr>
          </w:p>
        </w:tc>
        <w:tc>
          <w:tcPr>
            <w:tcW w:w="1842" w:type="dxa"/>
            <w:vMerge/>
            <w:shd w:val="clear" w:color="auto" w:fill="auto"/>
          </w:tcPr>
          <w:p w:rsidR="0079679B" w:rsidRPr="005274C3" w:rsidRDefault="0079679B" w:rsidP="00AD06C9"/>
        </w:tc>
        <w:tc>
          <w:tcPr>
            <w:tcW w:w="7655" w:type="dxa"/>
            <w:shd w:val="clear" w:color="auto" w:fill="auto"/>
          </w:tcPr>
          <w:p w:rsidR="0079679B" w:rsidRPr="00FB36D2" w:rsidRDefault="0079679B" w:rsidP="0079679B">
            <w:pPr>
              <w:ind w:firstLine="317"/>
              <w:jc w:val="both"/>
              <w:rPr>
                <w:b/>
                <w:sz w:val="22"/>
                <w:szCs w:val="22"/>
                <w:u w:val="single"/>
              </w:rPr>
            </w:pPr>
            <w:r w:rsidRPr="00FB36D2">
              <w:rPr>
                <w:b/>
                <w:bCs/>
                <w:sz w:val="22"/>
                <w:szCs w:val="22"/>
                <w:u w:val="single"/>
              </w:rPr>
              <w:t xml:space="preserve">7.11. Вопрос: </w:t>
            </w:r>
            <w:r w:rsidRPr="00FB36D2">
              <w:rPr>
                <w:bCs/>
                <w:sz w:val="22"/>
                <w:szCs w:val="22"/>
              </w:rPr>
              <w:t xml:space="preserve">Планируется ли представление информации в </w:t>
            </w:r>
            <w:proofErr w:type="spellStart"/>
            <w:r w:rsidRPr="00FB36D2">
              <w:rPr>
                <w:bCs/>
                <w:sz w:val="22"/>
                <w:szCs w:val="22"/>
              </w:rPr>
              <w:t>ПУиО</w:t>
            </w:r>
            <w:proofErr w:type="spellEnd"/>
            <w:r w:rsidRPr="00FB36D2">
              <w:rPr>
                <w:bCs/>
                <w:sz w:val="22"/>
                <w:szCs w:val="22"/>
              </w:rPr>
              <w:t xml:space="preserve"> ЭБ финансовыми органами муниципальных образований?  Если ответ положительный, то в какие сроки и силами какого отдела ТОФК будет проводиться мониторинг представления информации в </w:t>
            </w:r>
            <w:proofErr w:type="spellStart"/>
            <w:r w:rsidRPr="00FB36D2">
              <w:rPr>
                <w:bCs/>
                <w:sz w:val="22"/>
                <w:szCs w:val="22"/>
              </w:rPr>
              <w:t>ПУиО</w:t>
            </w:r>
            <w:proofErr w:type="spellEnd"/>
            <w:r w:rsidRPr="00FB36D2">
              <w:rPr>
                <w:bCs/>
                <w:sz w:val="22"/>
                <w:szCs w:val="22"/>
              </w:rPr>
              <w:t xml:space="preserve"> ЭБ финансовыми органами</w:t>
            </w:r>
            <w:proofErr w:type="gramStart"/>
            <w:r w:rsidRPr="00FB36D2">
              <w:rPr>
                <w:bCs/>
                <w:sz w:val="22"/>
                <w:szCs w:val="22"/>
              </w:rPr>
              <w:t xml:space="preserve"> ?</w:t>
            </w:r>
            <w:proofErr w:type="gramEnd"/>
          </w:p>
        </w:tc>
        <w:tc>
          <w:tcPr>
            <w:tcW w:w="5528" w:type="dxa"/>
            <w:shd w:val="clear" w:color="auto" w:fill="auto"/>
            <w:vAlign w:val="center"/>
          </w:tcPr>
          <w:p w:rsidR="0079679B" w:rsidRPr="00EF1ED9" w:rsidRDefault="0079679B" w:rsidP="009D08A0">
            <w:pPr>
              <w:ind w:firstLine="317"/>
              <w:jc w:val="both"/>
              <w:rPr>
                <w:bCs/>
                <w:sz w:val="22"/>
                <w:szCs w:val="22"/>
              </w:rPr>
            </w:pPr>
            <w:r w:rsidRPr="00EF1ED9">
              <w:rPr>
                <w:bCs/>
                <w:sz w:val="22"/>
                <w:szCs w:val="22"/>
              </w:rPr>
              <w:t>В настоящее время не планируется.</w:t>
            </w:r>
          </w:p>
          <w:p w:rsidR="0079679B" w:rsidRPr="00EF1ED9" w:rsidRDefault="0079679B" w:rsidP="009D08A0">
            <w:pPr>
              <w:ind w:firstLine="317"/>
              <w:jc w:val="both"/>
              <w:rPr>
                <w:sz w:val="22"/>
                <w:szCs w:val="22"/>
              </w:rPr>
            </w:pPr>
            <w:r w:rsidRPr="00EF1ED9">
              <w:rPr>
                <w:bCs/>
                <w:sz w:val="22"/>
                <w:szCs w:val="22"/>
              </w:rPr>
              <w:t xml:space="preserve">В случае принятия решения о подключении  финансовых органов муниципальных образований в целях предоставления отчетности в </w:t>
            </w:r>
            <w:proofErr w:type="spellStart"/>
            <w:r w:rsidRPr="00EF1ED9">
              <w:rPr>
                <w:bCs/>
                <w:sz w:val="22"/>
                <w:szCs w:val="22"/>
              </w:rPr>
              <w:t>ПУиО</w:t>
            </w:r>
            <w:proofErr w:type="spellEnd"/>
            <w:r w:rsidRPr="00EF1ED9">
              <w:rPr>
                <w:bCs/>
                <w:sz w:val="22"/>
                <w:szCs w:val="22"/>
              </w:rPr>
              <w:t xml:space="preserve"> ЭБ, мониторинг информации будет проводиться специалистами отдела бюджетного учета и отчетности по операциям бюджетов.</w:t>
            </w:r>
          </w:p>
        </w:tc>
      </w:tr>
      <w:tr w:rsidR="0079679B" w:rsidRPr="005274C3" w:rsidTr="0079679B">
        <w:tc>
          <w:tcPr>
            <w:tcW w:w="534" w:type="dxa"/>
            <w:vMerge/>
            <w:shd w:val="clear" w:color="auto" w:fill="auto"/>
          </w:tcPr>
          <w:p w:rsidR="0079679B" w:rsidRPr="005274C3" w:rsidRDefault="0079679B" w:rsidP="00AD06C9">
            <w:pPr>
              <w:jc w:val="center"/>
            </w:pPr>
          </w:p>
        </w:tc>
        <w:tc>
          <w:tcPr>
            <w:tcW w:w="1842" w:type="dxa"/>
            <w:vMerge/>
            <w:shd w:val="clear" w:color="auto" w:fill="auto"/>
          </w:tcPr>
          <w:p w:rsidR="0079679B" w:rsidRPr="005274C3" w:rsidRDefault="0079679B" w:rsidP="00AD06C9"/>
        </w:tc>
        <w:tc>
          <w:tcPr>
            <w:tcW w:w="7655" w:type="dxa"/>
            <w:shd w:val="clear" w:color="auto" w:fill="auto"/>
          </w:tcPr>
          <w:p w:rsidR="0079679B" w:rsidRPr="00FB36D2" w:rsidRDefault="0079679B" w:rsidP="0079679B">
            <w:pPr>
              <w:ind w:firstLine="317"/>
              <w:jc w:val="both"/>
              <w:rPr>
                <w:b/>
                <w:sz w:val="22"/>
                <w:szCs w:val="22"/>
                <w:u w:val="single"/>
              </w:rPr>
            </w:pPr>
            <w:r w:rsidRPr="00FB36D2">
              <w:rPr>
                <w:b/>
                <w:bCs/>
                <w:sz w:val="22"/>
                <w:szCs w:val="22"/>
                <w:u w:val="single"/>
              </w:rPr>
              <w:t>7.12. Вопрос:</w:t>
            </w:r>
            <w:r w:rsidRPr="00FB36D2">
              <w:rPr>
                <w:bCs/>
                <w:sz w:val="22"/>
                <w:szCs w:val="22"/>
              </w:rPr>
              <w:t xml:space="preserve"> В настоящее время в </w:t>
            </w:r>
            <w:proofErr w:type="gramStart"/>
            <w:r w:rsidRPr="00FB36D2">
              <w:rPr>
                <w:bCs/>
                <w:sz w:val="22"/>
                <w:szCs w:val="22"/>
              </w:rPr>
              <w:t>централизованном</w:t>
            </w:r>
            <w:proofErr w:type="gramEnd"/>
            <w:r w:rsidRPr="00FB36D2">
              <w:rPr>
                <w:bCs/>
                <w:sz w:val="22"/>
                <w:szCs w:val="22"/>
              </w:rPr>
              <w:t xml:space="preserve"> </w:t>
            </w:r>
            <w:proofErr w:type="spellStart"/>
            <w:r w:rsidRPr="00FB36D2">
              <w:rPr>
                <w:bCs/>
                <w:sz w:val="22"/>
                <w:szCs w:val="22"/>
              </w:rPr>
              <w:t>Аксиоке</w:t>
            </w:r>
            <w:proofErr w:type="spellEnd"/>
            <w:r w:rsidRPr="00FB36D2">
              <w:rPr>
                <w:bCs/>
                <w:sz w:val="22"/>
                <w:szCs w:val="22"/>
              </w:rPr>
              <w:t xml:space="preserve"> не предусмотрена систематизация и накопление информации по </w:t>
            </w:r>
            <w:proofErr w:type="spellStart"/>
            <w:r w:rsidRPr="00FB36D2">
              <w:rPr>
                <w:bCs/>
                <w:sz w:val="22"/>
                <w:szCs w:val="22"/>
              </w:rPr>
              <w:t>забалансовым</w:t>
            </w:r>
            <w:proofErr w:type="spellEnd"/>
            <w:r w:rsidRPr="00FB36D2">
              <w:rPr>
                <w:bCs/>
                <w:sz w:val="22"/>
                <w:szCs w:val="22"/>
              </w:rPr>
              <w:t xml:space="preserve"> счетам в регистрах бухгалтерского учета (журнал операций, главная книга). Когда предполагается доработка ППО в этой части?</w:t>
            </w:r>
          </w:p>
        </w:tc>
        <w:tc>
          <w:tcPr>
            <w:tcW w:w="5528" w:type="dxa"/>
            <w:shd w:val="clear" w:color="auto" w:fill="auto"/>
            <w:vAlign w:val="center"/>
          </w:tcPr>
          <w:p w:rsidR="0079679B" w:rsidRPr="00EF1ED9" w:rsidRDefault="0079679B" w:rsidP="009D08A0">
            <w:pPr>
              <w:ind w:firstLine="317"/>
              <w:jc w:val="both"/>
              <w:rPr>
                <w:sz w:val="22"/>
                <w:szCs w:val="22"/>
              </w:rPr>
            </w:pPr>
            <w:r w:rsidRPr="009D2CC0">
              <w:rPr>
                <w:rFonts w:ascii="Times" w:hAnsi="Times" w:cs="Arial"/>
                <w:sz w:val="20"/>
                <w:szCs w:val="20"/>
              </w:rPr>
              <w:t xml:space="preserve">Исключение сведений по </w:t>
            </w:r>
            <w:proofErr w:type="spellStart"/>
            <w:r w:rsidRPr="009D2CC0">
              <w:rPr>
                <w:rFonts w:ascii="Times" w:hAnsi="Times" w:cs="Arial"/>
                <w:sz w:val="20"/>
                <w:szCs w:val="20"/>
              </w:rPr>
              <w:t>забалансовым</w:t>
            </w:r>
            <w:proofErr w:type="spellEnd"/>
            <w:r w:rsidRPr="009D2CC0">
              <w:rPr>
                <w:rFonts w:ascii="Times" w:hAnsi="Times" w:cs="Arial"/>
                <w:sz w:val="20"/>
                <w:szCs w:val="20"/>
              </w:rPr>
              <w:t xml:space="preserve"> счетам в бухгалтерских регистрах, в том числе в бухгалтерских регистрах «Журнал операций» (ф. 0504071) и «Главная книга» (ф. 0504072), было требованием Управления централизованной бухгалтерии ЦАФК. Формировать сведения по </w:t>
            </w:r>
            <w:proofErr w:type="spellStart"/>
            <w:r w:rsidRPr="009D2CC0">
              <w:rPr>
                <w:rFonts w:ascii="Times" w:hAnsi="Times" w:cs="Arial"/>
                <w:sz w:val="20"/>
                <w:szCs w:val="20"/>
              </w:rPr>
              <w:t>забалансовым</w:t>
            </w:r>
            <w:proofErr w:type="spellEnd"/>
            <w:r w:rsidRPr="009D2CC0">
              <w:rPr>
                <w:rFonts w:ascii="Times" w:hAnsi="Times" w:cs="Arial"/>
                <w:sz w:val="20"/>
                <w:szCs w:val="20"/>
              </w:rPr>
              <w:t xml:space="preserve"> счетам пользователи могут только в формуляре «Оборотная ведомость (аналитическая)».</w:t>
            </w:r>
          </w:p>
        </w:tc>
      </w:tr>
      <w:tr w:rsidR="0079679B" w:rsidRPr="005274C3" w:rsidTr="0079679B">
        <w:tc>
          <w:tcPr>
            <w:tcW w:w="534" w:type="dxa"/>
            <w:vMerge w:val="restart"/>
            <w:shd w:val="clear" w:color="auto" w:fill="auto"/>
          </w:tcPr>
          <w:p w:rsidR="0079679B" w:rsidRPr="005274C3" w:rsidRDefault="0079679B" w:rsidP="00AD06C9">
            <w:pPr>
              <w:jc w:val="center"/>
            </w:pPr>
            <w:r w:rsidRPr="005274C3">
              <w:t>8</w:t>
            </w:r>
          </w:p>
        </w:tc>
        <w:tc>
          <w:tcPr>
            <w:tcW w:w="1842" w:type="dxa"/>
            <w:vMerge w:val="restart"/>
            <w:shd w:val="clear" w:color="auto" w:fill="auto"/>
          </w:tcPr>
          <w:p w:rsidR="0079679B" w:rsidRPr="006D15A4" w:rsidRDefault="0079679B" w:rsidP="00AD06C9">
            <w:pPr>
              <w:rPr>
                <w:b/>
              </w:rPr>
            </w:pPr>
            <w:r w:rsidRPr="006D15A4">
              <w:rPr>
                <w:b/>
              </w:rPr>
              <w:t>УФК по Удмуртской Республике</w:t>
            </w:r>
          </w:p>
        </w:tc>
        <w:tc>
          <w:tcPr>
            <w:tcW w:w="7655" w:type="dxa"/>
            <w:shd w:val="clear" w:color="auto" w:fill="auto"/>
          </w:tcPr>
          <w:p w:rsidR="0079679B" w:rsidRPr="00FB36D2" w:rsidRDefault="0079679B" w:rsidP="00AD06C9">
            <w:pPr>
              <w:spacing w:line="240" w:lineRule="atLeast"/>
              <w:ind w:firstLine="350"/>
              <w:jc w:val="both"/>
              <w:rPr>
                <w:sz w:val="22"/>
                <w:szCs w:val="22"/>
              </w:rPr>
            </w:pPr>
            <w:r w:rsidRPr="00FB36D2">
              <w:rPr>
                <w:b/>
                <w:bCs/>
                <w:sz w:val="22"/>
                <w:szCs w:val="22"/>
                <w:u w:val="single"/>
              </w:rPr>
              <w:t>8.</w:t>
            </w:r>
            <w:r w:rsidRPr="00FB36D2">
              <w:rPr>
                <w:b/>
                <w:sz w:val="22"/>
                <w:szCs w:val="22"/>
                <w:u w:val="single"/>
              </w:rPr>
              <w:t>1.</w:t>
            </w:r>
            <w:r w:rsidRPr="00FB36D2">
              <w:rPr>
                <w:sz w:val="22"/>
                <w:szCs w:val="22"/>
                <w:u w:val="single"/>
              </w:rPr>
              <w:t xml:space="preserve"> </w:t>
            </w:r>
            <w:r w:rsidRPr="00FB36D2">
              <w:rPr>
                <w:b/>
                <w:sz w:val="22"/>
                <w:szCs w:val="22"/>
                <w:u w:val="single"/>
              </w:rPr>
              <w:t>Вопрос:</w:t>
            </w:r>
            <w:r w:rsidRPr="00FB36D2">
              <w:rPr>
                <w:sz w:val="22"/>
                <w:szCs w:val="22"/>
              </w:rPr>
              <w:t xml:space="preserve">  В случае отсутствия выявленных нарушений (недостатков), делается ли ежеквартально в Журнале учета выявленных нарушений за текущий год отметка «Выявленных нарушений (недостатков) не обнаружено» и ставится ли при этом в гр.9 Журнала подпись  руководителя или  заместителя руководителя органа Федерального казначейства?</w:t>
            </w:r>
          </w:p>
          <w:p w:rsidR="0079679B" w:rsidRPr="00FB36D2" w:rsidRDefault="0079679B" w:rsidP="00AD06C9">
            <w:pPr>
              <w:spacing w:line="240" w:lineRule="atLeast"/>
              <w:ind w:firstLine="350"/>
              <w:jc w:val="both"/>
              <w:rPr>
                <w:sz w:val="22"/>
                <w:szCs w:val="22"/>
              </w:rPr>
            </w:pPr>
            <w:proofErr w:type="gramStart"/>
            <w:r w:rsidRPr="00FB36D2">
              <w:rPr>
                <w:sz w:val="22"/>
                <w:szCs w:val="22"/>
              </w:rPr>
              <w:t>Стандартом внутреннего контроля Федерального казначейства (утвержден приказом Федерального казначейства</w:t>
            </w:r>
            <w:proofErr w:type="gramEnd"/>
          </w:p>
          <w:p w:rsidR="0079679B" w:rsidRPr="00FB36D2" w:rsidRDefault="0079679B" w:rsidP="00AD06C9">
            <w:pPr>
              <w:spacing w:line="240" w:lineRule="atLeast"/>
              <w:ind w:firstLine="350"/>
              <w:jc w:val="both"/>
              <w:rPr>
                <w:sz w:val="22"/>
                <w:szCs w:val="22"/>
              </w:rPr>
            </w:pPr>
            <w:r w:rsidRPr="00FB36D2">
              <w:rPr>
                <w:sz w:val="22"/>
                <w:szCs w:val="22"/>
              </w:rPr>
              <w:t>от 16.12.2016 № 475) предусмотрено:</w:t>
            </w:r>
          </w:p>
          <w:p w:rsidR="0079679B" w:rsidRPr="00FB36D2" w:rsidRDefault="0079679B" w:rsidP="00AD06C9">
            <w:pPr>
              <w:spacing w:line="240" w:lineRule="atLeast"/>
              <w:ind w:firstLine="350"/>
              <w:jc w:val="both"/>
              <w:rPr>
                <w:sz w:val="22"/>
                <w:szCs w:val="22"/>
              </w:rPr>
            </w:pPr>
            <w:r w:rsidRPr="00FB36D2">
              <w:rPr>
                <w:sz w:val="22"/>
                <w:szCs w:val="22"/>
              </w:rPr>
              <w:t xml:space="preserve">Абзац 1 пункта 7.1 «…информация о результатах контрольных действий,  в ходе которых выявлены нарушения (недостатки), отражается уполномоченным сотрудником объекта внутреннего контроля в Журнале учета выявленных нарушений за текущий год….». </w:t>
            </w:r>
          </w:p>
          <w:p w:rsidR="0079679B" w:rsidRPr="00FB36D2" w:rsidRDefault="0079679B" w:rsidP="00AD06C9">
            <w:pPr>
              <w:spacing w:line="240" w:lineRule="atLeast"/>
              <w:ind w:firstLine="350"/>
              <w:jc w:val="both"/>
              <w:rPr>
                <w:sz w:val="22"/>
                <w:szCs w:val="22"/>
              </w:rPr>
            </w:pPr>
            <w:proofErr w:type="gramStart"/>
            <w:r w:rsidRPr="00FB36D2">
              <w:rPr>
                <w:sz w:val="22"/>
                <w:szCs w:val="22"/>
              </w:rPr>
              <w:t>Абзац 1 пункта 8.2  «Журнал внутреннего контроля не позднее десятого рабочего дня очередного квартала направляется начальником структурного подразделения органа Федерального казначейства (ФКУ «ЦОКР»)  на бумажном носителе или посредством соответствующего программного обеспечения на рассмотрение руководителю органа Федерального казначейства (директору ФКУ «ЦОКР»), заместителю руководителя органа Федерального казначейства (заместителю директора ФКУ «ЦОКР»), курирующему деятельность соответствующего структурного подразделения органа Федерального казначейства  (ФКУ «ЦОКР») в</w:t>
            </w:r>
            <w:proofErr w:type="gramEnd"/>
            <w:r w:rsidRPr="00FB36D2">
              <w:rPr>
                <w:sz w:val="22"/>
                <w:szCs w:val="22"/>
              </w:rPr>
              <w:t xml:space="preserve"> </w:t>
            </w:r>
            <w:proofErr w:type="gramStart"/>
            <w:r w:rsidRPr="00FB36D2">
              <w:rPr>
                <w:sz w:val="22"/>
                <w:szCs w:val="22"/>
              </w:rPr>
              <w:t>соответствии</w:t>
            </w:r>
            <w:proofErr w:type="gramEnd"/>
            <w:r w:rsidRPr="00FB36D2">
              <w:rPr>
                <w:sz w:val="22"/>
                <w:szCs w:val="22"/>
              </w:rPr>
              <w:t xml:space="preserve"> с распределением обязанностей, утвержденным в установленном порядке».</w:t>
            </w:r>
          </w:p>
        </w:tc>
        <w:tc>
          <w:tcPr>
            <w:tcW w:w="5528" w:type="dxa"/>
            <w:shd w:val="clear" w:color="auto" w:fill="auto"/>
            <w:vAlign w:val="center"/>
          </w:tcPr>
          <w:p w:rsidR="0079679B" w:rsidRPr="00EF1ED9" w:rsidRDefault="0079679B" w:rsidP="009D08A0">
            <w:pPr>
              <w:ind w:firstLine="317"/>
              <w:jc w:val="both"/>
              <w:rPr>
                <w:sz w:val="22"/>
                <w:szCs w:val="22"/>
              </w:rPr>
            </w:pPr>
            <w:proofErr w:type="gramStart"/>
            <w:r w:rsidRPr="00EF1ED9">
              <w:rPr>
                <w:sz w:val="22"/>
                <w:szCs w:val="22"/>
              </w:rPr>
              <w:t xml:space="preserve">В соответствии с пунктом 8.2 Стандарта внутреннего контроля Федерального казначейства, утвержденного приказом </w:t>
            </w:r>
            <w:r>
              <w:rPr>
                <w:sz w:val="22"/>
                <w:szCs w:val="22"/>
              </w:rPr>
              <w:t xml:space="preserve">Федерального казначейства </w:t>
            </w:r>
            <w:r w:rsidRPr="00EF1ED9">
              <w:rPr>
                <w:sz w:val="22"/>
                <w:szCs w:val="22"/>
              </w:rPr>
              <w:t xml:space="preserve"> от 16 декабря 2016 г. № 475 (далее – Стандарт ВК), журнал учета выявленных нарушений за текущий год (далее – Журнал внутреннего контроля) ежеквартально направляется начальником структурного подразделения ТОФК (ФКУ «ЦОКР») на бумажном носителе или посредством соответствующего программного обеспечения на рассмотрение руководителю ТОФК (директору ФКУ «ЦОКР»), курирующему заместителю руководителя</w:t>
            </w:r>
            <w:proofErr w:type="gramEnd"/>
            <w:r w:rsidRPr="00EF1ED9">
              <w:rPr>
                <w:sz w:val="22"/>
                <w:szCs w:val="22"/>
              </w:rPr>
              <w:t xml:space="preserve"> ТОФК (заместителю директора ФКУ «ЦОКР»).</w:t>
            </w:r>
          </w:p>
          <w:p w:rsidR="0079679B" w:rsidRPr="00EF1ED9" w:rsidRDefault="0079679B" w:rsidP="009D08A0">
            <w:pPr>
              <w:ind w:firstLine="317"/>
              <w:jc w:val="both"/>
              <w:rPr>
                <w:sz w:val="22"/>
                <w:szCs w:val="22"/>
              </w:rPr>
            </w:pPr>
            <w:proofErr w:type="gramStart"/>
            <w:r w:rsidRPr="00EF1ED9">
              <w:rPr>
                <w:sz w:val="22"/>
                <w:szCs w:val="22"/>
              </w:rPr>
              <w:t>В связи с тем, что требования по проставлению каких-либо отметок по результатам осуществления внутреннего контроля в Журнале внутреннего контроля структурного подразделения ТОФК (ФКУ «ЦОКР») в случае если нарушения в ходе осуществления внутреннего контроля не выявлены Стандартом ВК не установлены, отметка о том, что нарушения (недостатки) не обнаружены, в Журнале внутреннего контроля не проставляется.</w:t>
            </w:r>
            <w:proofErr w:type="gramEnd"/>
          </w:p>
          <w:p w:rsidR="0079679B" w:rsidRPr="00EF1ED9" w:rsidRDefault="0079679B" w:rsidP="009D08A0">
            <w:pPr>
              <w:ind w:firstLine="317"/>
              <w:jc w:val="both"/>
              <w:rPr>
                <w:sz w:val="22"/>
                <w:szCs w:val="22"/>
              </w:rPr>
            </w:pPr>
            <w:proofErr w:type="gramStart"/>
            <w:r w:rsidRPr="00EF1ED9">
              <w:rPr>
                <w:sz w:val="22"/>
                <w:szCs w:val="22"/>
              </w:rPr>
              <w:t xml:space="preserve">При этом факт ознакомления руководителем ТОФК </w:t>
            </w:r>
            <w:r w:rsidRPr="00EF1ED9">
              <w:rPr>
                <w:sz w:val="22"/>
                <w:szCs w:val="22"/>
              </w:rPr>
              <w:lastRenderedPageBreak/>
              <w:t>(директором ФКУ «ЦОКР»), курирующим заместителем руководителя ТОФК (заместителем директора ФКУ «ЦОКР») с Журналом внутреннего контроля должен быть подтвержден подписью соответствующего должностного лица, проставленной в соответствии с Указаниями по заполнению формы Журнала внутреннего контроля в графе 9 указанной формы, в случае ведения Журнала внутреннего контроля на бумажном носителе, либо электронной подписью в соответствии с пунктом</w:t>
            </w:r>
            <w:proofErr w:type="gramEnd"/>
            <w:r w:rsidRPr="00EF1ED9">
              <w:rPr>
                <w:sz w:val="22"/>
                <w:szCs w:val="22"/>
              </w:rPr>
              <w:t xml:space="preserve"> 6.5 Стандарта ВК в случае ведения Журнала внутреннего контроля в форме электронного документа.</w:t>
            </w:r>
          </w:p>
          <w:p w:rsidR="0079679B" w:rsidRPr="00EF1ED9" w:rsidRDefault="0079679B" w:rsidP="009D08A0">
            <w:pPr>
              <w:ind w:firstLine="317"/>
              <w:jc w:val="both"/>
              <w:rPr>
                <w:sz w:val="22"/>
                <w:szCs w:val="22"/>
              </w:rPr>
            </w:pPr>
            <w:r w:rsidRPr="00EF1ED9">
              <w:rPr>
                <w:sz w:val="22"/>
                <w:szCs w:val="22"/>
              </w:rPr>
              <w:t>Таким образом, даже в случае отсутствия выявленных нарушений (недостатков) в результате осуществления структурным подразделением ТОФК (ФКУ «ЦОКР») внутреннего контроля отметка об ознакомлении соответствующего должностного лица в Журнале внутреннего контроля, в том числе с данным фактом, должна быть проставлена.</w:t>
            </w:r>
          </w:p>
        </w:tc>
      </w:tr>
      <w:tr w:rsidR="0079679B" w:rsidRPr="005274C3" w:rsidTr="0079679B">
        <w:tc>
          <w:tcPr>
            <w:tcW w:w="534" w:type="dxa"/>
            <w:vMerge/>
            <w:shd w:val="clear" w:color="auto" w:fill="auto"/>
          </w:tcPr>
          <w:p w:rsidR="0079679B" w:rsidRPr="005274C3" w:rsidRDefault="0079679B" w:rsidP="00AD06C9">
            <w:pPr>
              <w:jc w:val="center"/>
            </w:pPr>
          </w:p>
        </w:tc>
        <w:tc>
          <w:tcPr>
            <w:tcW w:w="1842" w:type="dxa"/>
            <w:vMerge/>
            <w:shd w:val="clear" w:color="auto" w:fill="auto"/>
          </w:tcPr>
          <w:p w:rsidR="0079679B" w:rsidRPr="005274C3" w:rsidRDefault="0079679B" w:rsidP="00AD06C9"/>
        </w:tc>
        <w:tc>
          <w:tcPr>
            <w:tcW w:w="7655" w:type="dxa"/>
            <w:shd w:val="clear" w:color="auto" w:fill="auto"/>
          </w:tcPr>
          <w:p w:rsidR="0079679B" w:rsidRPr="00FB36D2" w:rsidRDefault="0079679B" w:rsidP="00AD06C9">
            <w:pPr>
              <w:spacing w:line="240" w:lineRule="atLeast"/>
              <w:ind w:firstLine="350"/>
              <w:jc w:val="both"/>
              <w:rPr>
                <w:sz w:val="22"/>
                <w:szCs w:val="22"/>
              </w:rPr>
            </w:pPr>
            <w:r w:rsidRPr="00FB36D2">
              <w:rPr>
                <w:b/>
                <w:bCs/>
                <w:sz w:val="22"/>
                <w:szCs w:val="22"/>
                <w:u w:val="single"/>
              </w:rPr>
              <w:t>8.</w:t>
            </w:r>
            <w:r w:rsidRPr="00FB36D2">
              <w:rPr>
                <w:b/>
                <w:sz w:val="22"/>
                <w:szCs w:val="22"/>
                <w:u w:val="single"/>
              </w:rPr>
              <w:t>2.</w:t>
            </w:r>
            <w:r w:rsidRPr="00FB36D2">
              <w:rPr>
                <w:sz w:val="22"/>
                <w:szCs w:val="22"/>
                <w:u w:val="single"/>
              </w:rPr>
              <w:t xml:space="preserve"> </w:t>
            </w:r>
            <w:r w:rsidRPr="00FB36D2">
              <w:rPr>
                <w:b/>
                <w:sz w:val="22"/>
                <w:szCs w:val="22"/>
                <w:u w:val="single"/>
              </w:rPr>
              <w:t>Вопрос:</w:t>
            </w:r>
            <w:r w:rsidRPr="00FB36D2">
              <w:rPr>
                <w:sz w:val="22"/>
                <w:szCs w:val="22"/>
              </w:rPr>
              <w:t xml:space="preserve">  Следует ли включать в графу 5 Карты внутреннего контроля заместителя руководителя УФК, курирующего </w:t>
            </w:r>
            <w:r w:rsidRPr="00FB36D2">
              <w:rPr>
                <w:b/>
                <w:sz w:val="22"/>
                <w:szCs w:val="22"/>
              </w:rPr>
              <w:t xml:space="preserve"> </w:t>
            </w:r>
            <w:r w:rsidRPr="00FB36D2">
              <w:rPr>
                <w:sz w:val="22"/>
                <w:szCs w:val="22"/>
              </w:rPr>
              <w:t>соответствующее структурное подразделение или достаточно в рамках применения метода контроля "по уровню подчиненности" назначить приказом Управления уполномоченное лицо (</w:t>
            </w:r>
            <w:proofErr w:type="gramStart"/>
            <w:r w:rsidRPr="00FB36D2">
              <w:rPr>
                <w:sz w:val="22"/>
                <w:szCs w:val="22"/>
              </w:rPr>
              <w:t>например</w:t>
            </w:r>
            <w:proofErr w:type="gramEnd"/>
            <w:r w:rsidRPr="00FB36D2">
              <w:rPr>
                <w:sz w:val="22"/>
                <w:szCs w:val="22"/>
              </w:rPr>
              <w:t xml:space="preserve"> начальника отдела и заместителей начальника отдела)?</w:t>
            </w:r>
          </w:p>
          <w:p w:rsidR="0079679B" w:rsidRPr="00FB36D2" w:rsidRDefault="0079679B" w:rsidP="00AD06C9">
            <w:pPr>
              <w:spacing w:line="240" w:lineRule="atLeast"/>
              <w:ind w:firstLine="350"/>
              <w:jc w:val="both"/>
              <w:rPr>
                <w:sz w:val="22"/>
                <w:szCs w:val="22"/>
              </w:rPr>
            </w:pPr>
            <w:r w:rsidRPr="00FB36D2">
              <w:rPr>
                <w:sz w:val="22"/>
                <w:szCs w:val="22"/>
              </w:rPr>
              <w:t>Стандартом внутреннего контроля Федерального казначейства (</w:t>
            </w:r>
            <w:proofErr w:type="gramStart"/>
            <w:r w:rsidRPr="00FB36D2">
              <w:rPr>
                <w:sz w:val="22"/>
                <w:szCs w:val="22"/>
              </w:rPr>
              <w:t>утвержден</w:t>
            </w:r>
            <w:proofErr w:type="gramEnd"/>
            <w:r w:rsidRPr="00FB36D2">
              <w:rPr>
                <w:sz w:val="22"/>
                <w:szCs w:val="22"/>
              </w:rPr>
              <w:t xml:space="preserve"> приказом Федерального казначейства от 16.12.2016 № 475) предусмотрено:</w:t>
            </w:r>
          </w:p>
          <w:p w:rsidR="0079679B" w:rsidRPr="00FB36D2" w:rsidRDefault="0079679B" w:rsidP="00AD06C9">
            <w:pPr>
              <w:spacing w:line="240" w:lineRule="atLeast"/>
              <w:ind w:firstLine="350"/>
              <w:jc w:val="both"/>
              <w:rPr>
                <w:sz w:val="22"/>
                <w:szCs w:val="22"/>
              </w:rPr>
            </w:pPr>
            <w:r w:rsidRPr="00FB36D2">
              <w:rPr>
                <w:sz w:val="22"/>
                <w:szCs w:val="22"/>
              </w:rPr>
              <w:t xml:space="preserve">Абзац 1 пункта 6.4. «Контроль по уровню подчиненности в структурном подразделении органа Федерального казначейства, ФКУ "ЦОКР" осуществляется сплошным способом начальником (иным уполномоченным лицом) структурного подразделения органа Федерального казначейства, ФКУ "ЦОКР", руководителем (заместителем руководителя) органа Федерального казначейства, директором (заместителем директора) ФКУ "ЦОКР", курирующим соответствующее структурное подразделение в соответствии с распределением обязанностей, утвержденным в установленном порядке». </w:t>
            </w:r>
          </w:p>
          <w:p w:rsidR="0079679B" w:rsidRPr="00FB36D2" w:rsidRDefault="0079679B" w:rsidP="00AD06C9">
            <w:pPr>
              <w:spacing w:line="240" w:lineRule="atLeast"/>
              <w:ind w:firstLine="350"/>
              <w:jc w:val="both"/>
              <w:rPr>
                <w:sz w:val="22"/>
                <w:szCs w:val="22"/>
              </w:rPr>
            </w:pPr>
            <w:r w:rsidRPr="00FB36D2">
              <w:rPr>
                <w:sz w:val="22"/>
                <w:szCs w:val="22"/>
              </w:rPr>
              <w:t xml:space="preserve">Абзац 1 пункта 6.5  «Внутренний контроль в структурном подразделении органа Федерального казначейства с применением метода контроля "по уровню подчиненности" осуществляется руководителем соответствующего органа Федерального казначейства лично или по его решению в рамках контрольной и аудиторской деятельности органа Федерального казначейства </w:t>
            </w:r>
            <w:r w:rsidRPr="00FB36D2">
              <w:rPr>
                <w:sz w:val="22"/>
                <w:szCs w:val="22"/>
              </w:rPr>
              <w:lastRenderedPageBreak/>
              <w:t>уполномоченным им лицом (уполномоченными им лицами)»</w:t>
            </w:r>
          </w:p>
        </w:tc>
        <w:tc>
          <w:tcPr>
            <w:tcW w:w="5528" w:type="dxa"/>
            <w:shd w:val="clear" w:color="auto" w:fill="auto"/>
            <w:vAlign w:val="center"/>
          </w:tcPr>
          <w:p w:rsidR="0079679B" w:rsidRPr="00EF1ED9" w:rsidRDefault="0079679B" w:rsidP="009D08A0">
            <w:pPr>
              <w:tabs>
                <w:tab w:val="left" w:pos="1418"/>
              </w:tabs>
              <w:spacing w:line="240" w:lineRule="atLeast"/>
              <w:ind w:firstLine="317"/>
              <w:jc w:val="both"/>
              <w:rPr>
                <w:sz w:val="22"/>
                <w:szCs w:val="22"/>
              </w:rPr>
            </w:pPr>
            <w:r w:rsidRPr="00EF1ED9">
              <w:rPr>
                <w:sz w:val="22"/>
                <w:szCs w:val="22"/>
              </w:rPr>
              <w:lastRenderedPageBreak/>
              <w:t>1. В соответствии с пунктом 6.2 Стандарта ВК предварительный внутренний контроль в структурном подразделении органа Федерального казначейства, ФКУ «ЦОКР» осуществляется субъектами внутреннего контроля постоянно с использованием предусмотренных Стандартом ВК методов контроля, в том числе контроля по уровню подчиненности в процессе ежедневного выполнения возложенных на них должностных обязанностей.</w:t>
            </w:r>
          </w:p>
          <w:p w:rsidR="0079679B" w:rsidRPr="00EF1ED9" w:rsidRDefault="0079679B" w:rsidP="009D08A0">
            <w:pPr>
              <w:tabs>
                <w:tab w:val="left" w:pos="1418"/>
              </w:tabs>
              <w:spacing w:line="240" w:lineRule="atLeast"/>
              <w:ind w:firstLine="317"/>
              <w:jc w:val="both"/>
              <w:rPr>
                <w:sz w:val="22"/>
                <w:szCs w:val="22"/>
              </w:rPr>
            </w:pPr>
            <w:proofErr w:type="gramStart"/>
            <w:r w:rsidRPr="00EF1ED9">
              <w:rPr>
                <w:sz w:val="22"/>
                <w:szCs w:val="22"/>
              </w:rPr>
              <w:t xml:space="preserve">Согласно пункту 6.4 Стандарта ВК контроль по уровню подчиненности в структурном подразделении органа Федерального казначейства, ФКУ «ЦОКР» осуществляется сплошным способом начальником (иным уполномоченным лицом) структурного подразделения органа Федерального казначейства, ФКУ «ЦОКР», руководителем (заместителем руководителя) органа Федерального казначейства, директором (заместителем директора) ФКУ «ЦОКР», курирующим соответствующее структурное подразделение в соответствии с распределением </w:t>
            </w:r>
            <w:r w:rsidRPr="00EF1ED9">
              <w:rPr>
                <w:sz w:val="22"/>
                <w:szCs w:val="22"/>
              </w:rPr>
              <w:lastRenderedPageBreak/>
              <w:t>обязанностей, утвержденным в установленном порядке.</w:t>
            </w:r>
            <w:proofErr w:type="gramEnd"/>
          </w:p>
          <w:p w:rsidR="0079679B" w:rsidRPr="00EF1ED9" w:rsidRDefault="0079679B" w:rsidP="009D08A0">
            <w:pPr>
              <w:tabs>
                <w:tab w:val="left" w:pos="1418"/>
              </w:tabs>
              <w:spacing w:line="240" w:lineRule="atLeast"/>
              <w:ind w:firstLine="317"/>
              <w:jc w:val="both"/>
              <w:rPr>
                <w:sz w:val="22"/>
                <w:szCs w:val="22"/>
              </w:rPr>
            </w:pPr>
            <w:r w:rsidRPr="00EF1ED9">
              <w:rPr>
                <w:sz w:val="22"/>
                <w:szCs w:val="22"/>
              </w:rPr>
              <w:t xml:space="preserve">Учитывая </w:t>
            </w:r>
            <w:proofErr w:type="gramStart"/>
            <w:r w:rsidRPr="00EF1ED9">
              <w:rPr>
                <w:sz w:val="22"/>
                <w:szCs w:val="22"/>
              </w:rPr>
              <w:t>изложенное</w:t>
            </w:r>
            <w:proofErr w:type="gramEnd"/>
            <w:r w:rsidRPr="00EF1ED9">
              <w:rPr>
                <w:sz w:val="22"/>
                <w:szCs w:val="22"/>
              </w:rPr>
              <w:t>, при осуществлении в структурном подразделении органа Федерального казначейства предварительного внутреннего контроля заместитель руководителя органа Федерального казначейства, осуществляющий в соответствии со своими должностными обязанностями контроль по уровню подчиненности, не вправе возлагать полномочия по осуществлению данного контроля на начальника (заместителя начальника) соответствующего структурного подразделения.</w:t>
            </w:r>
          </w:p>
          <w:p w:rsidR="0079679B" w:rsidRPr="00EF1ED9" w:rsidRDefault="0079679B" w:rsidP="009D08A0">
            <w:pPr>
              <w:tabs>
                <w:tab w:val="left" w:pos="1418"/>
              </w:tabs>
              <w:spacing w:line="240" w:lineRule="atLeast"/>
              <w:ind w:firstLine="317"/>
              <w:jc w:val="both"/>
              <w:rPr>
                <w:sz w:val="22"/>
                <w:szCs w:val="22"/>
              </w:rPr>
            </w:pPr>
            <w:r w:rsidRPr="00EF1ED9">
              <w:rPr>
                <w:sz w:val="22"/>
                <w:szCs w:val="22"/>
              </w:rPr>
              <w:t>Таким образом, в случае осуществления заместителем руководителя органа Федерального казначейства внутреннего контроля по уровню подчиненности в отношении соответствующего предмета внутреннего контроля, включенного в Карту внутреннего контроля соответствующего структурного подразделения органа Федерального казначейства, в графе 5 Карты внутреннего контроля указываются фамилия, имя, отчество данного заместителя руководителя органа Федерального казначейства.</w:t>
            </w:r>
          </w:p>
          <w:p w:rsidR="0079679B" w:rsidRPr="00EF1ED9" w:rsidRDefault="0079679B" w:rsidP="009D08A0">
            <w:pPr>
              <w:tabs>
                <w:tab w:val="left" w:pos="1440"/>
              </w:tabs>
              <w:spacing w:line="240" w:lineRule="atLeast"/>
              <w:ind w:firstLine="317"/>
              <w:jc w:val="both"/>
              <w:rPr>
                <w:sz w:val="22"/>
                <w:szCs w:val="22"/>
              </w:rPr>
            </w:pPr>
            <w:r w:rsidRPr="00EF1ED9">
              <w:rPr>
                <w:sz w:val="22"/>
                <w:szCs w:val="22"/>
              </w:rPr>
              <w:t>2. Согласно пункту 6.5 Стандарта ВК передача руководителем органа Федерального казначейства полномочий по осуществлению внутреннего контроля с применением метода контроля «по уровню подчиненности» осуществляется только в рамках контрольной и аудиторской деятельности органа Федерального казначейства.</w:t>
            </w:r>
          </w:p>
          <w:p w:rsidR="0079679B" w:rsidRPr="00EF1ED9" w:rsidRDefault="0079679B" w:rsidP="009D08A0">
            <w:pPr>
              <w:spacing w:line="240" w:lineRule="atLeast"/>
              <w:ind w:firstLine="317"/>
              <w:jc w:val="both"/>
              <w:rPr>
                <w:sz w:val="22"/>
                <w:szCs w:val="22"/>
              </w:rPr>
            </w:pPr>
            <w:r w:rsidRPr="00EF1ED9">
              <w:rPr>
                <w:sz w:val="22"/>
                <w:szCs w:val="22"/>
              </w:rPr>
              <w:t>Таким образом, при осуществлении последующего внутреннего контроля в рамках контрольной и аудиторской деятельности органа Федерального казначейства руководитель органа Федерального казначейства вправе передавать свои полномочия по осуществлению внутреннего контроля с применением метода контроля «контроль по уровню подчиненности» контрольно-аудиторскому подразделению органа Федерального казначейства.</w:t>
            </w:r>
          </w:p>
        </w:tc>
      </w:tr>
      <w:tr w:rsidR="0079679B" w:rsidRPr="005274C3" w:rsidTr="0079679B">
        <w:tc>
          <w:tcPr>
            <w:tcW w:w="534" w:type="dxa"/>
            <w:vMerge/>
            <w:shd w:val="clear" w:color="auto" w:fill="auto"/>
          </w:tcPr>
          <w:p w:rsidR="0079679B" w:rsidRPr="005274C3" w:rsidRDefault="0079679B" w:rsidP="00AD06C9">
            <w:pPr>
              <w:jc w:val="center"/>
            </w:pPr>
          </w:p>
        </w:tc>
        <w:tc>
          <w:tcPr>
            <w:tcW w:w="1842" w:type="dxa"/>
            <w:vMerge/>
            <w:shd w:val="clear" w:color="auto" w:fill="auto"/>
          </w:tcPr>
          <w:p w:rsidR="0079679B" w:rsidRPr="005274C3" w:rsidRDefault="0079679B" w:rsidP="00AD06C9"/>
        </w:tc>
        <w:tc>
          <w:tcPr>
            <w:tcW w:w="7655" w:type="dxa"/>
            <w:shd w:val="clear" w:color="auto" w:fill="auto"/>
          </w:tcPr>
          <w:p w:rsidR="0079679B" w:rsidRPr="00FB36D2" w:rsidRDefault="0079679B" w:rsidP="00AD06C9">
            <w:pPr>
              <w:spacing w:after="120"/>
              <w:ind w:firstLine="317"/>
              <w:rPr>
                <w:sz w:val="22"/>
                <w:szCs w:val="22"/>
              </w:rPr>
            </w:pPr>
            <w:r w:rsidRPr="00FB36D2">
              <w:rPr>
                <w:b/>
                <w:bCs/>
                <w:sz w:val="22"/>
                <w:szCs w:val="22"/>
                <w:u w:val="single"/>
              </w:rPr>
              <w:t>8.3. Вопрос:</w:t>
            </w:r>
            <w:r w:rsidRPr="00FB36D2">
              <w:rPr>
                <w:sz w:val="22"/>
                <w:szCs w:val="22"/>
              </w:rPr>
              <w:t xml:space="preserve"> Согласно ТФФ, </w:t>
            </w:r>
            <w:proofErr w:type="gramStart"/>
            <w:r w:rsidRPr="00FB36D2">
              <w:rPr>
                <w:sz w:val="22"/>
                <w:szCs w:val="22"/>
              </w:rPr>
              <w:t>используемых</w:t>
            </w:r>
            <w:proofErr w:type="gramEnd"/>
            <w:r w:rsidRPr="00FB36D2">
              <w:rPr>
                <w:sz w:val="22"/>
                <w:szCs w:val="22"/>
              </w:rPr>
              <w:t xml:space="preserve"> при информационном взаимодействии между органами ФК и </w:t>
            </w:r>
            <w:proofErr w:type="spellStart"/>
            <w:r w:rsidRPr="00FB36D2">
              <w:rPr>
                <w:sz w:val="22"/>
                <w:szCs w:val="22"/>
              </w:rPr>
              <w:t>Росфинмониторингом</w:t>
            </w:r>
            <w:proofErr w:type="spellEnd"/>
            <w:r w:rsidRPr="00FB36D2">
              <w:rPr>
                <w:sz w:val="22"/>
                <w:szCs w:val="22"/>
              </w:rPr>
              <w:t xml:space="preserve">, текстовый файл </w:t>
            </w:r>
            <w:r w:rsidRPr="00FB36D2">
              <w:rPr>
                <w:sz w:val="22"/>
                <w:szCs w:val="22"/>
              </w:rPr>
              <w:lastRenderedPageBreak/>
              <w:t xml:space="preserve">подразумевает подпись только исполнителя отчета. В соответствии же с </w:t>
            </w:r>
            <w:proofErr w:type="gramStart"/>
            <w:r w:rsidRPr="00FB36D2">
              <w:rPr>
                <w:sz w:val="22"/>
                <w:szCs w:val="22"/>
              </w:rPr>
              <w:t>ТР</w:t>
            </w:r>
            <w:proofErr w:type="gramEnd"/>
            <w:r w:rsidRPr="00FB36D2">
              <w:rPr>
                <w:sz w:val="22"/>
                <w:szCs w:val="22"/>
              </w:rPr>
              <w:t xml:space="preserve"> 115 п.4.5, отчеты для </w:t>
            </w:r>
            <w:proofErr w:type="spellStart"/>
            <w:r w:rsidRPr="00FB36D2">
              <w:rPr>
                <w:sz w:val="22"/>
                <w:szCs w:val="22"/>
              </w:rPr>
              <w:t>Росфинмониторинга</w:t>
            </w:r>
            <w:proofErr w:type="spellEnd"/>
            <w:r w:rsidRPr="00FB36D2">
              <w:rPr>
                <w:sz w:val="22"/>
                <w:szCs w:val="22"/>
              </w:rPr>
              <w:t xml:space="preserve"> утверждаются в ППО «АСФК (</w:t>
            </w:r>
            <w:r w:rsidRPr="00FB36D2">
              <w:rPr>
                <w:sz w:val="22"/>
                <w:szCs w:val="22"/>
                <w:lang w:val="en-US"/>
              </w:rPr>
              <w:t>OEBS</w:t>
            </w:r>
            <w:r w:rsidRPr="00FB36D2">
              <w:rPr>
                <w:sz w:val="22"/>
                <w:szCs w:val="22"/>
              </w:rPr>
              <w:t>)» всеми предусмотренными должностными лицами (С13) (рис. 5, п. 05.0.01.20).</w:t>
            </w:r>
          </w:p>
          <w:p w:rsidR="0079679B" w:rsidRPr="00FB36D2" w:rsidRDefault="0079679B" w:rsidP="00AD06C9">
            <w:pPr>
              <w:jc w:val="both"/>
              <w:rPr>
                <w:sz w:val="22"/>
                <w:szCs w:val="22"/>
              </w:rPr>
            </w:pPr>
            <w:r w:rsidRPr="00FB36D2">
              <w:rPr>
                <w:sz w:val="22"/>
                <w:szCs w:val="22"/>
              </w:rPr>
              <w:t xml:space="preserve">Т.к. настроить многоуровневое утверждение отчета можно </w:t>
            </w:r>
            <w:proofErr w:type="gramStart"/>
            <w:r w:rsidRPr="00FB36D2">
              <w:rPr>
                <w:sz w:val="22"/>
                <w:szCs w:val="22"/>
              </w:rPr>
              <w:t>по разному</w:t>
            </w:r>
            <w:proofErr w:type="gramEnd"/>
            <w:r w:rsidRPr="00FB36D2">
              <w:rPr>
                <w:sz w:val="22"/>
                <w:szCs w:val="22"/>
              </w:rPr>
              <w:t xml:space="preserve">, что подразумевает под собой </w:t>
            </w:r>
            <w:r w:rsidRPr="00FB36D2">
              <w:rPr>
                <w:sz w:val="22"/>
                <w:szCs w:val="22"/>
                <w:u w:val="single"/>
              </w:rPr>
              <w:t>предусмотренные</w:t>
            </w:r>
            <w:r w:rsidRPr="00FB36D2">
              <w:rPr>
                <w:sz w:val="22"/>
                <w:szCs w:val="22"/>
              </w:rPr>
              <w:t xml:space="preserve"> должностные лица?:</w:t>
            </w:r>
          </w:p>
          <w:p w:rsidR="0079679B" w:rsidRPr="00FB36D2" w:rsidRDefault="0079679B" w:rsidP="00AD06C9">
            <w:pPr>
              <w:jc w:val="both"/>
              <w:rPr>
                <w:sz w:val="22"/>
                <w:szCs w:val="22"/>
              </w:rPr>
            </w:pPr>
            <w:r w:rsidRPr="00FB36D2">
              <w:rPr>
                <w:sz w:val="22"/>
                <w:szCs w:val="22"/>
              </w:rPr>
              <w:t xml:space="preserve">-только исполнитель? </w:t>
            </w:r>
          </w:p>
          <w:p w:rsidR="0079679B" w:rsidRPr="00FB36D2" w:rsidRDefault="0079679B" w:rsidP="00AD06C9">
            <w:pPr>
              <w:jc w:val="both"/>
              <w:rPr>
                <w:sz w:val="22"/>
                <w:szCs w:val="22"/>
              </w:rPr>
            </w:pPr>
            <w:r w:rsidRPr="00FB36D2">
              <w:rPr>
                <w:sz w:val="22"/>
                <w:szCs w:val="22"/>
              </w:rPr>
              <w:t>-исполнитель и начальник отдела?</w:t>
            </w:r>
          </w:p>
          <w:p w:rsidR="0079679B" w:rsidRPr="00FB36D2" w:rsidRDefault="0079679B" w:rsidP="00AD06C9">
            <w:pPr>
              <w:spacing w:line="240" w:lineRule="atLeast"/>
              <w:jc w:val="both"/>
              <w:rPr>
                <w:b/>
                <w:bCs/>
                <w:sz w:val="22"/>
                <w:szCs w:val="22"/>
                <w:u w:val="single"/>
              </w:rPr>
            </w:pPr>
            <w:r w:rsidRPr="00FB36D2">
              <w:rPr>
                <w:rFonts w:eastAsiaTheme="minorHAnsi"/>
                <w:sz w:val="22"/>
                <w:szCs w:val="22"/>
                <w:lang w:eastAsia="en-US"/>
              </w:rPr>
              <w:t>-исполнитель, начальник отдела и руководитель ТОФК?</w:t>
            </w:r>
          </w:p>
        </w:tc>
        <w:tc>
          <w:tcPr>
            <w:tcW w:w="5528" w:type="dxa"/>
            <w:shd w:val="clear" w:color="auto" w:fill="auto"/>
            <w:vAlign w:val="center"/>
          </w:tcPr>
          <w:p w:rsidR="0079679B" w:rsidRPr="00EF1ED9" w:rsidRDefault="0079679B" w:rsidP="009D08A0">
            <w:pPr>
              <w:ind w:firstLine="317"/>
              <w:jc w:val="both"/>
              <w:rPr>
                <w:sz w:val="22"/>
                <w:szCs w:val="22"/>
              </w:rPr>
            </w:pPr>
            <w:r w:rsidRPr="00981CAF">
              <w:rPr>
                <w:sz w:val="22"/>
                <w:szCs w:val="22"/>
              </w:rPr>
              <w:lastRenderedPageBreak/>
              <w:t xml:space="preserve">ТР115 регламентирует формирование и обработку отчетности в </w:t>
            </w:r>
            <w:r>
              <w:rPr>
                <w:sz w:val="22"/>
                <w:szCs w:val="22"/>
              </w:rPr>
              <w:t>ИС</w:t>
            </w:r>
            <w:r w:rsidRPr="00981CAF">
              <w:rPr>
                <w:sz w:val="22"/>
                <w:szCs w:val="22"/>
              </w:rPr>
              <w:t xml:space="preserve"> </w:t>
            </w:r>
            <w:r>
              <w:rPr>
                <w:sz w:val="22"/>
                <w:szCs w:val="22"/>
              </w:rPr>
              <w:t>«</w:t>
            </w:r>
            <w:r w:rsidRPr="00981CAF">
              <w:rPr>
                <w:sz w:val="22"/>
                <w:szCs w:val="22"/>
              </w:rPr>
              <w:t>АСФК</w:t>
            </w:r>
            <w:r>
              <w:rPr>
                <w:sz w:val="22"/>
                <w:szCs w:val="22"/>
              </w:rPr>
              <w:t>»</w:t>
            </w:r>
            <w:r w:rsidRPr="00981CAF">
              <w:rPr>
                <w:sz w:val="22"/>
                <w:szCs w:val="22"/>
              </w:rPr>
              <w:t xml:space="preserve">, а альбом ТФФ </w:t>
            </w:r>
            <w:proofErr w:type="spellStart"/>
            <w:r w:rsidRPr="00981CAF">
              <w:rPr>
                <w:sz w:val="22"/>
                <w:szCs w:val="22"/>
              </w:rPr>
              <w:lastRenderedPageBreak/>
              <w:t>Росфинмониторинга</w:t>
            </w:r>
            <w:proofErr w:type="spellEnd"/>
            <w:r w:rsidRPr="00981CAF">
              <w:rPr>
                <w:sz w:val="22"/>
                <w:szCs w:val="22"/>
              </w:rPr>
              <w:t xml:space="preserve"> регламентирует требования к формату отправки отчетов в </w:t>
            </w:r>
            <w:proofErr w:type="spellStart"/>
            <w:r w:rsidRPr="00981CAF">
              <w:rPr>
                <w:sz w:val="22"/>
                <w:szCs w:val="22"/>
              </w:rPr>
              <w:t>Росфинмониторинг</w:t>
            </w:r>
            <w:proofErr w:type="spellEnd"/>
            <w:r w:rsidRPr="00981CAF">
              <w:rPr>
                <w:sz w:val="22"/>
                <w:szCs w:val="22"/>
              </w:rPr>
              <w:t>.  Настройка матрицы многоуровневого утверждения для отчетов выполняется пользователями в ППО АСФК в соответствии с внутренним регламентом ТОФК, при этом выгрузка утвержденной отчетности в виде файлов осуществляется в соответствии с альбомом ТФФ.</w:t>
            </w:r>
          </w:p>
        </w:tc>
      </w:tr>
      <w:tr w:rsidR="0079679B" w:rsidRPr="005274C3" w:rsidTr="0079679B">
        <w:tc>
          <w:tcPr>
            <w:tcW w:w="534" w:type="dxa"/>
            <w:vMerge/>
            <w:shd w:val="clear" w:color="auto" w:fill="auto"/>
          </w:tcPr>
          <w:p w:rsidR="0079679B" w:rsidRPr="005274C3" w:rsidRDefault="0079679B" w:rsidP="0027055A">
            <w:pPr>
              <w:jc w:val="center"/>
            </w:pPr>
          </w:p>
        </w:tc>
        <w:tc>
          <w:tcPr>
            <w:tcW w:w="1842" w:type="dxa"/>
            <w:vMerge/>
            <w:shd w:val="clear" w:color="auto" w:fill="auto"/>
          </w:tcPr>
          <w:p w:rsidR="0079679B" w:rsidRPr="005274C3" w:rsidRDefault="0079679B" w:rsidP="0027055A"/>
        </w:tc>
        <w:tc>
          <w:tcPr>
            <w:tcW w:w="7655" w:type="dxa"/>
            <w:shd w:val="clear" w:color="auto" w:fill="auto"/>
          </w:tcPr>
          <w:p w:rsidR="0079679B" w:rsidRPr="00FB36D2" w:rsidRDefault="0079679B" w:rsidP="0027055A">
            <w:pPr>
              <w:spacing w:line="240" w:lineRule="atLeast"/>
              <w:ind w:firstLine="350"/>
              <w:jc w:val="both"/>
              <w:rPr>
                <w:sz w:val="22"/>
                <w:szCs w:val="22"/>
              </w:rPr>
            </w:pPr>
            <w:r w:rsidRPr="00FB36D2">
              <w:rPr>
                <w:b/>
                <w:bCs/>
                <w:sz w:val="22"/>
                <w:szCs w:val="22"/>
                <w:u w:val="single"/>
              </w:rPr>
              <w:t>8.4. Вопрос:</w:t>
            </w:r>
            <w:r w:rsidR="00FA5EEF">
              <w:rPr>
                <w:sz w:val="22"/>
                <w:szCs w:val="22"/>
              </w:rPr>
              <w:t xml:space="preserve"> </w:t>
            </w:r>
            <w:r w:rsidRPr="00FB36D2">
              <w:rPr>
                <w:sz w:val="22"/>
                <w:szCs w:val="22"/>
              </w:rPr>
              <w:t>В соответствии с пунктом 20 «Порядка учета федеральным казначейством поступлений в бюджетную систему Российской Федерации и их распределения между бюджетами бюджетной системы Российской Федерации» (</w:t>
            </w:r>
            <w:proofErr w:type="gramStart"/>
            <w:r w:rsidRPr="00FB36D2">
              <w:rPr>
                <w:sz w:val="22"/>
                <w:szCs w:val="22"/>
              </w:rPr>
              <w:t>утвержден</w:t>
            </w:r>
            <w:proofErr w:type="gramEnd"/>
            <w:r w:rsidRPr="00FB36D2">
              <w:rPr>
                <w:sz w:val="22"/>
                <w:szCs w:val="22"/>
              </w:rPr>
              <w:t xml:space="preserve"> приказом Министерства финансов Российской Федерации от 18.12.2013 N 125н):</w:t>
            </w:r>
          </w:p>
          <w:p w:rsidR="0079679B" w:rsidRPr="00FB36D2" w:rsidRDefault="0079679B" w:rsidP="0027055A">
            <w:pPr>
              <w:spacing w:line="240" w:lineRule="atLeast"/>
              <w:ind w:firstLine="350"/>
              <w:jc w:val="both"/>
              <w:rPr>
                <w:sz w:val="22"/>
                <w:szCs w:val="22"/>
              </w:rPr>
            </w:pPr>
            <w:r w:rsidRPr="00FB36D2">
              <w:rPr>
                <w:sz w:val="22"/>
                <w:szCs w:val="22"/>
              </w:rPr>
              <w:t>Ведомость учета невыясненных поступлений (ф. 0531456) формируется по невыясненным поступлениям, зачисляемым в федеральный бюджет, администратором которых является Федеральное казначейство, за соответствующий операционный день.</w:t>
            </w:r>
          </w:p>
          <w:p w:rsidR="0079679B" w:rsidRPr="00FB36D2" w:rsidRDefault="0079679B" w:rsidP="0027055A">
            <w:pPr>
              <w:spacing w:line="240" w:lineRule="atLeast"/>
              <w:ind w:firstLine="350"/>
              <w:jc w:val="both"/>
              <w:rPr>
                <w:sz w:val="22"/>
                <w:szCs w:val="22"/>
              </w:rPr>
            </w:pPr>
            <w:r w:rsidRPr="00FB36D2">
              <w:rPr>
                <w:sz w:val="22"/>
                <w:szCs w:val="22"/>
              </w:rPr>
              <w:t>При необходимости Ведомость учета невыясненных поступлений может быть сформирована за требуемый период текущего года.</w:t>
            </w:r>
          </w:p>
          <w:p w:rsidR="0079679B" w:rsidRPr="00FB36D2" w:rsidRDefault="0079679B" w:rsidP="0027055A">
            <w:pPr>
              <w:spacing w:line="240" w:lineRule="atLeast"/>
              <w:ind w:firstLine="350"/>
              <w:jc w:val="both"/>
              <w:rPr>
                <w:sz w:val="22"/>
                <w:szCs w:val="22"/>
              </w:rPr>
            </w:pPr>
            <w:r w:rsidRPr="00FB36D2">
              <w:rPr>
                <w:sz w:val="22"/>
                <w:szCs w:val="22"/>
              </w:rPr>
              <w:t>В разделе 1 "Итоговые показатели по операциям с невыясненными поступлениями" Ведомости учета невыясненных поступлений указываются:</w:t>
            </w:r>
          </w:p>
          <w:p w:rsidR="0079679B" w:rsidRPr="00FB36D2" w:rsidRDefault="0079679B" w:rsidP="0027055A">
            <w:pPr>
              <w:spacing w:line="240" w:lineRule="atLeast"/>
              <w:ind w:firstLine="350"/>
              <w:jc w:val="both"/>
              <w:rPr>
                <w:sz w:val="22"/>
                <w:szCs w:val="22"/>
              </w:rPr>
            </w:pPr>
            <w:r w:rsidRPr="00FB36D2">
              <w:rPr>
                <w:sz w:val="22"/>
                <w:szCs w:val="22"/>
              </w:rPr>
              <w:t xml:space="preserve">в графе 2 "Остаток на начало периода" - суммы невыясненных поступлений, не уточненных (не возвращенных) по состоянию на начальную дату периода формирования Ведомости учета невыясненных поступлений, в разрезе каждого года возникновения невыясненных поступлений. Общая сумма невыясненных поступлений по строке "Итого" должна быть равна сумме показателей невыясненных поступлений по состоянию на начальную дату периода формирования Ведомости учета невыясненных поступлений, отраженных в графе 2; </w:t>
            </w:r>
          </w:p>
          <w:p w:rsidR="0079679B" w:rsidRPr="00FB36D2" w:rsidRDefault="0079679B" w:rsidP="0027055A">
            <w:pPr>
              <w:spacing w:line="240" w:lineRule="atLeast"/>
              <w:ind w:firstLine="350"/>
              <w:jc w:val="both"/>
              <w:rPr>
                <w:sz w:val="22"/>
                <w:szCs w:val="22"/>
              </w:rPr>
            </w:pPr>
            <w:r w:rsidRPr="00FB36D2">
              <w:rPr>
                <w:sz w:val="22"/>
                <w:szCs w:val="22"/>
              </w:rPr>
              <w:t xml:space="preserve">В соответствии с письмом Федерального казначейства от 7 августа 2015 г. N 07-04-05/02-526 «Об отражении в бюджетном учете и бюджетной отчетности территориальных органов Федерального казначейства операций с невыясненными поступлениями»: </w:t>
            </w:r>
          </w:p>
          <w:p w:rsidR="0079679B" w:rsidRPr="00FB36D2" w:rsidRDefault="0079679B" w:rsidP="0027055A">
            <w:pPr>
              <w:spacing w:line="240" w:lineRule="atLeast"/>
              <w:ind w:firstLine="350"/>
              <w:jc w:val="both"/>
              <w:rPr>
                <w:sz w:val="22"/>
                <w:szCs w:val="22"/>
              </w:rPr>
            </w:pPr>
            <w:proofErr w:type="gramStart"/>
            <w:r w:rsidRPr="00FB36D2">
              <w:rPr>
                <w:sz w:val="22"/>
                <w:szCs w:val="22"/>
              </w:rPr>
              <w:t xml:space="preserve">Абзац 6 «Дополнительно Федеральное казначейство сообщает, что отражение бухгалтерских записей по </w:t>
            </w:r>
            <w:proofErr w:type="spellStart"/>
            <w:r w:rsidRPr="00FB36D2">
              <w:rPr>
                <w:sz w:val="22"/>
                <w:szCs w:val="22"/>
              </w:rPr>
              <w:t>Забалансовому</w:t>
            </w:r>
            <w:proofErr w:type="spellEnd"/>
            <w:r w:rsidRPr="00FB36D2">
              <w:rPr>
                <w:sz w:val="22"/>
                <w:szCs w:val="22"/>
              </w:rPr>
              <w:t xml:space="preserve"> счету 19 осуществляется ТОФК по мере совершения операций с невыясненными поступлениями прошлых лет &lt;1&gt;, в том числе по результатам заключения счетов бюджетного </w:t>
            </w:r>
            <w:r w:rsidRPr="00FB36D2">
              <w:rPr>
                <w:sz w:val="22"/>
                <w:szCs w:val="22"/>
              </w:rPr>
              <w:lastRenderedPageBreak/>
              <w:t>учета отчетного финансового года по кассовому обслуживанию и кассовому исполнению федерального бюджета, с обязательным указанием даты (года) возникновения (уточнения, возврата отправителю) невыясненных поступлений и реквизитов первичных</w:t>
            </w:r>
            <w:proofErr w:type="gramEnd"/>
            <w:r w:rsidRPr="00FB36D2">
              <w:rPr>
                <w:sz w:val="22"/>
                <w:szCs w:val="22"/>
              </w:rPr>
              <w:t xml:space="preserve"> учетных документов, на основании которых проведены операции».</w:t>
            </w:r>
          </w:p>
          <w:p w:rsidR="0079679B" w:rsidRPr="00FB36D2" w:rsidRDefault="0079679B" w:rsidP="0027055A">
            <w:pPr>
              <w:spacing w:line="240" w:lineRule="atLeast"/>
              <w:ind w:firstLine="350"/>
              <w:jc w:val="both"/>
              <w:rPr>
                <w:sz w:val="22"/>
                <w:szCs w:val="22"/>
              </w:rPr>
            </w:pPr>
            <w:proofErr w:type="gramStart"/>
            <w:r w:rsidRPr="00FB36D2">
              <w:rPr>
                <w:sz w:val="22"/>
                <w:szCs w:val="22"/>
              </w:rPr>
              <w:t xml:space="preserve">«В случаях, если за первый рабочий день и последний день дополнительного периода соответствующего финансового года не проводились операции с невыясненными поступлениями, ТОФК необходимо за указанные даты сформировать Ведомости, на основании данных по которым подлежат формированию показатели </w:t>
            </w:r>
            <w:proofErr w:type="spellStart"/>
            <w:r w:rsidRPr="00FB36D2">
              <w:rPr>
                <w:sz w:val="22"/>
                <w:szCs w:val="22"/>
              </w:rPr>
              <w:t>Забалансового</w:t>
            </w:r>
            <w:proofErr w:type="spellEnd"/>
            <w:r w:rsidRPr="00FB36D2">
              <w:rPr>
                <w:sz w:val="22"/>
                <w:szCs w:val="22"/>
              </w:rPr>
              <w:t xml:space="preserve"> счета 19 Справки о наличии имущества и обязательств на </w:t>
            </w:r>
            <w:proofErr w:type="spellStart"/>
            <w:r w:rsidRPr="00FB36D2">
              <w:rPr>
                <w:sz w:val="22"/>
                <w:szCs w:val="22"/>
              </w:rPr>
              <w:t>забалансовых</w:t>
            </w:r>
            <w:proofErr w:type="spellEnd"/>
            <w:r w:rsidRPr="00FB36D2">
              <w:rPr>
                <w:sz w:val="22"/>
                <w:szCs w:val="22"/>
              </w:rPr>
              <w:t xml:space="preserve"> счетах к Балансу по поступлениям и выбытиям бюджетных средств (ф. 0503140)».</w:t>
            </w:r>
            <w:proofErr w:type="gramEnd"/>
          </w:p>
          <w:p w:rsidR="0079679B" w:rsidRPr="00FB36D2" w:rsidRDefault="0079679B" w:rsidP="0027055A">
            <w:pPr>
              <w:spacing w:line="240" w:lineRule="atLeast"/>
              <w:ind w:firstLine="350"/>
              <w:jc w:val="both"/>
              <w:rPr>
                <w:sz w:val="22"/>
                <w:szCs w:val="22"/>
              </w:rPr>
            </w:pPr>
            <w:r w:rsidRPr="00FB36D2">
              <w:rPr>
                <w:sz w:val="22"/>
                <w:szCs w:val="22"/>
              </w:rPr>
              <w:t xml:space="preserve">В Перечне </w:t>
            </w:r>
            <w:proofErr w:type="gramStart"/>
            <w:r w:rsidRPr="00FB36D2">
              <w:rPr>
                <w:sz w:val="22"/>
                <w:szCs w:val="22"/>
              </w:rPr>
              <w:t>основных нарушений, выявленных в ходе проверок деятельности территориальных органов Федерального казначейства по исполнению возложенных государственных функций и полномочий и рассмотренных на заседании Контрольного совета Федерального казначейства в I квартале 2017 года указано</w:t>
            </w:r>
            <w:proofErr w:type="gramEnd"/>
            <w:r w:rsidRPr="00FB36D2">
              <w:rPr>
                <w:sz w:val="22"/>
                <w:szCs w:val="22"/>
              </w:rPr>
              <w:t>:</w:t>
            </w:r>
          </w:p>
          <w:p w:rsidR="0079679B" w:rsidRPr="00FB36D2" w:rsidRDefault="0079679B" w:rsidP="0027055A">
            <w:pPr>
              <w:spacing w:line="240" w:lineRule="atLeast"/>
              <w:ind w:firstLine="350"/>
              <w:jc w:val="both"/>
              <w:rPr>
                <w:sz w:val="22"/>
                <w:szCs w:val="22"/>
              </w:rPr>
            </w:pPr>
            <w:r w:rsidRPr="00FB36D2">
              <w:rPr>
                <w:sz w:val="22"/>
                <w:szCs w:val="22"/>
              </w:rPr>
              <w:t>6.1.Формирование и представление периодической и годовой бюджетной отчетности.</w:t>
            </w:r>
          </w:p>
          <w:p w:rsidR="0079679B" w:rsidRDefault="0079679B" w:rsidP="0027055A">
            <w:pPr>
              <w:spacing w:line="240" w:lineRule="atLeast"/>
              <w:ind w:firstLine="350"/>
              <w:jc w:val="both"/>
              <w:rPr>
                <w:sz w:val="22"/>
                <w:szCs w:val="22"/>
              </w:rPr>
            </w:pPr>
            <w:proofErr w:type="gramStart"/>
            <w:r w:rsidRPr="00FB36D2">
              <w:rPr>
                <w:sz w:val="22"/>
                <w:szCs w:val="22"/>
              </w:rPr>
              <w:t>В нарушение требований, установленных пунктом 107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утвержденной приказом Минфина России от 28 декабря 2010 г. №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ведомость учета невыясненных поступлений (ф. 0531456</w:t>
            </w:r>
            <w:proofErr w:type="gramEnd"/>
            <w:r w:rsidRPr="00FB36D2">
              <w:rPr>
                <w:sz w:val="22"/>
                <w:szCs w:val="22"/>
              </w:rPr>
              <w:t xml:space="preserve">) по </w:t>
            </w:r>
            <w:proofErr w:type="spellStart"/>
            <w:r w:rsidRPr="00FB36D2">
              <w:rPr>
                <w:sz w:val="22"/>
                <w:szCs w:val="22"/>
              </w:rPr>
              <w:t>забалансовому</w:t>
            </w:r>
            <w:proofErr w:type="spellEnd"/>
            <w:r w:rsidRPr="00FB36D2">
              <w:rPr>
                <w:sz w:val="22"/>
                <w:szCs w:val="22"/>
              </w:rPr>
              <w:t xml:space="preserve"> счету 19 на 1 января 2015 года по показателю «Всего с начала года» расходится со справкой о наличии имущества и обязательств на </w:t>
            </w:r>
            <w:proofErr w:type="spellStart"/>
            <w:r w:rsidRPr="00FB36D2">
              <w:rPr>
                <w:sz w:val="22"/>
                <w:szCs w:val="22"/>
              </w:rPr>
              <w:t>забалансовых</w:t>
            </w:r>
            <w:proofErr w:type="spellEnd"/>
            <w:r w:rsidRPr="00FB36D2">
              <w:rPr>
                <w:sz w:val="22"/>
                <w:szCs w:val="22"/>
              </w:rPr>
              <w:t xml:space="preserve"> счетах к балансу по поступлениям и выбытиям бюджетных средств (ф. 0503140) по строке 190 графы 5.</w:t>
            </w:r>
          </w:p>
          <w:p w:rsidR="0079679B" w:rsidRPr="00FB36D2" w:rsidRDefault="0079679B" w:rsidP="0027055A">
            <w:pPr>
              <w:spacing w:line="240" w:lineRule="atLeast"/>
              <w:ind w:firstLine="350"/>
              <w:jc w:val="both"/>
              <w:rPr>
                <w:sz w:val="22"/>
                <w:szCs w:val="22"/>
              </w:rPr>
            </w:pPr>
            <w:r w:rsidRPr="00FB36D2">
              <w:rPr>
                <w:sz w:val="22"/>
                <w:szCs w:val="22"/>
              </w:rPr>
              <w:t xml:space="preserve"> </w:t>
            </w:r>
            <w:proofErr w:type="gramStart"/>
            <w:r w:rsidRPr="00FB36D2">
              <w:rPr>
                <w:sz w:val="22"/>
                <w:szCs w:val="22"/>
              </w:rPr>
              <w:t>Однако, так как в графе 2 "Остаток на начало периода" отражаются суммы невыясненных поступлений, не уточненных (не возвращенных) по состоянию на начальную дату периода формирования  Ведомости учета невыясненных поступлений, при сверке «регламентированной» Ведомости учета невыясненных поступлений (ф. 0531456) за 30.12.2016, сформированной в первый рабочий день и последний день дополнительного периода по показателю «Всего с начала года», показатели расходятся со Справкой</w:t>
            </w:r>
            <w:proofErr w:type="gramEnd"/>
            <w:r w:rsidRPr="00FB36D2">
              <w:rPr>
                <w:sz w:val="22"/>
                <w:szCs w:val="22"/>
              </w:rPr>
              <w:t xml:space="preserve"> </w:t>
            </w:r>
            <w:proofErr w:type="gramStart"/>
            <w:r w:rsidRPr="00FB36D2">
              <w:rPr>
                <w:sz w:val="22"/>
                <w:szCs w:val="22"/>
              </w:rPr>
              <w:t xml:space="preserve">о наличии имущества и обязательств на </w:t>
            </w:r>
            <w:proofErr w:type="spellStart"/>
            <w:r w:rsidRPr="00FB36D2">
              <w:rPr>
                <w:sz w:val="22"/>
                <w:szCs w:val="22"/>
              </w:rPr>
              <w:t>забалансовых</w:t>
            </w:r>
            <w:proofErr w:type="spellEnd"/>
            <w:r w:rsidRPr="00FB36D2">
              <w:rPr>
                <w:sz w:val="22"/>
                <w:szCs w:val="22"/>
              </w:rPr>
              <w:t xml:space="preserve"> счетах к балансу по поступлениям и выбытиям бюджетных средств (ф.0503140) на 01.01.2017, т.к. </w:t>
            </w:r>
            <w:r w:rsidRPr="00FB36D2">
              <w:rPr>
                <w:sz w:val="22"/>
                <w:szCs w:val="22"/>
              </w:rPr>
              <w:lastRenderedPageBreak/>
              <w:t xml:space="preserve">в Ведомости учета невыясненных поступлений (ф. 0531456) за 30.12.2016, за 03.01.2017 и 13.01.2017  по показателю «Всего с начала года» отражаются данные на начальную дату периода формирования, а в Справке о наличии имущества и обязательств на </w:t>
            </w:r>
            <w:proofErr w:type="spellStart"/>
            <w:r w:rsidRPr="00FB36D2">
              <w:rPr>
                <w:sz w:val="22"/>
                <w:szCs w:val="22"/>
              </w:rPr>
              <w:t>забалансовых</w:t>
            </w:r>
            <w:proofErr w:type="spellEnd"/>
            <w:r w:rsidRPr="00FB36D2">
              <w:rPr>
                <w:sz w:val="22"/>
                <w:szCs w:val="22"/>
              </w:rPr>
              <w:t xml:space="preserve"> счетах к</w:t>
            </w:r>
            <w:proofErr w:type="gramEnd"/>
            <w:r w:rsidRPr="00FB36D2">
              <w:rPr>
                <w:sz w:val="22"/>
                <w:szCs w:val="22"/>
              </w:rPr>
              <w:t xml:space="preserve"> балансу по поступлениям и выбытиям бюджетных средств (ф.0503140) на 01.01.2017  по показателю «Всего с начала года» отражаются данные на 01.01.2016.</w:t>
            </w:r>
          </w:p>
          <w:p w:rsidR="0079679B" w:rsidRPr="00FB36D2" w:rsidRDefault="0079679B" w:rsidP="0027055A">
            <w:pPr>
              <w:spacing w:line="240" w:lineRule="atLeast"/>
              <w:ind w:firstLine="350"/>
              <w:jc w:val="both"/>
              <w:rPr>
                <w:sz w:val="22"/>
                <w:szCs w:val="22"/>
              </w:rPr>
            </w:pPr>
            <w:proofErr w:type="gramStart"/>
            <w:r w:rsidRPr="00FB36D2">
              <w:rPr>
                <w:sz w:val="22"/>
                <w:szCs w:val="22"/>
              </w:rPr>
              <w:t xml:space="preserve">По показателю «Всего с начала года» в Справке о наличии имущества и обязательств на </w:t>
            </w:r>
            <w:proofErr w:type="spellStart"/>
            <w:r w:rsidRPr="00FB36D2">
              <w:rPr>
                <w:sz w:val="22"/>
                <w:szCs w:val="22"/>
              </w:rPr>
              <w:t>забалансовых</w:t>
            </w:r>
            <w:proofErr w:type="spellEnd"/>
            <w:r w:rsidRPr="00FB36D2">
              <w:rPr>
                <w:sz w:val="22"/>
                <w:szCs w:val="22"/>
              </w:rPr>
              <w:t xml:space="preserve"> счетах к балансу по поступлениям и выбытиям бюджетных средств (ф.0503140) на 01.01.2017 обеспечивается соответствие показателей «регламентированной» Ведомости учета невыясненных поступлений (ф. 0531456) за 11.01.2016 (за первый рабочий день) либо «нерегламентированной» Ведомости учета невыясненных поступлений (ф. 0531456), сформированной за период 01.01.2016-30.12.2016.</w:t>
            </w:r>
            <w:proofErr w:type="gramEnd"/>
          </w:p>
          <w:p w:rsidR="0079679B" w:rsidRPr="00FB36D2" w:rsidRDefault="0079679B" w:rsidP="0027055A">
            <w:pPr>
              <w:spacing w:line="240" w:lineRule="atLeast"/>
              <w:ind w:firstLine="350"/>
              <w:jc w:val="both"/>
              <w:rPr>
                <w:sz w:val="22"/>
                <w:szCs w:val="22"/>
              </w:rPr>
            </w:pPr>
            <w:r w:rsidRPr="00FB36D2">
              <w:rPr>
                <w:sz w:val="22"/>
                <w:szCs w:val="22"/>
              </w:rPr>
              <w:t xml:space="preserve">Руководством пользователя ППО АСФК «Обработка невыясненных поступлений» предусмотрено: </w:t>
            </w:r>
          </w:p>
          <w:p w:rsidR="0079679B" w:rsidRPr="00FB36D2" w:rsidRDefault="0079679B" w:rsidP="0027055A">
            <w:pPr>
              <w:spacing w:line="240" w:lineRule="atLeast"/>
              <w:ind w:firstLine="350"/>
              <w:jc w:val="both"/>
              <w:rPr>
                <w:sz w:val="22"/>
                <w:szCs w:val="22"/>
              </w:rPr>
            </w:pPr>
            <w:r w:rsidRPr="00FB36D2">
              <w:rPr>
                <w:sz w:val="22"/>
                <w:szCs w:val="22"/>
              </w:rPr>
              <w:t>Успешно сформированный «Регламентированный» Отчет сохраняется на статусе «003» (Зарегистрировано).</w:t>
            </w:r>
          </w:p>
          <w:p w:rsidR="0079679B" w:rsidRPr="00FB36D2" w:rsidRDefault="0079679B" w:rsidP="0027055A">
            <w:pPr>
              <w:spacing w:line="240" w:lineRule="atLeast"/>
              <w:ind w:firstLine="350"/>
              <w:jc w:val="both"/>
              <w:rPr>
                <w:sz w:val="22"/>
                <w:szCs w:val="22"/>
              </w:rPr>
            </w:pPr>
            <w:r w:rsidRPr="00FB36D2">
              <w:rPr>
                <w:sz w:val="22"/>
                <w:szCs w:val="22"/>
              </w:rPr>
              <w:t>Успешно сформированный «Нерегламентированный» Отчет сохраняется на статусе  «001» (Введено).</w:t>
            </w:r>
          </w:p>
          <w:p w:rsidR="0079679B" w:rsidRPr="00FB36D2" w:rsidRDefault="0079679B" w:rsidP="0027055A">
            <w:pPr>
              <w:spacing w:line="240" w:lineRule="atLeast"/>
              <w:ind w:firstLine="350"/>
              <w:jc w:val="both"/>
              <w:rPr>
                <w:sz w:val="22"/>
                <w:szCs w:val="22"/>
              </w:rPr>
            </w:pPr>
            <w:r w:rsidRPr="00FB36D2">
              <w:rPr>
                <w:sz w:val="22"/>
                <w:szCs w:val="22"/>
              </w:rPr>
              <w:t xml:space="preserve">1. С Ведомостью учета невыясненных поступлений (ф. 0531456) сформированной за какой период следует осуществлять сверку показателей 2016 года с показателями Справки о наличии имущества и обязательств на </w:t>
            </w:r>
            <w:proofErr w:type="spellStart"/>
            <w:r w:rsidRPr="00FB36D2">
              <w:rPr>
                <w:sz w:val="22"/>
                <w:szCs w:val="22"/>
              </w:rPr>
              <w:t>забалансовых</w:t>
            </w:r>
            <w:proofErr w:type="spellEnd"/>
            <w:r w:rsidRPr="00FB36D2">
              <w:rPr>
                <w:sz w:val="22"/>
                <w:szCs w:val="22"/>
              </w:rPr>
              <w:t xml:space="preserve"> счетах к Балансу по поступлениям и выбытиям бюджетных средств (ф. 0503140)» на 01.01.2017? </w:t>
            </w:r>
          </w:p>
          <w:p w:rsidR="0079679B" w:rsidRPr="00FB36D2" w:rsidRDefault="0079679B" w:rsidP="0027055A">
            <w:pPr>
              <w:spacing w:line="240" w:lineRule="atLeast"/>
              <w:ind w:firstLine="350"/>
              <w:jc w:val="both"/>
              <w:rPr>
                <w:b/>
                <w:bCs/>
                <w:sz w:val="22"/>
                <w:szCs w:val="22"/>
                <w:u w:val="single"/>
              </w:rPr>
            </w:pPr>
            <w:r w:rsidRPr="00FB36D2">
              <w:rPr>
                <w:sz w:val="22"/>
                <w:szCs w:val="22"/>
              </w:rPr>
              <w:t>2. Следует ли внести предложение по внесению изменений в Руководство пользователя ППО АСФК «Обработка невыясненных поступлений» для сохранения  «нерегламентированной» Ведомости учета невыясненных поступлений (ф.0531456), сформированной за период 01.01.2016-30.12.2016  на статусе «003» (Зарегистрировано)?</w:t>
            </w:r>
          </w:p>
        </w:tc>
        <w:tc>
          <w:tcPr>
            <w:tcW w:w="5528" w:type="dxa"/>
            <w:shd w:val="clear" w:color="auto" w:fill="auto"/>
          </w:tcPr>
          <w:p w:rsidR="0079679B" w:rsidRDefault="0079679B" w:rsidP="009D08A0">
            <w:pPr>
              <w:jc w:val="both"/>
              <w:rPr>
                <w:sz w:val="22"/>
                <w:szCs w:val="22"/>
              </w:rPr>
            </w:pPr>
            <w:r>
              <w:rPr>
                <w:sz w:val="22"/>
                <w:szCs w:val="22"/>
              </w:rPr>
              <w:lastRenderedPageBreak/>
              <w:t>Данные по ст</w:t>
            </w:r>
            <w:r w:rsidRPr="00FB36D2">
              <w:rPr>
                <w:sz w:val="22"/>
                <w:szCs w:val="22"/>
              </w:rPr>
              <w:t>роке 190 графы</w:t>
            </w:r>
            <w:r>
              <w:rPr>
                <w:sz w:val="22"/>
                <w:szCs w:val="22"/>
              </w:rPr>
              <w:t xml:space="preserve"> 4</w:t>
            </w:r>
          </w:p>
          <w:p w:rsidR="0079679B" w:rsidRDefault="0079679B" w:rsidP="009D08A0">
            <w:pPr>
              <w:jc w:val="both"/>
              <w:rPr>
                <w:sz w:val="22"/>
                <w:szCs w:val="22"/>
              </w:rPr>
            </w:pPr>
            <w:r>
              <w:rPr>
                <w:sz w:val="22"/>
                <w:szCs w:val="22"/>
              </w:rPr>
              <w:t>Справки</w:t>
            </w:r>
            <w:r w:rsidRPr="00FB36D2">
              <w:rPr>
                <w:sz w:val="22"/>
                <w:szCs w:val="22"/>
              </w:rPr>
              <w:t xml:space="preserve"> о наличии имущества и обязательств на </w:t>
            </w:r>
            <w:proofErr w:type="spellStart"/>
            <w:r w:rsidRPr="00FB36D2">
              <w:rPr>
                <w:sz w:val="22"/>
                <w:szCs w:val="22"/>
              </w:rPr>
              <w:t>забалансовых</w:t>
            </w:r>
            <w:proofErr w:type="spellEnd"/>
            <w:r w:rsidRPr="00FB36D2">
              <w:rPr>
                <w:sz w:val="22"/>
                <w:szCs w:val="22"/>
              </w:rPr>
              <w:t xml:space="preserve"> счетах к балансу по поступлениям и выбытиям бю</w:t>
            </w:r>
            <w:r>
              <w:rPr>
                <w:sz w:val="22"/>
                <w:szCs w:val="22"/>
              </w:rPr>
              <w:t>джетных средств (ф. 0503140) на 01.01.2017 года  должны соответствовать данным строки</w:t>
            </w:r>
            <w:proofErr w:type="gramStart"/>
            <w:r>
              <w:rPr>
                <w:sz w:val="22"/>
                <w:szCs w:val="22"/>
              </w:rPr>
              <w:t xml:space="preserve"> И</w:t>
            </w:r>
            <w:proofErr w:type="gramEnd"/>
            <w:r>
              <w:rPr>
                <w:sz w:val="22"/>
                <w:szCs w:val="22"/>
              </w:rPr>
              <w:t>того  графы 2</w:t>
            </w:r>
            <w:r w:rsidRPr="00FB36D2">
              <w:rPr>
                <w:sz w:val="22"/>
                <w:szCs w:val="22"/>
              </w:rPr>
              <w:t xml:space="preserve"> Ведомост</w:t>
            </w:r>
            <w:r>
              <w:rPr>
                <w:sz w:val="22"/>
                <w:szCs w:val="22"/>
              </w:rPr>
              <w:t>и</w:t>
            </w:r>
            <w:r w:rsidRPr="00FB36D2">
              <w:rPr>
                <w:sz w:val="22"/>
                <w:szCs w:val="22"/>
              </w:rPr>
              <w:t xml:space="preserve"> учета невыясненных поступлений (ф. 0531456)</w:t>
            </w:r>
            <w:r>
              <w:rPr>
                <w:sz w:val="22"/>
                <w:szCs w:val="22"/>
              </w:rPr>
              <w:t>, сформированной за 11.01.2016 года (первый рабочий день)</w:t>
            </w:r>
          </w:p>
          <w:p w:rsidR="0079679B" w:rsidRDefault="0079679B" w:rsidP="009D08A0">
            <w:pPr>
              <w:jc w:val="both"/>
              <w:rPr>
                <w:sz w:val="22"/>
                <w:szCs w:val="22"/>
              </w:rPr>
            </w:pPr>
          </w:p>
          <w:p w:rsidR="0079679B" w:rsidRDefault="0079679B" w:rsidP="009D08A0">
            <w:pPr>
              <w:jc w:val="both"/>
              <w:rPr>
                <w:sz w:val="22"/>
                <w:szCs w:val="22"/>
              </w:rPr>
            </w:pPr>
            <w:r>
              <w:rPr>
                <w:sz w:val="22"/>
                <w:szCs w:val="22"/>
              </w:rPr>
              <w:t>Данные по ст</w:t>
            </w:r>
            <w:r w:rsidRPr="00FB36D2">
              <w:rPr>
                <w:sz w:val="22"/>
                <w:szCs w:val="22"/>
              </w:rPr>
              <w:t>роке 190 графы</w:t>
            </w:r>
            <w:r>
              <w:rPr>
                <w:sz w:val="22"/>
                <w:szCs w:val="22"/>
              </w:rPr>
              <w:t xml:space="preserve"> 5</w:t>
            </w:r>
          </w:p>
          <w:p w:rsidR="0079679B" w:rsidRPr="00FA5EEF" w:rsidRDefault="0079679B" w:rsidP="009D08A0">
            <w:pPr>
              <w:jc w:val="both"/>
              <w:rPr>
                <w:sz w:val="22"/>
                <w:szCs w:val="22"/>
              </w:rPr>
            </w:pPr>
            <w:r>
              <w:rPr>
                <w:sz w:val="22"/>
                <w:szCs w:val="22"/>
              </w:rPr>
              <w:t>Справки</w:t>
            </w:r>
            <w:r w:rsidRPr="00FB36D2">
              <w:rPr>
                <w:sz w:val="22"/>
                <w:szCs w:val="22"/>
              </w:rPr>
              <w:t xml:space="preserve"> о наличии имущества и обязательств на </w:t>
            </w:r>
            <w:proofErr w:type="spellStart"/>
            <w:r w:rsidRPr="00FB36D2">
              <w:rPr>
                <w:sz w:val="22"/>
                <w:szCs w:val="22"/>
              </w:rPr>
              <w:t>забалансовых</w:t>
            </w:r>
            <w:proofErr w:type="spellEnd"/>
            <w:r w:rsidRPr="00FB36D2">
              <w:rPr>
                <w:sz w:val="22"/>
                <w:szCs w:val="22"/>
              </w:rPr>
              <w:t xml:space="preserve"> счетах к балансу по поступлениям и выбытиям бю</w:t>
            </w:r>
            <w:r>
              <w:rPr>
                <w:sz w:val="22"/>
                <w:szCs w:val="22"/>
              </w:rPr>
              <w:t>джетных средств (ф. 0503140) на 01.01.2017 года должны соответствовать данным строки</w:t>
            </w:r>
            <w:proofErr w:type="gramStart"/>
            <w:r>
              <w:rPr>
                <w:sz w:val="22"/>
                <w:szCs w:val="22"/>
              </w:rPr>
              <w:t xml:space="preserve"> И</w:t>
            </w:r>
            <w:proofErr w:type="gramEnd"/>
            <w:r>
              <w:rPr>
                <w:sz w:val="22"/>
                <w:szCs w:val="22"/>
              </w:rPr>
              <w:t>того  графы 5</w:t>
            </w:r>
            <w:r w:rsidRPr="00FB36D2">
              <w:rPr>
                <w:sz w:val="22"/>
                <w:szCs w:val="22"/>
              </w:rPr>
              <w:t xml:space="preserve"> Ведомост</w:t>
            </w:r>
            <w:r>
              <w:rPr>
                <w:sz w:val="22"/>
                <w:szCs w:val="22"/>
              </w:rPr>
              <w:t>и</w:t>
            </w:r>
            <w:r w:rsidRPr="00FB36D2">
              <w:rPr>
                <w:sz w:val="22"/>
                <w:szCs w:val="22"/>
              </w:rPr>
              <w:t xml:space="preserve"> учета невыясненных поступлений (ф. 0531456)</w:t>
            </w:r>
            <w:r>
              <w:rPr>
                <w:sz w:val="22"/>
                <w:szCs w:val="22"/>
              </w:rPr>
              <w:t xml:space="preserve">, сформированной за 30.12.2016 года </w:t>
            </w:r>
            <w:r w:rsidR="00FA5EEF">
              <w:rPr>
                <w:sz w:val="22"/>
                <w:szCs w:val="22"/>
              </w:rPr>
              <w:t>(последний рабочий день).</w:t>
            </w:r>
          </w:p>
        </w:tc>
      </w:tr>
      <w:tr w:rsidR="0079679B" w:rsidRPr="005274C3" w:rsidTr="0079679B">
        <w:tc>
          <w:tcPr>
            <w:tcW w:w="534" w:type="dxa"/>
            <w:vMerge/>
            <w:shd w:val="clear" w:color="auto" w:fill="auto"/>
          </w:tcPr>
          <w:p w:rsidR="0079679B" w:rsidRPr="005274C3" w:rsidRDefault="0079679B" w:rsidP="0027055A">
            <w:pPr>
              <w:jc w:val="center"/>
            </w:pPr>
          </w:p>
        </w:tc>
        <w:tc>
          <w:tcPr>
            <w:tcW w:w="1842" w:type="dxa"/>
            <w:vMerge/>
            <w:shd w:val="clear" w:color="auto" w:fill="auto"/>
          </w:tcPr>
          <w:p w:rsidR="0079679B" w:rsidRPr="005274C3" w:rsidRDefault="0079679B" w:rsidP="0027055A"/>
        </w:tc>
        <w:tc>
          <w:tcPr>
            <w:tcW w:w="7655" w:type="dxa"/>
            <w:shd w:val="clear" w:color="auto" w:fill="auto"/>
          </w:tcPr>
          <w:p w:rsidR="0079679B" w:rsidRPr="00FB36D2" w:rsidRDefault="0079679B" w:rsidP="0027055A">
            <w:pPr>
              <w:spacing w:line="240" w:lineRule="atLeast"/>
              <w:ind w:firstLine="350"/>
              <w:jc w:val="both"/>
              <w:rPr>
                <w:sz w:val="22"/>
                <w:szCs w:val="22"/>
              </w:rPr>
            </w:pPr>
            <w:r>
              <w:rPr>
                <w:b/>
                <w:bCs/>
                <w:sz w:val="22"/>
                <w:szCs w:val="22"/>
                <w:u w:val="single"/>
              </w:rPr>
              <w:t>8</w:t>
            </w:r>
            <w:r w:rsidRPr="005274C3">
              <w:rPr>
                <w:b/>
                <w:bCs/>
                <w:sz w:val="22"/>
                <w:szCs w:val="22"/>
                <w:u w:val="single"/>
              </w:rPr>
              <w:t>.</w:t>
            </w:r>
            <w:r>
              <w:rPr>
                <w:b/>
                <w:bCs/>
                <w:sz w:val="22"/>
                <w:szCs w:val="22"/>
                <w:u w:val="single"/>
              </w:rPr>
              <w:t>5</w:t>
            </w:r>
            <w:r w:rsidRPr="005274C3">
              <w:rPr>
                <w:b/>
                <w:bCs/>
                <w:sz w:val="22"/>
                <w:szCs w:val="22"/>
                <w:u w:val="single"/>
              </w:rPr>
              <w:t>. Вопрос:</w:t>
            </w:r>
            <w:r w:rsidRPr="005274C3">
              <w:t xml:space="preserve"> </w:t>
            </w:r>
            <w:r w:rsidRPr="00FB36D2">
              <w:rPr>
                <w:sz w:val="22"/>
                <w:szCs w:val="22"/>
              </w:rPr>
              <w:t xml:space="preserve">В соответствии с Порядком организации работы в Федеральном казначействе по исполнению порядка утверждения и доведения до главных распорядителей, распорядителей и получателей </w:t>
            </w:r>
            <w:proofErr w:type="gramStart"/>
            <w:r w:rsidRPr="00FB36D2">
              <w:rPr>
                <w:sz w:val="22"/>
                <w:szCs w:val="22"/>
              </w:rPr>
              <w:t>средств федерального бюджета предельного объема оплаты денежных обязательств</w:t>
            </w:r>
            <w:proofErr w:type="gramEnd"/>
            <w:r w:rsidRPr="00FB36D2">
              <w:rPr>
                <w:sz w:val="22"/>
                <w:szCs w:val="22"/>
              </w:rPr>
              <w:t xml:space="preserve">. Утвержденного приказом </w:t>
            </w:r>
            <w:proofErr w:type="spellStart"/>
            <w:r w:rsidRPr="00FB36D2">
              <w:rPr>
                <w:sz w:val="22"/>
                <w:szCs w:val="22"/>
              </w:rPr>
              <w:t>Министретсва</w:t>
            </w:r>
            <w:proofErr w:type="spellEnd"/>
            <w:r w:rsidRPr="00FB36D2">
              <w:rPr>
                <w:sz w:val="22"/>
                <w:szCs w:val="22"/>
              </w:rPr>
              <w:t xml:space="preserve"> финансов Российской Федерации от 21 декабря 2015 г. № 204н (утвержден приказом Федерального казначейства от 30 декабря 2016 г. N 525) (настоящий приказ вступает в силу с 9 января 2017 года):</w:t>
            </w:r>
          </w:p>
          <w:p w:rsidR="0079679B" w:rsidRPr="00FB36D2" w:rsidRDefault="0079679B" w:rsidP="0027055A">
            <w:pPr>
              <w:spacing w:line="240" w:lineRule="atLeast"/>
              <w:ind w:firstLine="350"/>
              <w:jc w:val="both"/>
              <w:rPr>
                <w:sz w:val="22"/>
                <w:szCs w:val="22"/>
              </w:rPr>
            </w:pPr>
            <w:r w:rsidRPr="00FB36D2">
              <w:rPr>
                <w:sz w:val="22"/>
                <w:szCs w:val="22"/>
              </w:rPr>
              <w:t>«5. Территориальные органы Федерального казначейства обеспечивают:</w:t>
            </w:r>
          </w:p>
          <w:p w:rsidR="0079679B" w:rsidRPr="00FB36D2" w:rsidRDefault="0079679B" w:rsidP="0027055A">
            <w:pPr>
              <w:spacing w:line="240" w:lineRule="atLeast"/>
              <w:ind w:firstLine="350"/>
              <w:jc w:val="both"/>
              <w:rPr>
                <w:sz w:val="22"/>
                <w:szCs w:val="22"/>
              </w:rPr>
            </w:pPr>
            <w:proofErr w:type="gramStart"/>
            <w:r w:rsidRPr="00FB36D2">
              <w:rPr>
                <w:sz w:val="22"/>
                <w:szCs w:val="22"/>
              </w:rPr>
              <w:t xml:space="preserve">5.4. ежедневное направление в МОУ ФК информации о суммах </w:t>
            </w:r>
            <w:r w:rsidRPr="00FB36D2">
              <w:rPr>
                <w:sz w:val="22"/>
                <w:szCs w:val="22"/>
              </w:rPr>
              <w:lastRenderedPageBreak/>
              <w:t>предельных объемов финансирования, доведенных на лицевые счета, и кассовых выплатах &lt;4&gt;, сформированной в соответствии с подпунктом 5.3 настоящего пункта, для последующего формирования МОУ ФК информации, указанной в пункте 4.6, Приложение N 2 направляется в сроки, установленные для представления Отчета об операциях по счетам Главной книги (код формы по КФД 0531981) с</w:t>
            </w:r>
            <w:proofErr w:type="gramEnd"/>
            <w:r w:rsidRPr="00FB36D2">
              <w:rPr>
                <w:sz w:val="22"/>
                <w:szCs w:val="22"/>
              </w:rPr>
              <w:t xml:space="preserve"> соблюдением требований законодательства Российской Федерации о защите государственной тайны.</w:t>
            </w:r>
          </w:p>
          <w:p w:rsidR="0079679B" w:rsidRPr="0079679B" w:rsidRDefault="0079679B" w:rsidP="0079679B">
            <w:pPr>
              <w:spacing w:line="240" w:lineRule="atLeast"/>
              <w:ind w:firstLine="350"/>
              <w:jc w:val="both"/>
              <w:rPr>
                <w:sz w:val="22"/>
                <w:szCs w:val="22"/>
              </w:rPr>
            </w:pPr>
            <w:r w:rsidRPr="00FB36D2">
              <w:rPr>
                <w:sz w:val="22"/>
                <w:szCs w:val="22"/>
              </w:rPr>
              <w:t>С какого времени планируется реализация направления данной информации в МОУ ФК?</w:t>
            </w:r>
          </w:p>
        </w:tc>
        <w:tc>
          <w:tcPr>
            <w:tcW w:w="5528" w:type="dxa"/>
            <w:shd w:val="clear" w:color="auto" w:fill="auto"/>
            <w:vAlign w:val="center"/>
          </w:tcPr>
          <w:p w:rsidR="0079679B" w:rsidRPr="00EF1ED9" w:rsidRDefault="0079679B" w:rsidP="009D08A0">
            <w:pPr>
              <w:autoSpaceDE w:val="0"/>
              <w:autoSpaceDN w:val="0"/>
              <w:adjustRightInd w:val="0"/>
              <w:ind w:right="21" w:firstLine="317"/>
              <w:jc w:val="both"/>
              <w:rPr>
                <w:sz w:val="22"/>
                <w:szCs w:val="22"/>
              </w:rPr>
            </w:pPr>
            <w:r w:rsidRPr="00EF1ED9">
              <w:rPr>
                <w:sz w:val="22"/>
                <w:szCs w:val="22"/>
              </w:rPr>
              <w:lastRenderedPageBreak/>
              <w:t>Автоматизация указанного мониторинга (ежедневное формирование и направление в МОУ ФК информации по Приложению № 2 к П</w:t>
            </w:r>
            <w:r w:rsidRPr="00EF1ED9">
              <w:rPr>
                <w:color w:val="000000"/>
                <w:sz w:val="22"/>
                <w:szCs w:val="22"/>
              </w:rPr>
              <w:t xml:space="preserve">риказу </w:t>
            </w:r>
            <w:r w:rsidRPr="00EF1ED9">
              <w:rPr>
                <w:sz w:val="22"/>
                <w:szCs w:val="22"/>
              </w:rPr>
              <w:t xml:space="preserve">Федерального казначейства от 30 декабря 2016 г. № 525) </w:t>
            </w:r>
            <w:r w:rsidRPr="00EF1ED9">
              <w:rPr>
                <w:b/>
                <w:color w:val="000000"/>
                <w:sz w:val="22"/>
                <w:szCs w:val="22"/>
              </w:rPr>
              <w:t>находится на завершающей стадии</w:t>
            </w:r>
            <w:r w:rsidRPr="00EF1ED9">
              <w:rPr>
                <w:color w:val="000000"/>
                <w:sz w:val="22"/>
                <w:szCs w:val="22"/>
              </w:rPr>
              <w:t xml:space="preserve">. </w:t>
            </w:r>
          </w:p>
          <w:p w:rsidR="0079679B" w:rsidRPr="00EF1ED9" w:rsidRDefault="0079679B" w:rsidP="009D08A0">
            <w:pPr>
              <w:autoSpaceDE w:val="0"/>
              <w:autoSpaceDN w:val="0"/>
              <w:adjustRightInd w:val="0"/>
              <w:ind w:right="21" w:firstLine="317"/>
              <w:jc w:val="both"/>
              <w:rPr>
                <w:sz w:val="22"/>
                <w:szCs w:val="22"/>
              </w:rPr>
            </w:pPr>
            <w:r w:rsidRPr="00EF1ED9">
              <w:rPr>
                <w:sz w:val="22"/>
                <w:szCs w:val="22"/>
              </w:rPr>
              <w:t xml:space="preserve">В настоящее время соответствующая доработка в информационной системе «Автоматизированная система Федерального казначейства» тестируется пилотными регионами в рамках приемочных испытаний версии 27.0.0. Внедрение данной доработки </w:t>
            </w:r>
            <w:r w:rsidRPr="00EF1ED9">
              <w:rPr>
                <w:sz w:val="22"/>
                <w:szCs w:val="22"/>
              </w:rPr>
              <w:lastRenderedPageBreak/>
              <w:t>ожидается до конца текущего финансового года.</w:t>
            </w:r>
          </w:p>
          <w:p w:rsidR="0079679B" w:rsidRPr="00EF1ED9" w:rsidRDefault="0079679B" w:rsidP="009D08A0">
            <w:pPr>
              <w:autoSpaceDE w:val="0"/>
              <w:autoSpaceDN w:val="0"/>
              <w:adjustRightInd w:val="0"/>
              <w:ind w:right="21" w:firstLine="317"/>
              <w:jc w:val="both"/>
              <w:rPr>
                <w:sz w:val="22"/>
                <w:szCs w:val="22"/>
              </w:rPr>
            </w:pPr>
            <w:r w:rsidRPr="00EF1ED9">
              <w:rPr>
                <w:sz w:val="22"/>
                <w:szCs w:val="22"/>
              </w:rPr>
              <w:t>Таким образом, направление территориальными органами Федерального казначейства информации по Приложению № 2 в МОУ ФК</w:t>
            </w:r>
            <w:r w:rsidRPr="00EF1ED9">
              <w:rPr>
                <w:b/>
                <w:sz w:val="22"/>
                <w:szCs w:val="22"/>
              </w:rPr>
              <w:t xml:space="preserve"> планируется с начала следующего года</w:t>
            </w:r>
            <w:r w:rsidRPr="00EF1ED9">
              <w:rPr>
                <w:sz w:val="22"/>
                <w:szCs w:val="22"/>
              </w:rPr>
              <w:t>. Соответствующие указания по данному вопросу будут направлены заблаговременно.</w:t>
            </w:r>
          </w:p>
          <w:p w:rsidR="0079679B" w:rsidRPr="00EF1ED9" w:rsidRDefault="0079679B" w:rsidP="0079679B">
            <w:pPr>
              <w:autoSpaceDE w:val="0"/>
              <w:autoSpaceDN w:val="0"/>
              <w:adjustRightInd w:val="0"/>
              <w:ind w:right="21" w:firstLine="317"/>
              <w:jc w:val="both"/>
              <w:rPr>
                <w:sz w:val="22"/>
                <w:szCs w:val="22"/>
              </w:rPr>
            </w:pPr>
            <w:r w:rsidRPr="00EF1ED9">
              <w:rPr>
                <w:sz w:val="22"/>
                <w:szCs w:val="22"/>
              </w:rPr>
              <w:t xml:space="preserve">При этом до полной реализации вышеуказанного мониторинга необходимо осуществлять </w:t>
            </w:r>
            <w:r w:rsidRPr="00EF1ED9">
              <w:rPr>
                <w:b/>
                <w:sz w:val="22"/>
                <w:szCs w:val="22"/>
              </w:rPr>
              <w:t>контроль</w:t>
            </w:r>
            <w:r w:rsidRPr="00EF1ED9">
              <w:rPr>
                <w:sz w:val="22"/>
                <w:szCs w:val="22"/>
              </w:rPr>
              <w:t xml:space="preserve"> на </w:t>
            </w:r>
            <w:proofErr w:type="spellStart"/>
            <w:r w:rsidRPr="00EF1ED9">
              <w:rPr>
                <w:sz w:val="22"/>
                <w:szCs w:val="22"/>
              </w:rPr>
              <w:t>непревышение</w:t>
            </w:r>
            <w:proofErr w:type="spellEnd"/>
            <w:r w:rsidRPr="00EF1ED9">
              <w:rPr>
                <w:sz w:val="22"/>
                <w:szCs w:val="22"/>
              </w:rPr>
              <w:t xml:space="preserve"> кассовых выплат по соответствующему периоду над доведенными предельными объемами финансирования расходов </w:t>
            </w:r>
            <w:r w:rsidRPr="00EF1ED9">
              <w:rPr>
                <w:b/>
                <w:sz w:val="22"/>
                <w:szCs w:val="22"/>
              </w:rPr>
              <w:t xml:space="preserve">в соответствии с письмами Федерального казначейства </w:t>
            </w:r>
            <w:r w:rsidRPr="00EF1ED9">
              <w:rPr>
                <w:sz w:val="22"/>
                <w:szCs w:val="22"/>
              </w:rPr>
              <w:t xml:space="preserve">(от 29.12.2015 № 07-04-05/03-911, от 21.01.2016 № 07-04-05/03-39). </w:t>
            </w:r>
          </w:p>
        </w:tc>
      </w:tr>
      <w:tr w:rsidR="0079679B" w:rsidRPr="005274C3" w:rsidTr="0079679B">
        <w:tc>
          <w:tcPr>
            <w:tcW w:w="534" w:type="dxa"/>
            <w:vMerge/>
            <w:shd w:val="clear" w:color="auto" w:fill="auto"/>
          </w:tcPr>
          <w:p w:rsidR="0079679B" w:rsidRPr="005274C3" w:rsidRDefault="0079679B" w:rsidP="0027055A">
            <w:pPr>
              <w:jc w:val="center"/>
            </w:pPr>
          </w:p>
        </w:tc>
        <w:tc>
          <w:tcPr>
            <w:tcW w:w="1842" w:type="dxa"/>
            <w:vMerge/>
            <w:shd w:val="clear" w:color="auto" w:fill="auto"/>
          </w:tcPr>
          <w:p w:rsidR="0079679B" w:rsidRPr="005274C3" w:rsidRDefault="0079679B" w:rsidP="0027055A"/>
        </w:tc>
        <w:tc>
          <w:tcPr>
            <w:tcW w:w="7655" w:type="dxa"/>
            <w:shd w:val="clear" w:color="auto" w:fill="auto"/>
          </w:tcPr>
          <w:p w:rsidR="0079679B" w:rsidRPr="00FB36D2" w:rsidRDefault="0079679B" w:rsidP="0027055A">
            <w:pPr>
              <w:spacing w:line="240" w:lineRule="atLeast"/>
              <w:ind w:firstLine="350"/>
              <w:jc w:val="both"/>
              <w:rPr>
                <w:sz w:val="22"/>
                <w:szCs w:val="22"/>
              </w:rPr>
            </w:pPr>
            <w:r w:rsidRPr="00FB36D2">
              <w:rPr>
                <w:b/>
                <w:bCs/>
                <w:sz w:val="22"/>
                <w:szCs w:val="22"/>
                <w:u w:val="single"/>
              </w:rPr>
              <w:t>8.6. Вопрос:</w:t>
            </w:r>
            <w:r w:rsidRPr="00FB36D2">
              <w:rPr>
                <w:sz w:val="22"/>
                <w:szCs w:val="22"/>
              </w:rPr>
              <w:t xml:space="preserve"> В соответствии с письмом Федерального казначейства от 14.04.2009 № 42-7.4-05/5.3-211 «О разъяснении отдельных положений приказа Федерального казначейства от 10.10.2008 № 8н»:</w:t>
            </w:r>
          </w:p>
          <w:p w:rsidR="0079679B" w:rsidRPr="00FB36D2" w:rsidRDefault="0079679B" w:rsidP="0027055A">
            <w:pPr>
              <w:spacing w:line="240" w:lineRule="atLeast"/>
              <w:ind w:firstLine="350"/>
              <w:jc w:val="both"/>
              <w:rPr>
                <w:sz w:val="22"/>
                <w:szCs w:val="22"/>
              </w:rPr>
            </w:pPr>
            <w:r w:rsidRPr="00FB36D2">
              <w:rPr>
                <w:sz w:val="22"/>
                <w:szCs w:val="22"/>
              </w:rPr>
              <w:t>«Пункт 5. Поступления, зачисленные на счета N 40201, N 40204 и отнесенные к невыясненным поступлениям, зачисляемым в соответствующий бюджет, отражаются на лицевом счете администратора доходов бюджета, открытом администратору данных невыясненных поступлений, а также в соответствующем разделе на лицевом счете бюджета (в случае его открытия финансовому органу).</w:t>
            </w:r>
          </w:p>
          <w:p w:rsidR="0079679B" w:rsidRPr="00FB36D2" w:rsidRDefault="0079679B" w:rsidP="0027055A">
            <w:pPr>
              <w:spacing w:line="240" w:lineRule="atLeast"/>
              <w:ind w:firstLine="350"/>
              <w:jc w:val="both"/>
              <w:rPr>
                <w:sz w:val="22"/>
                <w:szCs w:val="22"/>
              </w:rPr>
            </w:pPr>
            <w:r w:rsidRPr="00FB36D2">
              <w:rPr>
                <w:sz w:val="22"/>
                <w:szCs w:val="22"/>
              </w:rPr>
              <w:t xml:space="preserve">В случае </w:t>
            </w:r>
            <w:proofErr w:type="gramStart"/>
            <w:r w:rsidRPr="00FB36D2">
              <w:rPr>
                <w:sz w:val="22"/>
                <w:szCs w:val="22"/>
              </w:rPr>
              <w:t>отсутствия возможности определения администратора данных невыясненных поступлений</w:t>
            </w:r>
            <w:proofErr w:type="gramEnd"/>
            <w:r w:rsidRPr="00FB36D2">
              <w:rPr>
                <w:sz w:val="22"/>
                <w:szCs w:val="22"/>
              </w:rPr>
              <w:t xml:space="preserve"> указанные поступления отражаются на лицевом счете администратора доходов бюджета, открытом финансовому органу, а также в соответствующем разделе на лицевом счете бюджета (в случае его открытия финансовому органу)».</w:t>
            </w:r>
          </w:p>
          <w:p w:rsidR="0079679B" w:rsidRPr="00FB36D2" w:rsidRDefault="0079679B" w:rsidP="0027055A">
            <w:pPr>
              <w:spacing w:line="240" w:lineRule="atLeast"/>
              <w:ind w:firstLine="350"/>
              <w:jc w:val="both"/>
              <w:rPr>
                <w:sz w:val="22"/>
                <w:szCs w:val="22"/>
              </w:rPr>
            </w:pPr>
            <w:r w:rsidRPr="00FB36D2">
              <w:rPr>
                <w:sz w:val="22"/>
                <w:szCs w:val="22"/>
              </w:rPr>
              <w:t xml:space="preserve">В ответах на вопросы, поступившие от территориальных органов Федерального казначейства к Видеоконференции </w:t>
            </w:r>
          </w:p>
          <w:p w:rsidR="0079679B" w:rsidRPr="00FB36D2" w:rsidRDefault="0079679B" w:rsidP="0027055A">
            <w:pPr>
              <w:spacing w:line="240" w:lineRule="atLeast"/>
              <w:ind w:firstLine="350"/>
              <w:jc w:val="both"/>
              <w:rPr>
                <w:sz w:val="22"/>
                <w:szCs w:val="22"/>
              </w:rPr>
            </w:pPr>
            <w:r w:rsidRPr="00FB36D2">
              <w:rPr>
                <w:sz w:val="22"/>
                <w:szCs w:val="22"/>
              </w:rPr>
              <w:t>(13-14 сентября 2016 г.):</w:t>
            </w:r>
          </w:p>
          <w:p w:rsidR="0079679B" w:rsidRPr="00FB36D2" w:rsidRDefault="0079679B" w:rsidP="0027055A">
            <w:pPr>
              <w:spacing w:line="240" w:lineRule="atLeast"/>
              <w:ind w:firstLine="350"/>
              <w:jc w:val="both"/>
              <w:rPr>
                <w:sz w:val="22"/>
                <w:szCs w:val="22"/>
              </w:rPr>
            </w:pPr>
            <w:r w:rsidRPr="00FB36D2">
              <w:rPr>
                <w:sz w:val="22"/>
                <w:szCs w:val="22"/>
              </w:rPr>
              <w:t xml:space="preserve">УФК по </w:t>
            </w:r>
            <w:proofErr w:type="spellStart"/>
            <w:r w:rsidRPr="00FB36D2">
              <w:rPr>
                <w:sz w:val="22"/>
                <w:szCs w:val="22"/>
              </w:rPr>
              <w:t>Костормской</w:t>
            </w:r>
            <w:proofErr w:type="spellEnd"/>
            <w:r w:rsidRPr="00FB36D2">
              <w:rPr>
                <w:sz w:val="22"/>
                <w:szCs w:val="22"/>
              </w:rPr>
              <w:t xml:space="preserve"> области</w:t>
            </w:r>
          </w:p>
          <w:p w:rsidR="0079679B" w:rsidRPr="00FB36D2" w:rsidRDefault="0079679B" w:rsidP="0027055A">
            <w:pPr>
              <w:spacing w:line="240" w:lineRule="atLeast"/>
              <w:ind w:firstLine="350"/>
              <w:jc w:val="both"/>
              <w:rPr>
                <w:sz w:val="22"/>
                <w:szCs w:val="22"/>
              </w:rPr>
            </w:pPr>
            <w:r w:rsidRPr="00FB36D2">
              <w:rPr>
                <w:sz w:val="22"/>
                <w:szCs w:val="22"/>
              </w:rPr>
              <w:t xml:space="preserve">47.6. Вопрос: Просим уточнить, по какому коду УБП, НУБП, УП, а именно: по коду ТОФК или коду </w:t>
            </w:r>
            <w:proofErr w:type="spellStart"/>
            <w:r w:rsidRPr="00FB36D2">
              <w:rPr>
                <w:sz w:val="22"/>
                <w:szCs w:val="22"/>
              </w:rPr>
              <w:t>финоргана</w:t>
            </w:r>
            <w:proofErr w:type="spellEnd"/>
            <w:r w:rsidRPr="00FB36D2">
              <w:rPr>
                <w:sz w:val="22"/>
                <w:szCs w:val="22"/>
              </w:rPr>
              <w:t xml:space="preserve">, в </w:t>
            </w:r>
            <w:proofErr w:type="spellStart"/>
            <w:r w:rsidRPr="00FB36D2">
              <w:rPr>
                <w:sz w:val="22"/>
                <w:szCs w:val="22"/>
              </w:rPr>
              <w:t>Многографной</w:t>
            </w:r>
            <w:proofErr w:type="spellEnd"/>
            <w:r w:rsidRPr="00FB36D2">
              <w:rPr>
                <w:sz w:val="22"/>
                <w:szCs w:val="22"/>
              </w:rPr>
              <w:t xml:space="preserve"> карточке (ф. 0504054) по кассовому обслуживанию местного бюджета должны отражаться операции по зачислению и выбытию сумм невыясненных поступлений наличных денежных средств?     </w:t>
            </w:r>
          </w:p>
          <w:p w:rsidR="0079679B" w:rsidRPr="00FB36D2" w:rsidRDefault="0079679B" w:rsidP="0027055A">
            <w:pPr>
              <w:spacing w:line="240" w:lineRule="atLeast"/>
              <w:ind w:firstLine="350"/>
              <w:jc w:val="both"/>
              <w:rPr>
                <w:sz w:val="22"/>
                <w:szCs w:val="22"/>
              </w:rPr>
            </w:pPr>
            <w:r w:rsidRPr="00FB36D2">
              <w:rPr>
                <w:sz w:val="22"/>
                <w:szCs w:val="22"/>
              </w:rPr>
              <w:t xml:space="preserve">Ответ: </w:t>
            </w:r>
          </w:p>
          <w:p w:rsidR="0079679B" w:rsidRPr="00FB36D2" w:rsidRDefault="0079679B" w:rsidP="0027055A">
            <w:pPr>
              <w:spacing w:line="240" w:lineRule="atLeast"/>
              <w:ind w:firstLine="350"/>
              <w:jc w:val="both"/>
              <w:rPr>
                <w:sz w:val="22"/>
                <w:szCs w:val="22"/>
              </w:rPr>
            </w:pPr>
            <w:r w:rsidRPr="00FB36D2">
              <w:rPr>
                <w:sz w:val="22"/>
                <w:szCs w:val="22"/>
              </w:rPr>
              <w:t xml:space="preserve">Учитывая, что администрирование невыясненных поступлений (которые не подлежат зачислению на лицевые счета соответствующих учреждений) </w:t>
            </w:r>
            <w:r w:rsidRPr="00FB36D2">
              <w:rPr>
                <w:sz w:val="22"/>
                <w:szCs w:val="22"/>
              </w:rPr>
              <w:lastRenderedPageBreak/>
              <w:t xml:space="preserve">осуществляется органами Федерального казначейства, в </w:t>
            </w:r>
            <w:proofErr w:type="spellStart"/>
            <w:r w:rsidRPr="00FB36D2">
              <w:rPr>
                <w:sz w:val="22"/>
                <w:szCs w:val="22"/>
              </w:rPr>
              <w:t>Многографной</w:t>
            </w:r>
            <w:proofErr w:type="spellEnd"/>
            <w:r w:rsidRPr="00FB36D2">
              <w:rPr>
                <w:sz w:val="22"/>
                <w:szCs w:val="22"/>
              </w:rPr>
              <w:t xml:space="preserve"> карточке (ф. 0504054) указанные поступления корректно указывать по коду органа Федерального казначейства.</w:t>
            </w:r>
          </w:p>
          <w:p w:rsidR="0079679B" w:rsidRPr="00FB36D2" w:rsidRDefault="0079679B" w:rsidP="0027055A">
            <w:pPr>
              <w:spacing w:line="240" w:lineRule="atLeast"/>
              <w:ind w:firstLine="350"/>
              <w:jc w:val="both"/>
              <w:rPr>
                <w:sz w:val="22"/>
                <w:szCs w:val="22"/>
              </w:rPr>
            </w:pPr>
            <w:r w:rsidRPr="00FB36D2">
              <w:rPr>
                <w:sz w:val="22"/>
                <w:szCs w:val="22"/>
              </w:rPr>
              <w:t xml:space="preserve">На сегодняшний день, </w:t>
            </w:r>
            <w:proofErr w:type="gramStart"/>
            <w:r w:rsidRPr="00FB36D2">
              <w:rPr>
                <w:sz w:val="22"/>
                <w:szCs w:val="22"/>
              </w:rPr>
              <w:t>согласно настроек</w:t>
            </w:r>
            <w:proofErr w:type="gramEnd"/>
            <w:r w:rsidRPr="00FB36D2">
              <w:rPr>
                <w:sz w:val="22"/>
                <w:szCs w:val="22"/>
              </w:rPr>
              <w:t xml:space="preserve"> ППО «АСФК», поступления, зачисляемые на счета № 40116 к балансовым счетам № 40201, 40204, 40601, 40701 в </w:t>
            </w:r>
            <w:proofErr w:type="spellStart"/>
            <w:r w:rsidRPr="00FB36D2">
              <w:rPr>
                <w:sz w:val="22"/>
                <w:szCs w:val="22"/>
              </w:rPr>
              <w:t>Многографной</w:t>
            </w:r>
            <w:proofErr w:type="spellEnd"/>
            <w:r w:rsidRPr="00FB36D2">
              <w:rPr>
                <w:sz w:val="22"/>
                <w:szCs w:val="22"/>
              </w:rPr>
              <w:t xml:space="preserve"> карточке (ф. 0504054) отражаются по УФК по Удмуртской Республике. </w:t>
            </w:r>
          </w:p>
          <w:p w:rsidR="0079679B" w:rsidRPr="00FB36D2" w:rsidRDefault="0079679B" w:rsidP="0027055A">
            <w:pPr>
              <w:spacing w:line="240" w:lineRule="atLeast"/>
              <w:ind w:firstLine="350"/>
              <w:jc w:val="both"/>
              <w:rPr>
                <w:b/>
                <w:bCs/>
                <w:sz w:val="22"/>
                <w:szCs w:val="22"/>
                <w:u w:val="single"/>
              </w:rPr>
            </w:pPr>
            <w:r w:rsidRPr="00FB36D2">
              <w:rPr>
                <w:sz w:val="22"/>
                <w:szCs w:val="22"/>
              </w:rPr>
              <w:t xml:space="preserve">Корректно ли данное отражение невыясненных поступлений  в </w:t>
            </w:r>
            <w:proofErr w:type="spellStart"/>
            <w:r w:rsidRPr="00FB36D2">
              <w:rPr>
                <w:sz w:val="22"/>
                <w:szCs w:val="22"/>
              </w:rPr>
              <w:t>Многографных</w:t>
            </w:r>
            <w:proofErr w:type="spellEnd"/>
            <w:r w:rsidRPr="00FB36D2">
              <w:rPr>
                <w:sz w:val="22"/>
                <w:szCs w:val="22"/>
              </w:rPr>
              <w:t xml:space="preserve"> карточках (ф. 0504054)  по счетам № 40116 к балансовым счетам № 40201, 40204, 40601, 40701?</w:t>
            </w:r>
          </w:p>
        </w:tc>
        <w:tc>
          <w:tcPr>
            <w:tcW w:w="5528" w:type="dxa"/>
            <w:shd w:val="clear" w:color="auto" w:fill="auto"/>
            <w:vAlign w:val="center"/>
          </w:tcPr>
          <w:p w:rsidR="0079679B" w:rsidRPr="00EF1ED9" w:rsidRDefault="0079679B" w:rsidP="00FA5EEF">
            <w:pPr>
              <w:spacing w:line="240" w:lineRule="atLeast"/>
              <w:ind w:firstLine="317"/>
              <w:jc w:val="both"/>
              <w:rPr>
                <w:sz w:val="22"/>
                <w:szCs w:val="22"/>
              </w:rPr>
            </w:pPr>
            <w:r w:rsidRPr="00EF1ED9">
              <w:rPr>
                <w:sz w:val="22"/>
                <w:szCs w:val="22"/>
              </w:rPr>
              <w:lastRenderedPageBreak/>
              <w:t xml:space="preserve">Учитывая, что администрирование невыясненных поступлений (которые не подлежат зачислению на лицевые счета соответствующих учреждений) осуществляется органами Федерального казначейства, в </w:t>
            </w:r>
            <w:proofErr w:type="spellStart"/>
            <w:r w:rsidRPr="00EF1ED9">
              <w:rPr>
                <w:sz w:val="22"/>
                <w:szCs w:val="22"/>
              </w:rPr>
              <w:t>Многографной</w:t>
            </w:r>
            <w:proofErr w:type="spellEnd"/>
            <w:r w:rsidRPr="00EF1ED9">
              <w:rPr>
                <w:sz w:val="22"/>
                <w:szCs w:val="22"/>
              </w:rPr>
              <w:t xml:space="preserve"> карточке (ф. 0504054) указанные поступления корректно указывать по коду ор</w:t>
            </w:r>
            <w:r w:rsidR="00FA5EEF">
              <w:rPr>
                <w:sz w:val="22"/>
                <w:szCs w:val="22"/>
              </w:rPr>
              <w:t>гана Федерального казначейства.</w:t>
            </w:r>
          </w:p>
        </w:tc>
      </w:tr>
      <w:tr w:rsidR="0079679B" w:rsidRPr="005274C3" w:rsidTr="0079679B">
        <w:tc>
          <w:tcPr>
            <w:tcW w:w="534" w:type="dxa"/>
            <w:vMerge/>
            <w:shd w:val="clear" w:color="auto" w:fill="auto"/>
          </w:tcPr>
          <w:p w:rsidR="0079679B" w:rsidRPr="005274C3" w:rsidRDefault="0079679B" w:rsidP="0027055A">
            <w:pPr>
              <w:jc w:val="center"/>
            </w:pPr>
          </w:p>
        </w:tc>
        <w:tc>
          <w:tcPr>
            <w:tcW w:w="1842" w:type="dxa"/>
            <w:vMerge/>
            <w:shd w:val="clear" w:color="auto" w:fill="auto"/>
          </w:tcPr>
          <w:p w:rsidR="0079679B" w:rsidRPr="005274C3" w:rsidRDefault="0079679B" w:rsidP="0027055A"/>
        </w:tc>
        <w:tc>
          <w:tcPr>
            <w:tcW w:w="7655" w:type="dxa"/>
            <w:shd w:val="clear" w:color="auto" w:fill="auto"/>
          </w:tcPr>
          <w:p w:rsidR="0079679B" w:rsidRPr="00FB36D2" w:rsidRDefault="0079679B" w:rsidP="0027055A">
            <w:pPr>
              <w:spacing w:line="240" w:lineRule="atLeast"/>
              <w:ind w:firstLine="350"/>
              <w:jc w:val="both"/>
              <w:rPr>
                <w:sz w:val="22"/>
                <w:szCs w:val="22"/>
              </w:rPr>
            </w:pPr>
            <w:r w:rsidRPr="00FB36D2">
              <w:rPr>
                <w:b/>
                <w:bCs/>
                <w:sz w:val="22"/>
                <w:szCs w:val="22"/>
                <w:u w:val="single"/>
              </w:rPr>
              <w:t>8.7. Вопрос:</w:t>
            </w:r>
            <w:r w:rsidRPr="00FB36D2">
              <w:rPr>
                <w:sz w:val="22"/>
                <w:szCs w:val="22"/>
              </w:rPr>
              <w:t xml:space="preserve"> Согласно технологического регламента </w:t>
            </w:r>
            <w:proofErr w:type="gramStart"/>
            <w:r w:rsidRPr="00FB36D2">
              <w:rPr>
                <w:sz w:val="22"/>
                <w:szCs w:val="22"/>
              </w:rPr>
              <w:t>ТР</w:t>
            </w:r>
            <w:proofErr w:type="gramEnd"/>
            <w:r w:rsidRPr="00FB36D2">
              <w:rPr>
                <w:sz w:val="22"/>
                <w:szCs w:val="22"/>
              </w:rPr>
              <w:t xml:space="preserve"> 108 «Ведение бюджетного учета и формирование бюджетной отчетности»:</w:t>
            </w:r>
          </w:p>
          <w:p w:rsidR="0079679B" w:rsidRPr="00FB36D2" w:rsidRDefault="0079679B" w:rsidP="0027055A">
            <w:pPr>
              <w:spacing w:line="240" w:lineRule="atLeast"/>
              <w:ind w:firstLine="350"/>
              <w:jc w:val="both"/>
              <w:rPr>
                <w:sz w:val="22"/>
                <w:szCs w:val="22"/>
              </w:rPr>
            </w:pPr>
            <w:r w:rsidRPr="00FB36D2">
              <w:rPr>
                <w:sz w:val="22"/>
                <w:szCs w:val="22"/>
              </w:rPr>
              <w:t>пункт 4.2.2.3. «В случае</w:t>
            </w:r>
            <w:proofErr w:type="gramStart"/>
            <w:r w:rsidRPr="00FB36D2">
              <w:rPr>
                <w:sz w:val="22"/>
                <w:szCs w:val="22"/>
              </w:rPr>
              <w:t>,</w:t>
            </w:r>
            <w:proofErr w:type="gramEnd"/>
            <w:r w:rsidRPr="00FB36D2">
              <w:rPr>
                <w:sz w:val="22"/>
                <w:szCs w:val="22"/>
              </w:rPr>
              <w:t xml:space="preserve"> если исправление ошибки не требует исправлений в бухгалтерских записях, но отражается в регистрах бюджетного (казначейского) учета бухгалтерской записью по способу «Красное </w:t>
            </w:r>
            <w:proofErr w:type="spellStart"/>
            <w:r w:rsidRPr="00FB36D2">
              <w:rPr>
                <w:sz w:val="22"/>
                <w:szCs w:val="22"/>
              </w:rPr>
              <w:t>сторно</w:t>
            </w:r>
            <w:proofErr w:type="spellEnd"/>
            <w:r w:rsidRPr="00FB36D2">
              <w:rPr>
                <w:sz w:val="22"/>
                <w:szCs w:val="22"/>
              </w:rPr>
              <w:t>» и дополнительной бухгалтерской записью, документ «Бухгалтерская справка (ф. 0504833)» при регистрации подписывается ЭП исполнителя, ЭП ответственного исполнителя и автоматически передается на утверждение главному бухгалтеру/ заместителю главного бухгалтеру (ГБ/</w:t>
            </w:r>
            <w:proofErr w:type="spellStart"/>
            <w:r w:rsidRPr="00FB36D2">
              <w:rPr>
                <w:sz w:val="22"/>
                <w:szCs w:val="22"/>
              </w:rPr>
              <w:t>ЗамГБ</w:t>
            </w:r>
            <w:proofErr w:type="spellEnd"/>
            <w:r w:rsidRPr="00FB36D2">
              <w:rPr>
                <w:sz w:val="22"/>
                <w:szCs w:val="22"/>
              </w:rPr>
              <w:t>)/ начальнику/ заместителю начальника (НО/</w:t>
            </w:r>
            <w:proofErr w:type="spellStart"/>
            <w:r w:rsidRPr="00FB36D2">
              <w:rPr>
                <w:sz w:val="22"/>
                <w:szCs w:val="22"/>
              </w:rPr>
              <w:t>ЗамНО</w:t>
            </w:r>
            <w:proofErr w:type="spellEnd"/>
            <w:r w:rsidRPr="00FB36D2">
              <w:rPr>
                <w:sz w:val="22"/>
                <w:szCs w:val="22"/>
              </w:rPr>
              <w:t>) ОБУ МОУ ФК/ ОБУ УФК или уполномоченному специалисту ОБУ МОУ ФК/ ОБУ УФК».</w:t>
            </w:r>
          </w:p>
          <w:p w:rsidR="0079679B" w:rsidRPr="00FB36D2" w:rsidRDefault="0079679B" w:rsidP="0027055A">
            <w:pPr>
              <w:spacing w:line="240" w:lineRule="atLeast"/>
              <w:ind w:firstLine="350"/>
              <w:jc w:val="both"/>
              <w:rPr>
                <w:sz w:val="22"/>
                <w:szCs w:val="22"/>
              </w:rPr>
            </w:pPr>
            <w:r w:rsidRPr="00FB36D2">
              <w:rPr>
                <w:sz w:val="22"/>
                <w:szCs w:val="22"/>
              </w:rPr>
              <w:t>При формировании исправительной Бухгалтерской справки (ф.0504833) методом «</w:t>
            </w:r>
            <w:proofErr w:type="gramStart"/>
            <w:r w:rsidRPr="00FB36D2">
              <w:rPr>
                <w:sz w:val="22"/>
                <w:szCs w:val="22"/>
              </w:rPr>
              <w:t>красное</w:t>
            </w:r>
            <w:proofErr w:type="gramEnd"/>
            <w:r w:rsidRPr="00FB36D2">
              <w:rPr>
                <w:sz w:val="22"/>
                <w:szCs w:val="22"/>
              </w:rPr>
              <w:t xml:space="preserve"> </w:t>
            </w:r>
            <w:proofErr w:type="spellStart"/>
            <w:r w:rsidRPr="00FB36D2">
              <w:rPr>
                <w:sz w:val="22"/>
                <w:szCs w:val="22"/>
              </w:rPr>
              <w:t>сторно</w:t>
            </w:r>
            <w:proofErr w:type="spellEnd"/>
            <w:r w:rsidRPr="00FB36D2">
              <w:rPr>
                <w:sz w:val="22"/>
                <w:szCs w:val="22"/>
              </w:rPr>
              <w:t>»  если меняется код УБП:</w:t>
            </w:r>
          </w:p>
          <w:p w:rsidR="0079679B" w:rsidRPr="00FB36D2" w:rsidRDefault="0079679B" w:rsidP="0027055A">
            <w:pPr>
              <w:spacing w:line="240" w:lineRule="atLeast"/>
              <w:ind w:firstLine="350"/>
              <w:jc w:val="both"/>
              <w:rPr>
                <w:sz w:val="22"/>
                <w:szCs w:val="22"/>
              </w:rPr>
            </w:pPr>
            <w:r w:rsidRPr="00FB36D2">
              <w:rPr>
                <w:sz w:val="22"/>
                <w:szCs w:val="22"/>
              </w:rPr>
              <w:t>Справка содержит бухгалтерские записи для отражения в Журнале по прочим операциям (ф.0504071) например:</w:t>
            </w:r>
          </w:p>
          <w:p w:rsidR="0079679B" w:rsidRPr="00FB36D2" w:rsidRDefault="0079679B" w:rsidP="0027055A">
            <w:pPr>
              <w:spacing w:line="240" w:lineRule="atLeast"/>
              <w:ind w:firstLine="350"/>
              <w:jc w:val="both"/>
              <w:rPr>
                <w:sz w:val="22"/>
                <w:szCs w:val="22"/>
              </w:rPr>
            </w:pPr>
            <w:proofErr w:type="spellStart"/>
            <w:r w:rsidRPr="00FB36D2">
              <w:rPr>
                <w:sz w:val="22"/>
                <w:szCs w:val="22"/>
              </w:rPr>
              <w:t>Дт</w:t>
            </w:r>
            <w:proofErr w:type="spellEnd"/>
            <w:r w:rsidRPr="00FB36D2">
              <w:rPr>
                <w:sz w:val="22"/>
                <w:szCs w:val="22"/>
              </w:rPr>
              <w:t xml:space="preserve">. 1.30600.830  </w:t>
            </w:r>
            <w:proofErr w:type="spellStart"/>
            <w:r w:rsidRPr="00FB36D2">
              <w:rPr>
                <w:sz w:val="22"/>
                <w:szCs w:val="22"/>
              </w:rPr>
              <w:t>Кт</w:t>
            </w:r>
            <w:proofErr w:type="spellEnd"/>
            <w:r w:rsidRPr="00FB36D2">
              <w:rPr>
                <w:sz w:val="22"/>
                <w:szCs w:val="22"/>
              </w:rPr>
              <w:t>. 1.20332.610 сумма с плюсом</w:t>
            </w:r>
          </w:p>
          <w:p w:rsidR="0079679B" w:rsidRPr="00FB36D2" w:rsidRDefault="0079679B" w:rsidP="0027055A">
            <w:pPr>
              <w:spacing w:line="240" w:lineRule="atLeast"/>
              <w:ind w:firstLine="350"/>
              <w:jc w:val="both"/>
              <w:rPr>
                <w:sz w:val="22"/>
                <w:szCs w:val="22"/>
              </w:rPr>
            </w:pPr>
            <w:proofErr w:type="spellStart"/>
            <w:r w:rsidRPr="00FB36D2">
              <w:rPr>
                <w:sz w:val="22"/>
                <w:szCs w:val="22"/>
              </w:rPr>
              <w:t>Дт</w:t>
            </w:r>
            <w:proofErr w:type="spellEnd"/>
            <w:r w:rsidRPr="00FB36D2">
              <w:rPr>
                <w:sz w:val="22"/>
                <w:szCs w:val="22"/>
              </w:rPr>
              <w:t xml:space="preserve">. 1.30600.830  </w:t>
            </w:r>
            <w:proofErr w:type="spellStart"/>
            <w:r w:rsidRPr="00FB36D2">
              <w:rPr>
                <w:sz w:val="22"/>
                <w:szCs w:val="22"/>
              </w:rPr>
              <w:t>Кт</w:t>
            </w:r>
            <w:proofErr w:type="spellEnd"/>
            <w:r w:rsidRPr="00FB36D2">
              <w:rPr>
                <w:sz w:val="22"/>
                <w:szCs w:val="22"/>
              </w:rPr>
              <w:t xml:space="preserve">. 1.20332.610 сумма с минусом </w:t>
            </w:r>
          </w:p>
          <w:p w:rsidR="0079679B" w:rsidRPr="00FB36D2" w:rsidRDefault="0079679B" w:rsidP="0027055A">
            <w:pPr>
              <w:spacing w:line="240" w:lineRule="atLeast"/>
              <w:ind w:firstLine="350"/>
              <w:jc w:val="both"/>
              <w:rPr>
                <w:sz w:val="22"/>
                <w:szCs w:val="22"/>
              </w:rPr>
            </w:pPr>
            <w:proofErr w:type="gramStart"/>
            <w:r w:rsidRPr="00FB36D2">
              <w:rPr>
                <w:sz w:val="22"/>
                <w:szCs w:val="22"/>
              </w:rPr>
              <w:t>Согласно настроенного Многоуровневого утверждения Справка содержит «Отметку о принятии Бухгалтерской справки к учету», но в Журнале  по прочим операциям (ф.0504071) не отражается.</w:t>
            </w:r>
          </w:p>
          <w:p w:rsidR="0079679B" w:rsidRPr="00FB36D2" w:rsidRDefault="0079679B" w:rsidP="0027055A">
            <w:pPr>
              <w:spacing w:line="240" w:lineRule="atLeast"/>
              <w:ind w:firstLine="350"/>
              <w:jc w:val="both"/>
              <w:rPr>
                <w:sz w:val="22"/>
                <w:szCs w:val="22"/>
              </w:rPr>
            </w:pPr>
            <w:proofErr w:type="gramEnd"/>
            <w:r w:rsidRPr="00FB36D2">
              <w:rPr>
                <w:sz w:val="22"/>
                <w:szCs w:val="22"/>
              </w:rPr>
              <w:t>В случае</w:t>
            </w:r>
            <w:proofErr w:type="gramStart"/>
            <w:r w:rsidRPr="00FB36D2">
              <w:rPr>
                <w:sz w:val="22"/>
                <w:szCs w:val="22"/>
              </w:rPr>
              <w:t>,</w:t>
            </w:r>
            <w:proofErr w:type="gramEnd"/>
            <w:r w:rsidRPr="00FB36D2">
              <w:rPr>
                <w:sz w:val="22"/>
                <w:szCs w:val="22"/>
              </w:rPr>
              <w:t xml:space="preserve"> если исправление ошибки не требует исправлений в бухгалтерских записях: </w:t>
            </w:r>
          </w:p>
          <w:p w:rsidR="0079679B" w:rsidRPr="00FB36D2" w:rsidRDefault="0079679B" w:rsidP="0027055A">
            <w:pPr>
              <w:spacing w:line="240" w:lineRule="atLeast"/>
              <w:ind w:firstLine="350"/>
              <w:jc w:val="both"/>
              <w:rPr>
                <w:sz w:val="22"/>
                <w:szCs w:val="22"/>
              </w:rPr>
            </w:pPr>
            <w:r w:rsidRPr="00FB36D2">
              <w:rPr>
                <w:sz w:val="22"/>
                <w:szCs w:val="22"/>
              </w:rPr>
              <w:t>1.</w:t>
            </w:r>
            <w:r w:rsidRPr="00FB36D2">
              <w:rPr>
                <w:sz w:val="22"/>
                <w:szCs w:val="22"/>
              </w:rPr>
              <w:tab/>
              <w:t xml:space="preserve">В автоматически сформированных Бухгалтерских справках (ф.0503833) на «Красное </w:t>
            </w:r>
            <w:proofErr w:type="spellStart"/>
            <w:r w:rsidRPr="00FB36D2">
              <w:rPr>
                <w:sz w:val="22"/>
                <w:szCs w:val="22"/>
              </w:rPr>
              <w:t>сторно</w:t>
            </w:r>
            <w:proofErr w:type="spellEnd"/>
            <w:r w:rsidRPr="00FB36D2">
              <w:rPr>
                <w:sz w:val="22"/>
                <w:szCs w:val="22"/>
              </w:rPr>
              <w:t xml:space="preserve">» следует редактировать текст для того, чтобы они отражались в Журнале по прочим операциям (ф.0504071), добавлять в редактируемые поля </w:t>
            </w:r>
            <w:proofErr w:type="gramStart"/>
            <w:r w:rsidRPr="00FB36D2">
              <w:rPr>
                <w:sz w:val="22"/>
                <w:szCs w:val="22"/>
              </w:rPr>
              <w:t>Справки</w:t>
            </w:r>
            <w:proofErr w:type="gramEnd"/>
            <w:r w:rsidRPr="00FB36D2">
              <w:rPr>
                <w:sz w:val="22"/>
                <w:szCs w:val="22"/>
              </w:rPr>
              <w:t xml:space="preserve"> например «пробел» или «прочерк»?</w:t>
            </w:r>
          </w:p>
          <w:p w:rsidR="0079679B" w:rsidRPr="00FB36D2" w:rsidRDefault="0079679B" w:rsidP="0027055A">
            <w:pPr>
              <w:spacing w:line="240" w:lineRule="atLeast"/>
              <w:ind w:firstLine="350"/>
              <w:jc w:val="both"/>
              <w:rPr>
                <w:b/>
                <w:bCs/>
                <w:sz w:val="22"/>
                <w:szCs w:val="22"/>
                <w:u w:val="single"/>
              </w:rPr>
            </w:pPr>
            <w:r w:rsidRPr="00FB36D2">
              <w:rPr>
                <w:sz w:val="22"/>
                <w:szCs w:val="22"/>
              </w:rPr>
              <w:t>2.</w:t>
            </w:r>
            <w:r w:rsidRPr="00FB36D2">
              <w:rPr>
                <w:sz w:val="22"/>
                <w:szCs w:val="22"/>
              </w:rPr>
              <w:tab/>
              <w:t>Документ «Бухгалтерская справка (ф. 0504833)» принимается к учету без отражения в Журнале  по прочим операциям (ф.0504071)?</w:t>
            </w:r>
          </w:p>
        </w:tc>
        <w:tc>
          <w:tcPr>
            <w:tcW w:w="5528" w:type="dxa"/>
            <w:shd w:val="clear" w:color="auto" w:fill="auto"/>
            <w:vAlign w:val="center"/>
          </w:tcPr>
          <w:p w:rsidR="0079679B" w:rsidRPr="00EF1ED9" w:rsidRDefault="0079679B" w:rsidP="00960493">
            <w:pPr>
              <w:spacing w:line="240" w:lineRule="atLeast"/>
              <w:ind w:firstLine="317"/>
              <w:jc w:val="both"/>
              <w:rPr>
                <w:sz w:val="22"/>
                <w:szCs w:val="22"/>
              </w:rPr>
            </w:pPr>
            <w:r w:rsidRPr="00EF1ED9">
              <w:rPr>
                <w:sz w:val="22"/>
                <w:szCs w:val="22"/>
              </w:rPr>
              <w:t>Первичный документ, содержащий бухгалтерскую запись должен отражаться в регистрах бюджетного (казначейского) учета</w:t>
            </w:r>
            <w:r>
              <w:rPr>
                <w:sz w:val="22"/>
                <w:szCs w:val="22"/>
              </w:rPr>
              <w:t>.</w:t>
            </w:r>
          </w:p>
        </w:tc>
      </w:tr>
      <w:tr w:rsidR="0079679B" w:rsidRPr="005274C3" w:rsidTr="0079679B">
        <w:tc>
          <w:tcPr>
            <w:tcW w:w="534" w:type="dxa"/>
            <w:vMerge w:val="restart"/>
            <w:shd w:val="clear" w:color="auto" w:fill="auto"/>
          </w:tcPr>
          <w:p w:rsidR="0079679B" w:rsidRPr="005274C3" w:rsidRDefault="0079679B" w:rsidP="0027055A">
            <w:pPr>
              <w:jc w:val="center"/>
            </w:pPr>
            <w:r>
              <w:t>9</w:t>
            </w:r>
          </w:p>
        </w:tc>
        <w:tc>
          <w:tcPr>
            <w:tcW w:w="1842" w:type="dxa"/>
            <w:vMerge w:val="restart"/>
            <w:shd w:val="clear" w:color="auto" w:fill="auto"/>
          </w:tcPr>
          <w:p w:rsidR="0079679B" w:rsidRPr="00D9322E" w:rsidRDefault="0079679B" w:rsidP="0027055A">
            <w:pPr>
              <w:rPr>
                <w:b/>
              </w:rPr>
            </w:pPr>
            <w:r w:rsidRPr="00D9322E">
              <w:rPr>
                <w:b/>
              </w:rPr>
              <w:t xml:space="preserve">УФК по </w:t>
            </w:r>
            <w:r w:rsidRPr="00D9322E">
              <w:rPr>
                <w:b/>
              </w:rPr>
              <w:lastRenderedPageBreak/>
              <w:t>Ханты</w:t>
            </w:r>
            <w:r>
              <w:rPr>
                <w:b/>
              </w:rPr>
              <w:t xml:space="preserve"> </w:t>
            </w:r>
            <w:r w:rsidRPr="00D9322E">
              <w:rPr>
                <w:b/>
              </w:rPr>
              <w:t>-</w:t>
            </w:r>
            <w:r>
              <w:rPr>
                <w:b/>
              </w:rPr>
              <w:t xml:space="preserve"> </w:t>
            </w:r>
            <w:r w:rsidRPr="00D9322E">
              <w:rPr>
                <w:b/>
              </w:rPr>
              <w:t>Мансийскому автономному округу - Югре</w:t>
            </w:r>
          </w:p>
        </w:tc>
        <w:tc>
          <w:tcPr>
            <w:tcW w:w="7655" w:type="dxa"/>
            <w:shd w:val="clear" w:color="auto" w:fill="auto"/>
          </w:tcPr>
          <w:p w:rsidR="0079679B" w:rsidRPr="00FB36D2" w:rsidRDefault="0079679B" w:rsidP="0027055A">
            <w:pPr>
              <w:ind w:firstLine="317"/>
              <w:jc w:val="both"/>
              <w:rPr>
                <w:sz w:val="22"/>
                <w:szCs w:val="22"/>
              </w:rPr>
            </w:pPr>
            <w:r>
              <w:rPr>
                <w:b/>
                <w:bCs/>
                <w:sz w:val="22"/>
                <w:szCs w:val="22"/>
                <w:u w:val="single"/>
              </w:rPr>
              <w:lastRenderedPageBreak/>
              <w:t>9</w:t>
            </w:r>
            <w:r w:rsidRPr="00FB36D2">
              <w:rPr>
                <w:b/>
                <w:bCs/>
                <w:sz w:val="22"/>
                <w:szCs w:val="22"/>
                <w:u w:val="single"/>
              </w:rPr>
              <w:t>.</w:t>
            </w:r>
            <w:r w:rsidRPr="00FB36D2">
              <w:rPr>
                <w:b/>
                <w:sz w:val="22"/>
                <w:szCs w:val="22"/>
                <w:u w:val="single"/>
              </w:rPr>
              <w:t>1</w:t>
            </w:r>
            <w:r w:rsidRPr="00FB36D2">
              <w:rPr>
                <w:b/>
                <w:bCs/>
                <w:sz w:val="22"/>
                <w:szCs w:val="22"/>
                <w:u w:val="single"/>
              </w:rPr>
              <w:t xml:space="preserve"> Предложения</w:t>
            </w:r>
            <w:r w:rsidRPr="00FB36D2">
              <w:rPr>
                <w:b/>
                <w:sz w:val="22"/>
                <w:szCs w:val="22"/>
                <w:u w:val="single"/>
              </w:rPr>
              <w:t xml:space="preserve">: </w:t>
            </w:r>
            <w:r w:rsidRPr="00FB36D2">
              <w:rPr>
                <w:sz w:val="22"/>
                <w:szCs w:val="22"/>
              </w:rPr>
              <w:t xml:space="preserve"> Пунктом 44 приказа Федерального казначейства от 4 </w:t>
            </w:r>
            <w:r w:rsidRPr="00FB36D2">
              <w:rPr>
                <w:sz w:val="22"/>
                <w:szCs w:val="22"/>
              </w:rPr>
              <w:lastRenderedPageBreak/>
              <w:t xml:space="preserve">декабря 2015 г. N 339 (далее - Приказ №339) предусмотрено: </w:t>
            </w:r>
            <w:proofErr w:type="gramStart"/>
            <w:r w:rsidRPr="00FB36D2">
              <w:rPr>
                <w:sz w:val="22"/>
                <w:szCs w:val="22"/>
              </w:rPr>
              <w:t>"При внесении изменений в учетные данные отчетного периода территориальным органам Федерального казначейства необходимо направить в Межрегиональное операционное УФК, финансовые органы, органы управления государственными внебюджетными фондами Российской Федерации скорректированные формы бюджетной отчетности и отчеты по ключевым показателям эффективности исполнения бюджетов бюджетной системы Российской Федерации, а также информацию с указанием причин повторного представления отчетов."</w:t>
            </w:r>
            <w:proofErr w:type="gramEnd"/>
          </w:p>
          <w:p w:rsidR="0079679B" w:rsidRPr="00FB36D2" w:rsidRDefault="0079679B" w:rsidP="0027055A">
            <w:pPr>
              <w:jc w:val="both"/>
              <w:rPr>
                <w:sz w:val="22"/>
                <w:szCs w:val="22"/>
              </w:rPr>
            </w:pPr>
            <w:r w:rsidRPr="00FB36D2">
              <w:rPr>
                <w:sz w:val="22"/>
                <w:szCs w:val="22"/>
              </w:rPr>
              <w:t>Учитывая большое количество обращений клиентов ТОФК по поводу внесения исправительных записей в последний рабочий день финансового года, а также необходимостью в связи с этим повторного представления отчетности, просим рассмотреть возможность внесения изменений в п.44 Приказа №339.</w:t>
            </w:r>
          </w:p>
          <w:p w:rsidR="0079679B" w:rsidRPr="00FB36D2" w:rsidRDefault="0079679B" w:rsidP="0027055A">
            <w:pPr>
              <w:jc w:val="both"/>
              <w:rPr>
                <w:sz w:val="22"/>
                <w:szCs w:val="22"/>
                <w:u w:val="single"/>
              </w:rPr>
            </w:pPr>
            <w:r w:rsidRPr="00FB36D2">
              <w:rPr>
                <w:sz w:val="22"/>
                <w:szCs w:val="22"/>
                <w:u w:val="single"/>
              </w:rPr>
              <w:t>Предложение: изложить п.44 Приказа № 339 в следующей редакции:</w:t>
            </w:r>
          </w:p>
          <w:p w:rsidR="0079679B" w:rsidRPr="00FB36D2" w:rsidRDefault="0079679B" w:rsidP="0027055A">
            <w:pPr>
              <w:jc w:val="both"/>
              <w:rPr>
                <w:sz w:val="22"/>
                <w:szCs w:val="22"/>
              </w:rPr>
            </w:pPr>
            <w:proofErr w:type="gramStart"/>
            <w:r w:rsidRPr="00FB36D2">
              <w:rPr>
                <w:sz w:val="22"/>
                <w:szCs w:val="22"/>
              </w:rPr>
              <w:t>«При внесении изменений в учетные данные отчетного периода территориальным органам Федерального казначейства необходимо направить в Межрегиональное операционное УФК, финансовые органы, органы управления государственными внебюджетными фондами Российской Федерации скорректированные формы бюджетной отчетности и отчеты по ключевым показателям эффективности исполнения бюджетов бюджетной системы Российской Федерации, а также информацию с указанием причин повторного представления отчетов.</w:t>
            </w:r>
            <w:proofErr w:type="gramEnd"/>
            <w:r w:rsidRPr="00FB36D2">
              <w:rPr>
                <w:sz w:val="22"/>
                <w:szCs w:val="22"/>
              </w:rPr>
              <w:t xml:space="preserve"> В случае внесения изменений в учетные данные отчетного периода территориальными органам Федерального казначейства в результате обращений финансовых органов, органов управления государственными внебюджетными фондами Российской Федерации, скорректированные формы бюджетной отчетности могут направляться в финансовые органы, органы управления государственными внебюджетными фондами Российской Федерации без указания причин повторного представления отчетов</w:t>
            </w:r>
            <w:proofErr w:type="gramStart"/>
            <w:r w:rsidRPr="00FB36D2">
              <w:rPr>
                <w:sz w:val="22"/>
                <w:szCs w:val="22"/>
              </w:rPr>
              <w:t xml:space="preserve">.» </w:t>
            </w:r>
            <w:proofErr w:type="gramEnd"/>
          </w:p>
        </w:tc>
        <w:tc>
          <w:tcPr>
            <w:tcW w:w="5528" w:type="dxa"/>
            <w:shd w:val="clear" w:color="auto" w:fill="auto"/>
            <w:vAlign w:val="center"/>
          </w:tcPr>
          <w:p w:rsidR="0079679B" w:rsidRPr="00EF1ED9" w:rsidRDefault="0079679B" w:rsidP="009D08A0">
            <w:pPr>
              <w:ind w:firstLine="317"/>
              <w:jc w:val="both"/>
              <w:rPr>
                <w:sz w:val="22"/>
                <w:szCs w:val="22"/>
              </w:rPr>
            </w:pPr>
            <w:r w:rsidRPr="00EF1ED9">
              <w:rPr>
                <w:sz w:val="22"/>
                <w:szCs w:val="22"/>
              </w:rPr>
              <w:lastRenderedPageBreak/>
              <w:t xml:space="preserve">Предложение будет рассмотрено при подготовке </w:t>
            </w:r>
            <w:r w:rsidRPr="00EF1ED9">
              <w:rPr>
                <w:sz w:val="22"/>
                <w:szCs w:val="22"/>
              </w:rPr>
              <w:lastRenderedPageBreak/>
              <w:t>изменений в приказ Федерального казначейства от 4 декабря 2015 г. № 339</w:t>
            </w:r>
            <w:r>
              <w:rPr>
                <w:sz w:val="22"/>
                <w:szCs w:val="22"/>
              </w:rPr>
              <w:t>.</w:t>
            </w:r>
          </w:p>
        </w:tc>
      </w:tr>
      <w:tr w:rsidR="0079679B" w:rsidRPr="005274C3" w:rsidTr="0079679B">
        <w:tc>
          <w:tcPr>
            <w:tcW w:w="534" w:type="dxa"/>
            <w:vMerge/>
            <w:shd w:val="clear" w:color="auto" w:fill="auto"/>
          </w:tcPr>
          <w:p w:rsidR="0079679B" w:rsidRPr="005274C3" w:rsidRDefault="0079679B" w:rsidP="0027055A">
            <w:pPr>
              <w:jc w:val="center"/>
            </w:pPr>
          </w:p>
        </w:tc>
        <w:tc>
          <w:tcPr>
            <w:tcW w:w="1842" w:type="dxa"/>
            <w:vMerge/>
            <w:shd w:val="clear" w:color="auto" w:fill="auto"/>
          </w:tcPr>
          <w:p w:rsidR="0079679B" w:rsidRPr="005274C3" w:rsidRDefault="0079679B" w:rsidP="0027055A"/>
        </w:tc>
        <w:tc>
          <w:tcPr>
            <w:tcW w:w="7655" w:type="dxa"/>
            <w:shd w:val="clear" w:color="auto" w:fill="auto"/>
          </w:tcPr>
          <w:p w:rsidR="0079679B" w:rsidRPr="00FB36D2" w:rsidRDefault="0079679B" w:rsidP="0027055A">
            <w:pPr>
              <w:autoSpaceDE w:val="0"/>
              <w:autoSpaceDN w:val="0"/>
              <w:adjustRightInd w:val="0"/>
              <w:ind w:firstLine="317"/>
              <w:jc w:val="both"/>
              <w:rPr>
                <w:sz w:val="22"/>
                <w:szCs w:val="22"/>
              </w:rPr>
            </w:pPr>
            <w:r w:rsidRPr="001D32D4">
              <w:rPr>
                <w:b/>
                <w:bCs/>
                <w:sz w:val="22"/>
                <w:szCs w:val="22"/>
                <w:u w:val="single"/>
              </w:rPr>
              <w:t>9.</w:t>
            </w:r>
            <w:r w:rsidRPr="001D32D4">
              <w:rPr>
                <w:b/>
                <w:sz w:val="22"/>
                <w:szCs w:val="22"/>
                <w:u w:val="single"/>
              </w:rPr>
              <w:t>2.</w:t>
            </w:r>
            <w:r w:rsidRPr="001D32D4">
              <w:rPr>
                <w:sz w:val="22"/>
                <w:szCs w:val="22"/>
                <w:u w:val="single"/>
              </w:rPr>
              <w:t xml:space="preserve"> </w:t>
            </w:r>
            <w:r w:rsidRPr="001D32D4">
              <w:rPr>
                <w:b/>
                <w:sz w:val="22"/>
                <w:szCs w:val="22"/>
                <w:u w:val="single"/>
              </w:rPr>
              <w:t>Вопрос:</w:t>
            </w:r>
            <w:r w:rsidRPr="00FB36D2">
              <w:rPr>
                <w:sz w:val="22"/>
                <w:szCs w:val="22"/>
              </w:rPr>
              <w:t xml:space="preserve"> </w:t>
            </w:r>
            <w:r w:rsidRPr="00FB36D2">
              <w:rPr>
                <w:bCs/>
                <w:sz w:val="22"/>
                <w:szCs w:val="22"/>
              </w:rPr>
              <w:t xml:space="preserve"> </w:t>
            </w:r>
            <w:proofErr w:type="gramStart"/>
            <w:r w:rsidRPr="00FB36D2">
              <w:rPr>
                <w:bCs/>
                <w:sz w:val="22"/>
                <w:szCs w:val="22"/>
              </w:rPr>
              <w:t xml:space="preserve">Пунктом 6 Правил обеспечения наличными денежными средствами организаций, лицевые счета которым открыты в территориальных органах Федерального казначейства, финансовых органах субъектов Российской Федерации (муниципальных образований) утвержденных приказом Федерального казначейства от 30.06.2014 г.  № 10н определено, что </w:t>
            </w:r>
            <w:r w:rsidRPr="00FB36D2">
              <w:rPr>
                <w:sz w:val="22"/>
                <w:szCs w:val="22"/>
              </w:rPr>
              <w:t xml:space="preserve">наличие неиспользованных остатков средств на счетах </w:t>
            </w:r>
            <w:hyperlink r:id="rId9" w:history="1">
              <w:r w:rsidRPr="00FB36D2">
                <w:rPr>
                  <w:color w:val="000000"/>
                  <w:sz w:val="22"/>
                  <w:szCs w:val="22"/>
                </w:rPr>
                <w:t>N 40116</w:t>
              </w:r>
            </w:hyperlink>
            <w:r w:rsidRPr="00FB36D2">
              <w:rPr>
                <w:sz w:val="22"/>
                <w:szCs w:val="22"/>
              </w:rPr>
              <w:t xml:space="preserve"> по состоянию на 1 января очередного финансового года не допускается, за исключением зарезервированных сумм на счетах </w:t>
            </w:r>
            <w:hyperlink r:id="rId10" w:history="1">
              <w:r w:rsidRPr="00FB36D2">
                <w:rPr>
                  <w:color w:val="000000"/>
                  <w:sz w:val="22"/>
                  <w:szCs w:val="22"/>
                </w:rPr>
                <w:t>N 40116</w:t>
              </w:r>
              <w:proofErr w:type="gramEnd"/>
            </w:hyperlink>
            <w:r w:rsidRPr="00FB36D2">
              <w:rPr>
                <w:sz w:val="22"/>
                <w:szCs w:val="22"/>
              </w:rPr>
              <w:t xml:space="preserve">, открытых для учета операций по обеспечению денежными средствами клиентов с использованием карт, а </w:t>
            </w:r>
            <w:r w:rsidRPr="00FB36D2">
              <w:rPr>
                <w:sz w:val="22"/>
                <w:szCs w:val="22"/>
              </w:rPr>
              <w:lastRenderedPageBreak/>
              <w:t xml:space="preserve">также за исключением счетов </w:t>
            </w:r>
            <w:hyperlink r:id="rId11" w:history="1">
              <w:r w:rsidRPr="00FB36D2">
                <w:rPr>
                  <w:color w:val="000000"/>
                  <w:sz w:val="22"/>
                  <w:szCs w:val="22"/>
                </w:rPr>
                <w:t>N 40116</w:t>
              </w:r>
            </w:hyperlink>
            <w:r w:rsidRPr="00FB36D2">
              <w:rPr>
                <w:sz w:val="22"/>
                <w:szCs w:val="22"/>
              </w:rPr>
              <w:t>, открытых для учета операций по обеспечению денежными средствами Государственной компании «Российские автомобильные дороги».</w:t>
            </w:r>
          </w:p>
          <w:p w:rsidR="0079679B" w:rsidRPr="00FB36D2" w:rsidRDefault="0079679B" w:rsidP="0027055A">
            <w:pPr>
              <w:autoSpaceDE w:val="0"/>
              <w:autoSpaceDN w:val="0"/>
              <w:adjustRightInd w:val="0"/>
              <w:ind w:firstLine="600"/>
              <w:jc w:val="both"/>
              <w:rPr>
                <w:sz w:val="22"/>
                <w:szCs w:val="22"/>
              </w:rPr>
            </w:pPr>
            <w:r w:rsidRPr="00FB36D2">
              <w:rPr>
                <w:sz w:val="22"/>
                <w:szCs w:val="22"/>
              </w:rPr>
              <w:t xml:space="preserve">По состоянию на 1 января 2016 года  в Управлении есть остаток средств на счете №40116810148005221284 в сумме 25053,42 руб., он отражен в ф.0503150 по бюджету Ханты-Мансийского автономного округа  - Югры (87020112) и является остатком зарезервированных сумм на счете за 31.12.2015. Данная сумма не отражается в графе «Сальдо на начало дня» в </w:t>
            </w:r>
            <w:proofErr w:type="spellStart"/>
            <w:r w:rsidRPr="00FB36D2">
              <w:rPr>
                <w:sz w:val="22"/>
                <w:szCs w:val="22"/>
              </w:rPr>
              <w:t>Многографной</w:t>
            </w:r>
            <w:proofErr w:type="spellEnd"/>
            <w:r w:rsidRPr="00FB36D2">
              <w:rPr>
                <w:sz w:val="22"/>
                <w:szCs w:val="22"/>
              </w:rPr>
              <w:t xml:space="preserve"> карточке за первый рабочий день 2016 года. По данному инциденту Управлением зарегистрированы обращения </w:t>
            </w:r>
            <w:r w:rsidRPr="00FB36D2">
              <w:rPr>
                <w:sz w:val="22"/>
                <w:szCs w:val="22"/>
                <w:lang w:val="en-US"/>
              </w:rPr>
              <w:t>SF</w:t>
            </w:r>
            <w:r w:rsidRPr="00FB36D2">
              <w:rPr>
                <w:sz w:val="22"/>
                <w:szCs w:val="22"/>
              </w:rPr>
              <w:t xml:space="preserve">-569761, </w:t>
            </w:r>
            <w:r w:rsidRPr="00FB36D2">
              <w:rPr>
                <w:sz w:val="22"/>
                <w:szCs w:val="22"/>
                <w:lang w:val="en-US"/>
              </w:rPr>
              <w:t>SF</w:t>
            </w:r>
            <w:r w:rsidRPr="00FB36D2">
              <w:rPr>
                <w:sz w:val="22"/>
                <w:szCs w:val="22"/>
              </w:rPr>
              <w:t xml:space="preserve">- 699358. Такая же проблема была зарегистрирована в рамках </w:t>
            </w:r>
            <w:r w:rsidRPr="00FB36D2">
              <w:rPr>
                <w:sz w:val="22"/>
                <w:szCs w:val="22"/>
                <w:lang w:val="en-US"/>
              </w:rPr>
              <w:t>RFC</w:t>
            </w:r>
            <w:r w:rsidRPr="00FB36D2">
              <w:rPr>
                <w:sz w:val="22"/>
                <w:szCs w:val="22"/>
              </w:rPr>
              <w:t xml:space="preserve">-786 от 20.01.2014. По результатам письма </w:t>
            </w:r>
            <w:proofErr w:type="spellStart"/>
            <w:r w:rsidRPr="00FB36D2">
              <w:rPr>
                <w:sz w:val="22"/>
                <w:szCs w:val="22"/>
              </w:rPr>
              <w:t>УБУиО</w:t>
            </w:r>
            <w:proofErr w:type="spellEnd"/>
            <w:r w:rsidRPr="00FB36D2">
              <w:rPr>
                <w:sz w:val="22"/>
                <w:szCs w:val="22"/>
              </w:rPr>
              <w:t xml:space="preserve"> от 28.01.2016 № 02-02-04/22 зарегистрирована доработка  </w:t>
            </w:r>
            <w:r w:rsidRPr="00FB36D2">
              <w:rPr>
                <w:sz w:val="22"/>
                <w:szCs w:val="22"/>
                <w:lang w:val="en-US"/>
              </w:rPr>
              <w:t>FTAS</w:t>
            </w:r>
            <w:r w:rsidRPr="00FB36D2">
              <w:rPr>
                <w:sz w:val="22"/>
                <w:szCs w:val="22"/>
              </w:rPr>
              <w:t>-340019. По состоянию на 30.06.2017 в ППО «АСФК» решения по данному вопросу нет.</w:t>
            </w:r>
          </w:p>
          <w:p w:rsidR="0079679B" w:rsidRPr="00FB36D2" w:rsidRDefault="0079679B" w:rsidP="0027055A">
            <w:pPr>
              <w:autoSpaceDE w:val="0"/>
              <w:autoSpaceDN w:val="0"/>
              <w:adjustRightInd w:val="0"/>
              <w:jc w:val="both"/>
              <w:rPr>
                <w:sz w:val="22"/>
                <w:szCs w:val="22"/>
              </w:rPr>
            </w:pPr>
            <w:r w:rsidRPr="00FB36D2">
              <w:rPr>
                <w:sz w:val="22"/>
                <w:szCs w:val="22"/>
              </w:rPr>
              <w:t xml:space="preserve">Когда планируется выполнение доработки </w:t>
            </w:r>
            <w:r w:rsidRPr="00FB36D2">
              <w:rPr>
                <w:sz w:val="22"/>
                <w:szCs w:val="22"/>
                <w:lang w:val="en-US"/>
              </w:rPr>
              <w:t>FTAS</w:t>
            </w:r>
            <w:r w:rsidRPr="00FB36D2">
              <w:rPr>
                <w:sz w:val="22"/>
                <w:szCs w:val="22"/>
              </w:rPr>
              <w:t>-340019?</w:t>
            </w:r>
          </w:p>
          <w:p w:rsidR="0079679B" w:rsidRPr="00FB36D2" w:rsidRDefault="0079679B" w:rsidP="0027055A">
            <w:pPr>
              <w:spacing w:line="240" w:lineRule="atLeast"/>
              <w:ind w:firstLine="350"/>
              <w:jc w:val="both"/>
              <w:rPr>
                <w:sz w:val="22"/>
                <w:szCs w:val="22"/>
              </w:rPr>
            </w:pPr>
            <w:r w:rsidRPr="00FB36D2">
              <w:rPr>
                <w:sz w:val="22"/>
                <w:szCs w:val="22"/>
              </w:rPr>
              <w:t xml:space="preserve">Целесообразно ли после реализации в ППО «АСФК» доработки </w:t>
            </w:r>
            <w:r w:rsidRPr="00FB36D2">
              <w:rPr>
                <w:sz w:val="22"/>
                <w:szCs w:val="22"/>
                <w:lang w:val="en-US"/>
              </w:rPr>
              <w:t>FTAS</w:t>
            </w:r>
            <w:r w:rsidRPr="00FB36D2">
              <w:rPr>
                <w:sz w:val="22"/>
                <w:szCs w:val="22"/>
              </w:rPr>
              <w:t xml:space="preserve">-340019 переформировывать </w:t>
            </w:r>
            <w:proofErr w:type="spellStart"/>
            <w:r w:rsidRPr="00FB36D2">
              <w:rPr>
                <w:sz w:val="22"/>
                <w:szCs w:val="22"/>
              </w:rPr>
              <w:t>Многографные</w:t>
            </w:r>
            <w:proofErr w:type="spellEnd"/>
            <w:r w:rsidRPr="00FB36D2">
              <w:rPr>
                <w:sz w:val="22"/>
                <w:szCs w:val="22"/>
              </w:rPr>
              <w:t xml:space="preserve"> карточки за 2016 год по бюджету Ханты-Мансийского автономного округа  - Югры (87020112)?   Можно ли их оставить в том виде, в каком было реализовано формирование в ППО «АСФК» в 2016 году?</w:t>
            </w:r>
          </w:p>
        </w:tc>
        <w:tc>
          <w:tcPr>
            <w:tcW w:w="5528" w:type="dxa"/>
            <w:shd w:val="clear" w:color="auto" w:fill="auto"/>
            <w:vAlign w:val="center"/>
          </w:tcPr>
          <w:p w:rsidR="0079679B" w:rsidRPr="00EF1ED9" w:rsidRDefault="0079679B" w:rsidP="009D08A0">
            <w:pPr>
              <w:ind w:firstLine="318"/>
              <w:jc w:val="both"/>
              <w:rPr>
                <w:sz w:val="22"/>
                <w:szCs w:val="22"/>
              </w:rPr>
            </w:pPr>
            <w:r w:rsidRPr="00EF1ED9">
              <w:rPr>
                <w:sz w:val="22"/>
                <w:szCs w:val="22"/>
              </w:rPr>
              <w:lastRenderedPageBreak/>
              <w:t xml:space="preserve">Отражение в результате списания зарезервированных сумм со счетов № 40116, открытых ТОФК, отрицательного значения в графе 11 «Сальдо на конец дня» </w:t>
            </w:r>
            <w:proofErr w:type="spellStart"/>
            <w:r w:rsidRPr="00EF1ED9">
              <w:rPr>
                <w:sz w:val="22"/>
                <w:szCs w:val="22"/>
              </w:rPr>
              <w:t>Многографной</w:t>
            </w:r>
            <w:proofErr w:type="spellEnd"/>
            <w:r w:rsidRPr="00EF1ED9">
              <w:rPr>
                <w:sz w:val="22"/>
                <w:szCs w:val="22"/>
              </w:rPr>
              <w:t xml:space="preserve"> карточки (ф. 0504054) по кредиту счета 0 30600 000 «Расчеты по операциям с наличными денежными средствами и расчетными (дебетовыми) банковскими картами» не допустимо.</w:t>
            </w:r>
          </w:p>
          <w:p w:rsidR="0079679B" w:rsidRPr="00EF1ED9" w:rsidRDefault="0079679B" w:rsidP="009D08A0">
            <w:pPr>
              <w:ind w:firstLine="317"/>
              <w:jc w:val="both"/>
              <w:rPr>
                <w:sz w:val="22"/>
                <w:szCs w:val="22"/>
              </w:rPr>
            </w:pPr>
            <w:r w:rsidRPr="00EF1ED9">
              <w:rPr>
                <w:sz w:val="22"/>
                <w:szCs w:val="22"/>
              </w:rPr>
              <w:t xml:space="preserve">Соответствующая доработка информационной системы «Автоматизированная система Федерального </w:t>
            </w:r>
            <w:r w:rsidRPr="00EF1ED9">
              <w:rPr>
                <w:sz w:val="22"/>
                <w:szCs w:val="22"/>
              </w:rPr>
              <w:lastRenderedPageBreak/>
              <w:t xml:space="preserve">казначейства» в части отражения в </w:t>
            </w:r>
            <w:proofErr w:type="spellStart"/>
            <w:r w:rsidRPr="00EF1ED9">
              <w:rPr>
                <w:sz w:val="22"/>
                <w:szCs w:val="22"/>
              </w:rPr>
              <w:t>Многографной</w:t>
            </w:r>
            <w:proofErr w:type="spellEnd"/>
            <w:r w:rsidRPr="00EF1ED9">
              <w:rPr>
                <w:sz w:val="22"/>
                <w:szCs w:val="22"/>
              </w:rPr>
              <w:t xml:space="preserve"> карточке (ф. 0504054) остатков зарезервированных сумм на начало очередного финансового года на счетах № 40116, открытых ТОФК</w:t>
            </w:r>
            <w:r>
              <w:rPr>
                <w:sz w:val="22"/>
                <w:szCs w:val="22"/>
              </w:rPr>
              <w:t xml:space="preserve"> </w:t>
            </w:r>
            <w:r>
              <w:rPr>
                <w:sz w:val="22"/>
                <w:szCs w:val="22"/>
                <w:lang w:val="en-US"/>
              </w:rPr>
              <w:t>FTAS</w:t>
            </w:r>
            <w:r w:rsidRPr="00D2666B">
              <w:rPr>
                <w:sz w:val="22"/>
                <w:szCs w:val="22"/>
              </w:rPr>
              <w:t>-340019</w:t>
            </w:r>
            <w:r w:rsidRPr="006347B9">
              <w:rPr>
                <w:sz w:val="22"/>
                <w:szCs w:val="22"/>
              </w:rPr>
              <w:t xml:space="preserve"> </w:t>
            </w:r>
            <w:r>
              <w:rPr>
                <w:sz w:val="22"/>
                <w:szCs w:val="22"/>
              </w:rPr>
              <w:t xml:space="preserve"> </w:t>
            </w:r>
            <w:r w:rsidRPr="006347B9">
              <w:rPr>
                <w:sz w:val="22"/>
                <w:szCs w:val="22"/>
              </w:rPr>
              <w:t>(</w:t>
            </w:r>
            <w:r>
              <w:rPr>
                <w:sz w:val="22"/>
                <w:szCs w:val="22"/>
              </w:rPr>
              <w:t>запланирована к реализации в составе версии</w:t>
            </w:r>
            <w:r w:rsidRPr="00D624FA">
              <w:rPr>
                <w:sz w:val="22"/>
                <w:szCs w:val="22"/>
              </w:rPr>
              <w:t xml:space="preserve"> </w:t>
            </w:r>
            <w:r>
              <w:rPr>
                <w:sz w:val="22"/>
                <w:szCs w:val="22"/>
              </w:rPr>
              <w:t>2.0.0 И</w:t>
            </w:r>
            <w:proofErr w:type="gramStart"/>
            <w:r>
              <w:rPr>
                <w:sz w:val="22"/>
                <w:szCs w:val="22"/>
                <w:lang w:val="en-US"/>
              </w:rPr>
              <w:t>C</w:t>
            </w:r>
            <w:proofErr w:type="gramEnd"/>
            <w:r w:rsidRPr="00D624FA">
              <w:rPr>
                <w:sz w:val="22"/>
                <w:szCs w:val="22"/>
              </w:rPr>
              <w:t xml:space="preserve"> </w:t>
            </w:r>
            <w:r>
              <w:rPr>
                <w:sz w:val="22"/>
                <w:szCs w:val="22"/>
              </w:rPr>
              <w:t>«АСФК»</w:t>
            </w:r>
            <w:r w:rsidRPr="006347B9">
              <w:rPr>
                <w:sz w:val="22"/>
                <w:szCs w:val="22"/>
              </w:rPr>
              <w:t>)</w:t>
            </w:r>
            <w:r>
              <w:rPr>
                <w:sz w:val="22"/>
                <w:szCs w:val="22"/>
              </w:rPr>
              <w:t>.</w:t>
            </w:r>
          </w:p>
        </w:tc>
      </w:tr>
      <w:tr w:rsidR="0079679B" w:rsidRPr="005274C3" w:rsidTr="0079679B">
        <w:tc>
          <w:tcPr>
            <w:tcW w:w="534" w:type="dxa"/>
            <w:vMerge/>
            <w:shd w:val="clear" w:color="auto" w:fill="auto"/>
          </w:tcPr>
          <w:p w:rsidR="0079679B" w:rsidRPr="005274C3" w:rsidRDefault="0079679B" w:rsidP="0027055A">
            <w:pPr>
              <w:jc w:val="center"/>
            </w:pPr>
          </w:p>
        </w:tc>
        <w:tc>
          <w:tcPr>
            <w:tcW w:w="1842" w:type="dxa"/>
            <w:vMerge/>
            <w:shd w:val="clear" w:color="auto" w:fill="auto"/>
          </w:tcPr>
          <w:p w:rsidR="0079679B" w:rsidRPr="005274C3" w:rsidRDefault="0079679B" w:rsidP="0027055A"/>
        </w:tc>
        <w:tc>
          <w:tcPr>
            <w:tcW w:w="7655" w:type="dxa"/>
            <w:shd w:val="clear" w:color="auto" w:fill="auto"/>
          </w:tcPr>
          <w:p w:rsidR="0079679B" w:rsidRPr="00FB36D2" w:rsidRDefault="0079679B" w:rsidP="0027055A">
            <w:pPr>
              <w:ind w:firstLine="317"/>
              <w:jc w:val="both"/>
              <w:rPr>
                <w:bCs/>
                <w:sz w:val="22"/>
                <w:szCs w:val="22"/>
              </w:rPr>
            </w:pPr>
            <w:r>
              <w:rPr>
                <w:b/>
                <w:bCs/>
                <w:sz w:val="22"/>
                <w:szCs w:val="22"/>
                <w:u w:val="single"/>
              </w:rPr>
              <w:t>9</w:t>
            </w:r>
            <w:r w:rsidRPr="00FB36D2">
              <w:rPr>
                <w:b/>
                <w:bCs/>
                <w:sz w:val="22"/>
                <w:szCs w:val="22"/>
                <w:u w:val="single"/>
              </w:rPr>
              <w:t xml:space="preserve">.3. Предложения: </w:t>
            </w:r>
            <w:r w:rsidRPr="00FB36D2">
              <w:rPr>
                <w:bCs/>
                <w:sz w:val="22"/>
                <w:szCs w:val="22"/>
              </w:rPr>
              <w:t xml:space="preserve"> </w:t>
            </w:r>
            <w:proofErr w:type="gramStart"/>
            <w:r w:rsidRPr="00FB36D2">
              <w:rPr>
                <w:bCs/>
                <w:sz w:val="22"/>
                <w:szCs w:val="22"/>
              </w:rPr>
              <w:t>Рассмотреть вопрос о внесении изменений в Порядок формирования показателей оценки результативности деятельности управлений Федерального казначейства по субъектам Российской Федерации, утвержденный приказом Федерального казначейства от 30.12.2014 № 338, в части дополнения показателей № 6.1 «Соблюдение сроков представления оперативной отчетности» и № 6.3 «Качество месячной отчетности (наличие, отсутствие ошибок)»  условиями, при которых эти показатели не снижаются, в частности, по причине технических и технологических проблем в</w:t>
            </w:r>
            <w:proofErr w:type="gramEnd"/>
            <w:r w:rsidRPr="00FB36D2">
              <w:rPr>
                <w:bCs/>
                <w:sz w:val="22"/>
                <w:szCs w:val="22"/>
              </w:rPr>
              <w:t xml:space="preserve"> действующих программных </w:t>
            </w:r>
            <w:proofErr w:type="gramStart"/>
            <w:r w:rsidRPr="00FB36D2">
              <w:rPr>
                <w:bCs/>
                <w:sz w:val="22"/>
                <w:szCs w:val="22"/>
              </w:rPr>
              <w:t>продуктах</w:t>
            </w:r>
            <w:proofErr w:type="gramEnd"/>
            <w:r w:rsidRPr="00FB36D2">
              <w:rPr>
                <w:bCs/>
                <w:sz w:val="22"/>
                <w:szCs w:val="22"/>
              </w:rPr>
              <w:t>.</w:t>
            </w:r>
          </w:p>
          <w:p w:rsidR="0079679B" w:rsidRPr="00FB36D2" w:rsidRDefault="0079679B" w:rsidP="0027055A">
            <w:pPr>
              <w:jc w:val="both"/>
              <w:rPr>
                <w:bCs/>
                <w:sz w:val="22"/>
                <w:szCs w:val="22"/>
                <w:u w:val="single"/>
              </w:rPr>
            </w:pPr>
            <w:r w:rsidRPr="00FB36D2">
              <w:rPr>
                <w:bCs/>
                <w:sz w:val="22"/>
                <w:szCs w:val="22"/>
                <w:u w:val="single"/>
              </w:rPr>
              <w:t xml:space="preserve">Обоснование: </w:t>
            </w:r>
          </w:p>
          <w:p w:rsidR="0079679B" w:rsidRPr="00FB36D2" w:rsidRDefault="0079679B" w:rsidP="0027055A">
            <w:pPr>
              <w:ind w:firstLine="600"/>
              <w:jc w:val="both"/>
              <w:rPr>
                <w:bCs/>
                <w:sz w:val="22"/>
                <w:szCs w:val="22"/>
              </w:rPr>
            </w:pPr>
            <w:r w:rsidRPr="00FB36D2">
              <w:rPr>
                <w:bCs/>
                <w:sz w:val="22"/>
                <w:szCs w:val="22"/>
              </w:rPr>
              <w:t>Несоблюдение сроков представления оперативной отчетности в случае неработоспособности ППО АСФК не может являться нарушением соответствующего отдела Управления, ответственного за данный показатель, так как до момента восстановления работоспособности ППО «АСФК» отсутствует возможность своевременно сформировать и представить в МОУ ФК оперативную отчетность.</w:t>
            </w:r>
          </w:p>
          <w:p w:rsidR="0079679B" w:rsidRPr="00FB36D2" w:rsidRDefault="0079679B" w:rsidP="0027055A">
            <w:pPr>
              <w:spacing w:line="240" w:lineRule="atLeast"/>
              <w:ind w:firstLine="350"/>
              <w:jc w:val="both"/>
              <w:rPr>
                <w:b/>
                <w:bCs/>
                <w:sz w:val="22"/>
                <w:szCs w:val="22"/>
                <w:u w:val="single"/>
              </w:rPr>
            </w:pPr>
            <w:r w:rsidRPr="00FB36D2">
              <w:rPr>
                <w:bCs/>
                <w:sz w:val="22"/>
                <w:szCs w:val="22"/>
              </w:rPr>
              <w:t xml:space="preserve">Также и при оценке качества месячной отчетности следует не учитывать ошибки, если они были зарегистрированы  в СУЭ и требуют доработки ППО «АСФК». В данном случае возможность направления качественного отчета не </w:t>
            </w:r>
            <w:r w:rsidRPr="00FB36D2">
              <w:rPr>
                <w:bCs/>
                <w:sz w:val="22"/>
                <w:szCs w:val="22"/>
              </w:rPr>
              <w:lastRenderedPageBreak/>
              <w:t>зависит от  соответствующего отдела Управления, ответственного за данный показатель. Одновременно, письмом Федерального казначейства (от 13.02.2017 № 07-04-05/02-158) разъяснено, что до реализации доработки соответствующего функционала ППО «АСФК» допускается отражение отчетных данных в порядке, реализованном в ППО «АСФК» на дату составления отчета.</w:t>
            </w:r>
          </w:p>
        </w:tc>
        <w:tc>
          <w:tcPr>
            <w:tcW w:w="5528" w:type="dxa"/>
            <w:shd w:val="clear" w:color="auto" w:fill="auto"/>
            <w:vAlign w:val="center"/>
          </w:tcPr>
          <w:p w:rsidR="0079679B" w:rsidRPr="00B968E9" w:rsidRDefault="0079679B" w:rsidP="009D08A0">
            <w:pPr>
              <w:ind w:firstLine="317"/>
              <w:jc w:val="both"/>
              <w:rPr>
                <w:b/>
                <w:sz w:val="22"/>
                <w:szCs w:val="22"/>
              </w:rPr>
            </w:pPr>
            <w:r>
              <w:rPr>
                <w:sz w:val="22"/>
                <w:szCs w:val="22"/>
              </w:rPr>
              <w:lastRenderedPageBreak/>
              <w:t xml:space="preserve">См. ответ на </w:t>
            </w:r>
            <w:r>
              <w:rPr>
                <w:b/>
                <w:sz w:val="22"/>
                <w:szCs w:val="22"/>
              </w:rPr>
              <w:t>Вопрос 3.3</w:t>
            </w:r>
          </w:p>
        </w:tc>
      </w:tr>
      <w:tr w:rsidR="0079679B" w:rsidRPr="005274C3" w:rsidTr="0079679B">
        <w:tc>
          <w:tcPr>
            <w:tcW w:w="534" w:type="dxa"/>
            <w:vMerge w:val="restart"/>
            <w:shd w:val="clear" w:color="auto" w:fill="auto"/>
          </w:tcPr>
          <w:p w:rsidR="0079679B" w:rsidRPr="005274C3" w:rsidRDefault="0079679B" w:rsidP="0027055A">
            <w:pPr>
              <w:jc w:val="center"/>
            </w:pPr>
            <w:r w:rsidRPr="005274C3">
              <w:lastRenderedPageBreak/>
              <w:t>10</w:t>
            </w:r>
          </w:p>
        </w:tc>
        <w:tc>
          <w:tcPr>
            <w:tcW w:w="1842" w:type="dxa"/>
            <w:vMerge w:val="restart"/>
            <w:shd w:val="clear" w:color="auto" w:fill="auto"/>
          </w:tcPr>
          <w:p w:rsidR="0079679B" w:rsidRPr="00D6056B" w:rsidRDefault="0079679B" w:rsidP="0027055A">
            <w:pPr>
              <w:rPr>
                <w:b/>
              </w:rPr>
            </w:pPr>
            <w:r w:rsidRPr="00D6056B">
              <w:rPr>
                <w:b/>
              </w:rPr>
              <w:t>УФК по Мурманской области</w:t>
            </w:r>
          </w:p>
        </w:tc>
        <w:tc>
          <w:tcPr>
            <w:tcW w:w="7655" w:type="dxa"/>
            <w:shd w:val="clear" w:color="auto" w:fill="auto"/>
          </w:tcPr>
          <w:p w:rsidR="0079679B" w:rsidRPr="00FB36D2" w:rsidRDefault="0079679B" w:rsidP="0027055A">
            <w:pPr>
              <w:ind w:firstLine="317"/>
              <w:jc w:val="both"/>
              <w:rPr>
                <w:bCs/>
                <w:sz w:val="22"/>
                <w:szCs w:val="22"/>
              </w:rPr>
            </w:pPr>
            <w:r w:rsidRPr="00412E1F">
              <w:rPr>
                <w:b/>
                <w:bCs/>
                <w:sz w:val="22"/>
                <w:szCs w:val="22"/>
                <w:u w:val="single"/>
              </w:rPr>
              <w:t>10.</w:t>
            </w:r>
            <w:r w:rsidRPr="00412E1F">
              <w:rPr>
                <w:b/>
                <w:sz w:val="22"/>
                <w:szCs w:val="22"/>
                <w:u w:val="single"/>
              </w:rPr>
              <w:t>1.</w:t>
            </w:r>
            <w:r w:rsidRPr="00412E1F">
              <w:rPr>
                <w:sz w:val="22"/>
                <w:szCs w:val="22"/>
                <w:u w:val="single"/>
              </w:rPr>
              <w:t xml:space="preserve"> </w:t>
            </w:r>
            <w:r w:rsidRPr="00412E1F">
              <w:rPr>
                <w:b/>
                <w:sz w:val="22"/>
                <w:szCs w:val="22"/>
                <w:u w:val="single"/>
              </w:rPr>
              <w:t>Вопрос</w:t>
            </w:r>
            <w:r w:rsidRPr="005274C3">
              <w:rPr>
                <w:b/>
                <w:sz w:val="22"/>
                <w:szCs w:val="22"/>
              </w:rPr>
              <w:t>:</w:t>
            </w:r>
            <w:r w:rsidRPr="00412E1F">
              <w:rPr>
                <w:bCs/>
              </w:rPr>
              <w:t xml:space="preserve"> </w:t>
            </w:r>
            <w:r w:rsidRPr="00FB36D2">
              <w:rPr>
                <w:bCs/>
                <w:sz w:val="22"/>
                <w:szCs w:val="22"/>
              </w:rPr>
              <w:t>В соответствии с п.2 приказа Минфина России от 30 ноября 2015 г. №184н на основе Плана счетов казначейского учета и утвержденной Инструкции орган, осуществляющий кассовое обслуживание, разрабатывает и утверждает в рамках формирования его учетной политики Рабочий план счетов казначейского учета.</w:t>
            </w:r>
          </w:p>
          <w:p w:rsidR="0079679B" w:rsidRPr="00FB36D2" w:rsidRDefault="0079679B" w:rsidP="0027055A">
            <w:pPr>
              <w:autoSpaceDE w:val="0"/>
              <w:autoSpaceDN w:val="0"/>
              <w:adjustRightInd w:val="0"/>
              <w:ind w:firstLine="34"/>
              <w:jc w:val="both"/>
              <w:rPr>
                <w:sz w:val="22"/>
                <w:szCs w:val="22"/>
              </w:rPr>
            </w:pPr>
            <w:r w:rsidRPr="00FB36D2">
              <w:rPr>
                <w:sz w:val="22"/>
                <w:szCs w:val="22"/>
              </w:rPr>
              <w:t>1. Требуется ли территориальным органам Федерального казначейства разрабатывать и утверждать приказ об учетной политике?</w:t>
            </w:r>
            <w:r w:rsidRPr="00FB36D2">
              <w:rPr>
                <w:bCs/>
                <w:sz w:val="22"/>
                <w:szCs w:val="22"/>
              </w:rPr>
              <w:t xml:space="preserve"> Если да, то каковы особенности формирования учетной политики по кассовому исполнению федерального бюджета и кассовому обслуживанию бюджетов бюджетной системы Российской Федерации и бюджетов Союзного государства, проведения операций со средствами бюджетных, автономных учреждений и иных </w:t>
            </w:r>
            <w:proofErr w:type="spellStart"/>
            <w:r w:rsidRPr="00FB36D2">
              <w:rPr>
                <w:bCs/>
                <w:sz w:val="22"/>
                <w:szCs w:val="22"/>
              </w:rPr>
              <w:t>неучастников</w:t>
            </w:r>
            <w:proofErr w:type="spellEnd"/>
            <w:r w:rsidRPr="00FB36D2">
              <w:rPr>
                <w:bCs/>
                <w:sz w:val="22"/>
                <w:szCs w:val="22"/>
              </w:rPr>
              <w:t xml:space="preserve"> бюджетного процесса? Должна ли у</w:t>
            </w:r>
            <w:r w:rsidRPr="00FB36D2">
              <w:rPr>
                <w:sz w:val="22"/>
                <w:szCs w:val="22"/>
              </w:rPr>
              <w:t>четная политика рассматриваться как один локальный акт, состоящий из нескольких разделов, или допускается называть «учетной политикой» совокупность отдельных локальных актов территориального органа Федерального казначейства, регламентирующих организацию ведения бюджетного (казначейского) учета и формирования бюджетной отчетности?</w:t>
            </w:r>
          </w:p>
          <w:p w:rsidR="0079679B" w:rsidRPr="00FB36D2" w:rsidRDefault="0079679B" w:rsidP="0027055A">
            <w:pPr>
              <w:ind w:firstLine="34"/>
              <w:jc w:val="both"/>
              <w:rPr>
                <w:bCs/>
                <w:sz w:val="22"/>
                <w:szCs w:val="22"/>
              </w:rPr>
            </w:pPr>
            <w:r w:rsidRPr="00FB36D2">
              <w:rPr>
                <w:sz w:val="22"/>
                <w:szCs w:val="22"/>
              </w:rPr>
              <w:t xml:space="preserve">2. Требуется ли в территориальных органах Федерального казначейства утверждать рабочий план счетов бюджетного (казначейского) учета, а также корреспонденцию счетов бюджетного (казначейского) учета? </w:t>
            </w:r>
            <w:r w:rsidRPr="00FB36D2">
              <w:rPr>
                <w:bCs/>
                <w:sz w:val="22"/>
                <w:szCs w:val="22"/>
              </w:rPr>
              <w:t xml:space="preserve"> </w:t>
            </w:r>
          </w:p>
          <w:p w:rsidR="0079679B" w:rsidRPr="005274C3" w:rsidRDefault="0079679B" w:rsidP="0027055A">
            <w:pPr>
              <w:spacing w:line="240" w:lineRule="atLeast"/>
              <w:ind w:firstLine="350"/>
              <w:jc w:val="both"/>
              <w:rPr>
                <w:sz w:val="22"/>
                <w:szCs w:val="22"/>
              </w:rPr>
            </w:pPr>
            <w:r w:rsidRPr="00FB36D2">
              <w:rPr>
                <w:sz w:val="22"/>
                <w:szCs w:val="22"/>
              </w:rPr>
              <w:t>Указанные вопросы неоднократно поднимались территориальными органами Федерального казначейства, но системных разъяснений по данным вопросам в адрес территориальных органов Федерального казначейства не поступало.</w:t>
            </w:r>
          </w:p>
        </w:tc>
        <w:tc>
          <w:tcPr>
            <w:tcW w:w="5528" w:type="dxa"/>
            <w:shd w:val="clear" w:color="auto" w:fill="auto"/>
            <w:vAlign w:val="center"/>
          </w:tcPr>
          <w:p w:rsidR="0079679B" w:rsidRPr="00EF1ED9" w:rsidRDefault="0079679B" w:rsidP="009D08A0">
            <w:pPr>
              <w:ind w:firstLine="317"/>
              <w:jc w:val="both"/>
              <w:rPr>
                <w:sz w:val="22"/>
                <w:szCs w:val="22"/>
              </w:rPr>
            </w:pPr>
            <w:r>
              <w:rPr>
                <w:sz w:val="22"/>
                <w:szCs w:val="22"/>
              </w:rPr>
              <w:t>По данному вопросу планируется направление системных разъяснений.</w:t>
            </w:r>
          </w:p>
        </w:tc>
      </w:tr>
      <w:tr w:rsidR="0079679B" w:rsidRPr="005274C3" w:rsidTr="0079679B">
        <w:tc>
          <w:tcPr>
            <w:tcW w:w="534" w:type="dxa"/>
            <w:vMerge/>
            <w:shd w:val="clear" w:color="auto" w:fill="auto"/>
          </w:tcPr>
          <w:p w:rsidR="0079679B" w:rsidRPr="005274C3" w:rsidRDefault="0079679B" w:rsidP="0027055A">
            <w:pPr>
              <w:jc w:val="center"/>
            </w:pPr>
          </w:p>
        </w:tc>
        <w:tc>
          <w:tcPr>
            <w:tcW w:w="1842" w:type="dxa"/>
            <w:vMerge/>
            <w:shd w:val="clear" w:color="auto" w:fill="auto"/>
          </w:tcPr>
          <w:p w:rsidR="0079679B" w:rsidRPr="005274C3" w:rsidRDefault="0079679B" w:rsidP="0027055A"/>
        </w:tc>
        <w:tc>
          <w:tcPr>
            <w:tcW w:w="7655" w:type="dxa"/>
            <w:shd w:val="clear" w:color="auto" w:fill="auto"/>
          </w:tcPr>
          <w:p w:rsidR="0079679B" w:rsidRPr="00FB36D2" w:rsidRDefault="0079679B" w:rsidP="0027055A">
            <w:pPr>
              <w:spacing w:line="240" w:lineRule="atLeast"/>
              <w:ind w:firstLine="350"/>
              <w:jc w:val="both"/>
              <w:rPr>
                <w:sz w:val="22"/>
                <w:szCs w:val="22"/>
              </w:rPr>
            </w:pPr>
            <w:r w:rsidRPr="00FB36D2">
              <w:rPr>
                <w:b/>
                <w:bCs/>
                <w:sz w:val="22"/>
                <w:szCs w:val="22"/>
                <w:u w:val="single"/>
              </w:rPr>
              <w:t>10.</w:t>
            </w:r>
            <w:r w:rsidRPr="00FB36D2">
              <w:rPr>
                <w:b/>
                <w:sz w:val="22"/>
                <w:szCs w:val="22"/>
                <w:u w:val="single"/>
              </w:rPr>
              <w:t>2.</w:t>
            </w:r>
            <w:r w:rsidRPr="00FB36D2">
              <w:rPr>
                <w:sz w:val="22"/>
                <w:szCs w:val="22"/>
                <w:u w:val="single"/>
              </w:rPr>
              <w:t xml:space="preserve"> </w:t>
            </w:r>
            <w:r w:rsidRPr="00FB36D2">
              <w:rPr>
                <w:b/>
                <w:sz w:val="22"/>
                <w:szCs w:val="22"/>
                <w:u w:val="single"/>
              </w:rPr>
              <w:t>Вопрос:</w:t>
            </w:r>
            <w:r w:rsidRPr="00FB36D2">
              <w:rPr>
                <w:sz w:val="22"/>
                <w:szCs w:val="22"/>
              </w:rPr>
              <w:t xml:space="preserve"> Отражение территориальными органами Федерального казначейства в бюджетном учете бюджетных и денежных обязательств получателей средств федерального бюджета осуществляется, начиная с 1 января 2017 г. В январе 2017 года на суммы восстановления кассовых расходов федерального бюджета, проведенных в декабре 2016 г., сформированы проводки: по сторнированию исполненных денежных обязательств (Д 50212</w:t>
            </w:r>
            <w:proofErr w:type="gramStart"/>
            <w:r w:rsidRPr="00FB36D2">
              <w:rPr>
                <w:sz w:val="22"/>
                <w:szCs w:val="22"/>
              </w:rPr>
              <w:t xml:space="preserve"> К</w:t>
            </w:r>
            <w:proofErr w:type="gramEnd"/>
            <w:r w:rsidRPr="00FB36D2">
              <w:rPr>
                <w:sz w:val="22"/>
                <w:szCs w:val="22"/>
              </w:rPr>
              <w:t xml:space="preserve"> 50215 сумма со знаком «минус»), по сторнированию принятых д</w:t>
            </w:r>
            <w:r w:rsidR="00FA5EEF">
              <w:rPr>
                <w:sz w:val="22"/>
                <w:szCs w:val="22"/>
              </w:rPr>
              <w:t>енежных обязательств  (Д 50211</w:t>
            </w:r>
            <w:proofErr w:type="gramStart"/>
            <w:r w:rsidR="00FA5EEF">
              <w:rPr>
                <w:sz w:val="22"/>
                <w:szCs w:val="22"/>
              </w:rPr>
              <w:t xml:space="preserve"> </w:t>
            </w:r>
            <w:r w:rsidRPr="00FB36D2">
              <w:rPr>
                <w:sz w:val="22"/>
                <w:szCs w:val="22"/>
              </w:rPr>
              <w:t>К</w:t>
            </w:r>
            <w:proofErr w:type="gramEnd"/>
            <w:r w:rsidRPr="00FB36D2">
              <w:rPr>
                <w:sz w:val="22"/>
                <w:szCs w:val="22"/>
              </w:rPr>
              <w:t xml:space="preserve"> 50212 сумма со знаком «минус») и бюджетных обязательств (Д 50113 К 50211 сумма со знаком </w:t>
            </w:r>
            <w:r w:rsidRPr="00FB36D2">
              <w:rPr>
                <w:sz w:val="22"/>
                <w:szCs w:val="22"/>
              </w:rPr>
              <w:lastRenderedPageBreak/>
              <w:t>«минус»).</w:t>
            </w:r>
          </w:p>
          <w:p w:rsidR="0079679B" w:rsidRPr="00FB36D2" w:rsidRDefault="0079679B" w:rsidP="0027055A">
            <w:pPr>
              <w:spacing w:line="240" w:lineRule="atLeast"/>
              <w:ind w:firstLine="350"/>
              <w:jc w:val="both"/>
              <w:rPr>
                <w:sz w:val="22"/>
                <w:szCs w:val="22"/>
              </w:rPr>
            </w:pPr>
            <w:proofErr w:type="gramStart"/>
            <w:r w:rsidRPr="00FB36D2">
              <w:rPr>
                <w:sz w:val="22"/>
                <w:szCs w:val="22"/>
              </w:rPr>
              <w:t>Должны ли формироваться проводки по сторнированию исполненного денежного обязательства, принятого денежного обязательства и принятого бюджетного обязательства на суммы, поступившие в 2017 г. на восстановления кассовых расходов федерального бюджета, проведенных в 2016 г., учитывая, что отражение в бюджетном учете бюджетных и денежных обязательств получателей средств федерального бюджета не осуществлялось территориальными органами Федерального казначейства в 2016 г.?</w:t>
            </w:r>
            <w:proofErr w:type="gramEnd"/>
          </w:p>
        </w:tc>
        <w:tc>
          <w:tcPr>
            <w:tcW w:w="5528" w:type="dxa"/>
            <w:shd w:val="clear" w:color="auto" w:fill="auto"/>
            <w:vAlign w:val="center"/>
          </w:tcPr>
          <w:p w:rsidR="0079679B" w:rsidRPr="00EF1ED9" w:rsidRDefault="0079679B" w:rsidP="009D08A0">
            <w:pPr>
              <w:ind w:firstLine="317"/>
              <w:jc w:val="both"/>
              <w:rPr>
                <w:sz w:val="22"/>
                <w:szCs w:val="22"/>
              </w:rPr>
            </w:pPr>
            <w:r w:rsidRPr="00EF1ED9">
              <w:rPr>
                <w:sz w:val="22"/>
                <w:szCs w:val="22"/>
              </w:rPr>
              <w:lastRenderedPageBreak/>
              <w:t>Проводки сформировались корректно. Отражение в бюджетном учете указанных бухгалтерских записей необходимо для того, чтобы увеличить сумму лимитов бюджетных обязательств через счета учета бюджетных и денежных обязательств.</w:t>
            </w:r>
          </w:p>
        </w:tc>
      </w:tr>
      <w:tr w:rsidR="0079679B" w:rsidRPr="005274C3" w:rsidTr="0079679B">
        <w:tc>
          <w:tcPr>
            <w:tcW w:w="534" w:type="dxa"/>
            <w:vMerge/>
            <w:shd w:val="clear" w:color="auto" w:fill="auto"/>
          </w:tcPr>
          <w:p w:rsidR="0079679B" w:rsidRPr="005274C3" w:rsidRDefault="0079679B" w:rsidP="0027055A">
            <w:pPr>
              <w:jc w:val="center"/>
            </w:pPr>
          </w:p>
        </w:tc>
        <w:tc>
          <w:tcPr>
            <w:tcW w:w="1842" w:type="dxa"/>
            <w:vMerge/>
            <w:shd w:val="clear" w:color="auto" w:fill="auto"/>
          </w:tcPr>
          <w:p w:rsidR="0079679B" w:rsidRPr="005274C3" w:rsidRDefault="0079679B" w:rsidP="0027055A"/>
        </w:tc>
        <w:tc>
          <w:tcPr>
            <w:tcW w:w="7655" w:type="dxa"/>
            <w:shd w:val="clear" w:color="auto" w:fill="auto"/>
          </w:tcPr>
          <w:p w:rsidR="0079679B" w:rsidRPr="00FB36D2" w:rsidRDefault="0079679B" w:rsidP="0027055A">
            <w:pPr>
              <w:spacing w:line="240" w:lineRule="atLeast"/>
              <w:ind w:firstLine="350"/>
              <w:jc w:val="both"/>
              <w:rPr>
                <w:bCs/>
                <w:sz w:val="22"/>
                <w:szCs w:val="22"/>
              </w:rPr>
            </w:pPr>
            <w:r w:rsidRPr="00FB36D2">
              <w:rPr>
                <w:b/>
                <w:bCs/>
                <w:sz w:val="22"/>
                <w:szCs w:val="22"/>
                <w:u w:val="single"/>
              </w:rPr>
              <w:t>10.3. Вопрос:</w:t>
            </w:r>
            <w:r w:rsidRPr="00FB36D2">
              <w:rPr>
                <w:sz w:val="22"/>
                <w:szCs w:val="22"/>
              </w:rPr>
              <w:t xml:space="preserve"> </w:t>
            </w:r>
            <w:proofErr w:type="gramStart"/>
            <w:r w:rsidRPr="00FB36D2">
              <w:rPr>
                <w:bCs/>
                <w:sz w:val="22"/>
                <w:szCs w:val="22"/>
              </w:rPr>
              <w:t>При переходе получателя средств федерального бюджета на обслуживание в другой орган Федерального казначейства отражение в бюджетном учете операций по передаче показателей лицевого счета (остатков на начало года, произведенных выплат и поступлений) осуществляется на основании Акта приемки-передачи кассовых выплат, поступлений и обязательств при реорганизации участников бюджетного процесса (ф.0531728) в Порядке, определенном Приказом Минфина России от 30 сентября 2008 г. N</w:t>
            </w:r>
            <w:proofErr w:type="gramEnd"/>
            <w:r w:rsidRPr="00FB36D2">
              <w:rPr>
                <w:bCs/>
                <w:sz w:val="22"/>
                <w:szCs w:val="22"/>
              </w:rPr>
              <w:t xml:space="preserve"> 104н. </w:t>
            </w:r>
          </w:p>
          <w:p w:rsidR="0079679B" w:rsidRPr="00FB36D2" w:rsidRDefault="0079679B" w:rsidP="0027055A">
            <w:pPr>
              <w:spacing w:line="240" w:lineRule="atLeast"/>
              <w:ind w:firstLine="350"/>
              <w:jc w:val="both"/>
              <w:rPr>
                <w:bCs/>
                <w:sz w:val="22"/>
                <w:szCs w:val="22"/>
              </w:rPr>
            </w:pPr>
            <w:r w:rsidRPr="00FB36D2">
              <w:rPr>
                <w:bCs/>
                <w:sz w:val="22"/>
                <w:szCs w:val="22"/>
              </w:rPr>
              <w:t xml:space="preserve">Вместе с тем, при переходе получателя средств федерального бюджета на обслуживание в другой орган Федерального казначейства не предусмотрено документа, на основании которого осуществляется передача (принятие) данных по бюджетным и денежным обязательствам (например, авансовых денежных обязательств, исполненных денежных обязательств, бюджетных обязательств, принимаемых с применением конкурентных способов определения поставщика и др.). </w:t>
            </w:r>
            <w:proofErr w:type="gramStart"/>
            <w:r w:rsidRPr="00FB36D2">
              <w:rPr>
                <w:bCs/>
                <w:sz w:val="22"/>
                <w:szCs w:val="22"/>
              </w:rPr>
              <w:t xml:space="preserve">Приказ Минфина России от 19 сентября.2008 г. № 98н, который предусматривал передачу принятых на учет бюджетных обязательств на основании Акта приемки-передачи принятых на учет бюджетных обязательств при реорганизации участников бюджетного процесса (ф. 0531727), утратил силу с 1 января 2017 г. в связи с вступлением Приказа Минфина России от 30 декабря 2015 г. № 221н. </w:t>
            </w:r>
            <w:proofErr w:type="gramEnd"/>
          </w:p>
          <w:p w:rsidR="0079679B" w:rsidRPr="00FB36D2" w:rsidRDefault="0079679B" w:rsidP="0027055A">
            <w:pPr>
              <w:spacing w:line="240" w:lineRule="atLeast"/>
              <w:ind w:firstLine="350"/>
              <w:jc w:val="both"/>
              <w:rPr>
                <w:b/>
                <w:bCs/>
                <w:sz w:val="22"/>
                <w:szCs w:val="22"/>
                <w:u w:val="single"/>
              </w:rPr>
            </w:pPr>
            <w:r w:rsidRPr="00FB36D2">
              <w:rPr>
                <w:bCs/>
                <w:sz w:val="22"/>
                <w:szCs w:val="22"/>
              </w:rPr>
              <w:t xml:space="preserve">Просим разъяснить, на </w:t>
            </w:r>
            <w:proofErr w:type="gramStart"/>
            <w:r w:rsidRPr="00FB36D2">
              <w:rPr>
                <w:bCs/>
                <w:sz w:val="22"/>
                <w:szCs w:val="22"/>
              </w:rPr>
              <w:t>основании</w:t>
            </w:r>
            <w:proofErr w:type="gramEnd"/>
            <w:r w:rsidRPr="00FB36D2">
              <w:rPr>
                <w:bCs/>
                <w:sz w:val="22"/>
                <w:szCs w:val="22"/>
              </w:rPr>
              <w:t xml:space="preserve"> какого документа осуществляется передача (принятие) бюджетных и денежных обязательств получателей средств федерального бюджета при переходе получателя средств федерального бюджета на обслуживание из одного территориального органа Федерального казначейства в другой орган Федерального казначейства, а также какими бухгалтерскими записями оформляются операции по передаче (принятию) бюджетных и денежных обязательств?</w:t>
            </w:r>
          </w:p>
        </w:tc>
        <w:tc>
          <w:tcPr>
            <w:tcW w:w="5528" w:type="dxa"/>
            <w:shd w:val="clear" w:color="auto" w:fill="auto"/>
            <w:vAlign w:val="center"/>
          </w:tcPr>
          <w:p w:rsidR="0079679B" w:rsidRPr="00EF1ED9" w:rsidRDefault="0079679B" w:rsidP="009D08A0">
            <w:pPr>
              <w:ind w:firstLine="317"/>
              <w:jc w:val="both"/>
              <w:rPr>
                <w:bCs/>
                <w:sz w:val="22"/>
                <w:szCs w:val="22"/>
              </w:rPr>
            </w:pPr>
            <w:r w:rsidRPr="00EF1ED9">
              <w:rPr>
                <w:bCs/>
                <w:sz w:val="22"/>
                <w:szCs w:val="22"/>
              </w:rPr>
              <w:t>В случае передачи (принятию) бюджетных и денежных обязательств получателей средств федерального бюджета при их реорганизации необходимо руководствоваться положениями письма Федерального казначейства от 18.08.2017 № 07-04-05/02-691.</w:t>
            </w:r>
          </w:p>
          <w:p w:rsidR="0079679B" w:rsidRPr="00EF1ED9" w:rsidRDefault="0079679B" w:rsidP="00960493">
            <w:pPr>
              <w:ind w:firstLine="317"/>
              <w:jc w:val="both"/>
              <w:rPr>
                <w:bCs/>
                <w:sz w:val="22"/>
                <w:szCs w:val="22"/>
              </w:rPr>
            </w:pPr>
            <w:r w:rsidRPr="00EF1ED9">
              <w:rPr>
                <w:bCs/>
                <w:sz w:val="22"/>
                <w:szCs w:val="22"/>
              </w:rPr>
              <w:t xml:space="preserve"> Вопрос по передаче (принятию) бюджетных и денежных обязательств получателей средств федерального бюджета при переходе получателя средств федерального бюджета на обслуживание из одного территориального органа Федерального казначейства в другой орган Федерального казначейства находится на рассмотрении в </w:t>
            </w:r>
            <w:r>
              <w:rPr>
                <w:bCs/>
                <w:sz w:val="22"/>
                <w:szCs w:val="22"/>
              </w:rPr>
              <w:t>Федеральном казначействе.</w:t>
            </w:r>
          </w:p>
        </w:tc>
      </w:tr>
      <w:tr w:rsidR="0079679B" w:rsidRPr="005274C3" w:rsidTr="0079679B">
        <w:tc>
          <w:tcPr>
            <w:tcW w:w="534" w:type="dxa"/>
            <w:vMerge/>
            <w:shd w:val="clear" w:color="auto" w:fill="auto"/>
          </w:tcPr>
          <w:p w:rsidR="0079679B" w:rsidRPr="005274C3" w:rsidRDefault="0079679B" w:rsidP="0027055A">
            <w:pPr>
              <w:jc w:val="center"/>
            </w:pPr>
          </w:p>
        </w:tc>
        <w:tc>
          <w:tcPr>
            <w:tcW w:w="1842" w:type="dxa"/>
            <w:vMerge/>
            <w:shd w:val="clear" w:color="auto" w:fill="auto"/>
          </w:tcPr>
          <w:p w:rsidR="0079679B" w:rsidRPr="005274C3" w:rsidRDefault="0079679B" w:rsidP="0027055A"/>
        </w:tc>
        <w:tc>
          <w:tcPr>
            <w:tcW w:w="7655" w:type="dxa"/>
            <w:shd w:val="clear" w:color="auto" w:fill="auto"/>
          </w:tcPr>
          <w:p w:rsidR="0079679B" w:rsidRPr="00FB36D2" w:rsidRDefault="0079679B" w:rsidP="0027055A">
            <w:pPr>
              <w:spacing w:line="240" w:lineRule="atLeast"/>
              <w:ind w:firstLine="350"/>
              <w:jc w:val="both"/>
              <w:rPr>
                <w:b/>
                <w:bCs/>
                <w:sz w:val="22"/>
                <w:szCs w:val="22"/>
                <w:u w:val="single"/>
              </w:rPr>
            </w:pPr>
            <w:r w:rsidRPr="001745B5">
              <w:rPr>
                <w:b/>
                <w:bCs/>
                <w:sz w:val="22"/>
                <w:szCs w:val="22"/>
                <w:u w:val="single"/>
              </w:rPr>
              <w:t>10.4.</w:t>
            </w:r>
            <w:r>
              <w:rPr>
                <w:b/>
                <w:bCs/>
                <w:sz w:val="22"/>
                <w:szCs w:val="22"/>
                <w:u w:val="single"/>
              </w:rPr>
              <w:t xml:space="preserve"> </w:t>
            </w:r>
            <w:r w:rsidRPr="00FB36D2">
              <w:rPr>
                <w:sz w:val="22"/>
                <w:szCs w:val="22"/>
              </w:rPr>
              <w:t xml:space="preserve">Правильность отражения территориальными органами Федерального казначейства в бюджетном учете бюджетных и денежных обязательств зависит от соблюдения получателями средств федерального бюджета правил формирования информации (реквизита, показателя) Сведений о бюджетном </w:t>
            </w:r>
            <w:r w:rsidRPr="00FB36D2">
              <w:rPr>
                <w:sz w:val="22"/>
                <w:szCs w:val="22"/>
              </w:rPr>
              <w:lastRenderedPageBreak/>
              <w:t>обязательстве (Сведений о денежном обязательстве, Заявок на кассовый расход). Вместе с тем, территориальные органы Федерального казначейства не наделены полномочиями по осуществлению контроля корректности заполнения получателями средств федерального бюджета Сведений о бюджетном обязательстве (Сведений о денежном обязательстве, Заявок на кассовый расход), а также полномочиями по отказу в принятии их к исполнению в отдельных случаях. Таким образом, если какие-либо реквизиты Сведений о бюджетном обязательстве (Сведений о денежном обязательстве, Заявок на кассовый расход) получателем средств федерального бюджета не заполнены или заполнены некорректно (например, неверно указан тип бюджетного обязательства – «прочее» вместо «закупка» или  признак авансового платежа и т.п.), то формируются некорректные проводки. По каждому случаю некорректной простановки проводок приходится регистрировать обращения.</w:t>
            </w:r>
          </w:p>
          <w:p w:rsidR="0079679B" w:rsidRPr="00FB36D2" w:rsidRDefault="0079679B" w:rsidP="0027055A">
            <w:pPr>
              <w:spacing w:line="240" w:lineRule="atLeast"/>
              <w:ind w:firstLine="350"/>
              <w:jc w:val="both"/>
              <w:rPr>
                <w:b/>
                <w:bCs/>
                <w:sz w:val="22"/>
                <w:szCs w:val="22"/>
                <w:u w:val="single"/>
              </w:rPr>
            </w:pPr>
            <w:r w:rsidRPr="00FB36D2">
              <w:rPr>
                <w:b/>
                <w:bCs/>
                <w:sz w:val="22"/>
                <w:szCs w:val="22"/>
                <w:u w:val="single"/>
              </w:rPr>
              <w:t xml:space="preserve">Предложения: </w:t>
            </w:r>
            <w:r w:rsidRPr="00FB36D2">
              <w:rPr>
                <w:sz w:val="22"/>
                <w:szCs w:val="22"/>
              </w:rPr>
              <w:t xml:space="preserve"> </w:t>
            </w:r>
            <w:proofErr w:type="gramStart"/>
            <w:r w:rsidRPr="00FB36D2">
              <w:rPr>
                <w:sz w:val="22"/>
                <w:szCs w:val="22"/>
              </w:rPr>
              <w:t>Предполагается ли внесении изменений в Приказ Минфина России от 30 декабря 2015 г. № 221н «О Порядке учета территориальными органами Федерального казначейства бюджетных и денежных обязательств получателей средств федерального бюджета» в части наделения территориальных органы Федерального казначейства  полномочиями по осуществлению контроля корректности заполнения получателями средств федерального бюджета Сведений о бюджетном обязательстве (Сведений о денежном обязательстве, Заявок на кассовый расход).</w:t>
            </w:r>
            <w:proofErr w:type="gramEnd"/>
          </w:p>
          <w:p w:rsidR="0079679B" w:rsidRPr="005274C3" w:rsidRDefault="0079679B" w:rsidP="0027055A">
            <w:pPr>
              <w:spacing w:line="240" w:lineRule="atLeast"/>
              <w:ind w:firstLine="350"/>
              <w:jc w:val="both"/>
              <w:rPr>
                <w:b/>
                <w:bCs/>
                <w:sz w:val="22"/>
                <w:szCs w:val="22"/>
                <w:u w:val="single"/>
              </w:rPr>
            </w:pPr>
            <w:r w:rsidRPr="00FB36D2">
              <w:rPr>
                <w:b/>
                <w:bCs/>
                <w:sz w:val="22"/>
                <w:szCs w:val="22"/>
                <w:u w:val="single"/>
              </w:rPr>
              <w:t>Вопрос:</w:t>
            </w:r>
            <w:r w:rsidRPr="00FB36D2">
              <w:rPr>
                <w:sz w:val="22"/>
                <w:szCs w:val="22"/>
              </w:rPr>
              <w:t xml:space="preserve">  Возможно ли осуществление корректировки учетных данных по бюджетным и денежным обязательствам иным способом (например, Бухгалтерской справкой (ф. 0504833) и т.п.), без регистрации обращений в СУЕ, в случае некорректного заполнения получателями средств федерального бюджета Сведений о бюджетном обязательстве (Сведений о денежном обязательстве, Заявок на кассовый расход)?</w:t>
            </w:r>
          </w:p>
        </w:tc>
        <w:tc>
          <w:tcPr>
            <w:tcW w:w="5528" w:type="dxa"/>
            <w:shd w:val="clear" w:color="auto" w:fill="auto"/>
            <w:vAlign w:val="center"/>
          </w:tcPr>
          <w:p w:rsidR="0079679B" w:rsidRDefault="0079679B" w:rsidP="00960493">
            <w:pPr>
              <w:ind w:firstLine="317"/>
              <w:jc w:val="both"/>
              <w:rPr>
                <w:bCs/>
                <w:sz w:val="22"/>
                <w:szCs w:val="22"/>
              </w:rPr>
            </w:pPr>
            <w:r>
              <w:rPr>
                <w:bCs/>
                <w:sz w:val="22"/>
                <w:szCs w:val="22"/>
              </w:rPr>
              <w:lastRenderedPageBreak/>
              <w:t>Предложение</w:t>
            </w:r>
            <w:r w:rsidRPr="00EF1ED9">
              <w:rPr>
                <w:bCs/>
                <w:sz w:val="22"/>
                <w:szCs w:val="22"/>
              </w:rPr>
              <w:t xml:space="preserve"> находится на рассмотрении в </w:t>
            </w:r>
            <w:r>
              <w:rPr>
                <w:bCs/>
                <w:sz w:val="22"/>
                <w:szCs w:val="22"/>
              </w:rPr>
              <w:t>Федеральном казначействе.</w:t>
            </w:r>
          </w:p>
          <w:p w:rsidR="0079679B" w:rsidRPr="00EF1ED9" w:rsidRDefault="0079679B" w:rsidP="00960493">
            <w:pPr>
              <w:ind w:firstLine="317"/>
              <w:jc w:val="both"/>
              <w:rPr>
                <w:bCs/>
                <w:sz w:val="22"/>
                <w:szCs w:val="22"/>
              </w:rPr>
            </w:pPr>
            <w:r w:rsidRPr="000F5EFC">
              <w:rPr>
                <w:rFonts w:ascii="Times" w:hAnsi="Times" w:cs="Arial"/>
                <w:sz w:val="20"/>
                <w:szCs w:val="20"/>
              </w:rPr>
              <w:t xml:space="preserve">В части возможности внесения корректировок  в бюджетные и денежные обязательства в текущем </w:t>
            </w:r>
            <w:r w:rsidRPr="000F5EFC">
              <w:rPr>
                <w:rFonts w:ascii="Times" w:hAnsi="Times" w:cs="Arial"/>
                <w:sz w:val="20"/>
                <w:szCs w:val="20"/>
              </w:rPr>
              <w:lastRenderedPageBreak/>
              <w:t xml:space="preserve">операционном дне, сообщаем, что в рамках доработки  </w:t>
            </w:r>
            <w:hyperlink r:id="rId12" w:history="1">
              <w:r w:rsidRPr="000F5EFC">
                <w:rPr>
                  <w:rFonts w:ascii="Times" w:hAnsi="Times" w:cs="Arial"/>
                  <w:sz w:val="20"/>
                  <w:szCs w:val="20"/>
                </w:rPr>
                <w:t>FTAS-381594</w:t>
              </w:r>
            </w:hyperlink>
            <w:r w:rsidRPr="000F5EFC">
              <w:rPr>
                <w:rFonts w:ascii="Times" w:hAnsi="Times" w:cs="Arial"/>
                <w:sz w:val="20"/>
                <w:szCs w:val="20"/>
              </w:rPr>
              <w:t xml:space="preserve"> </w:t>
            </w:r>
            <w:r>
              <w:rPr>
                <w:rFonts w:ascii="Times" w:hAnsi="Times" w:cs="Arial"/>
                <w:sz w:val="20"/>
                <w:szCs w:val="20"/>
              </w:rPr>
              <w:t xml:space="preserve">(планируемый срок реализации  - январь 2018 г) </w:t>
            </w:r>
            <w:r w:rsidRPr="000F5EFC">
              <w:rPr>
                <w:rFonts w:ascii="Times" w:hAnsi="Times" w:cs="Arial"/>
                <w:sz w:val="20"/>
                <w:szCs w:val="20"/>
              </w:rPr>
              <w:t>будет  реализован</w:t>
            </w:r>
            <w:r>
              <w:rPr>
                <w:rFonts w:ascii="Times" w:hAnsi="Times" w:cs="Arial"/>
                <w:sz w:val="20"/>
                <w:szCs w:val="20"/>
              </w:rPr>
              <w:t xml:space="preserve">а </w:t>
            </w:r>
            <w:r w:rsidRPr="000F5EFC">
              <w:rPr>
                <w:rFonts w:ascii="Times" w:hAnsi="Times" w:cs="Arial"/>
                <w:sz w:val="20"/>
                <w:szCs w:val="20"/>
              </w:rPr>
              <w:t>возможность корректировки показателей БО</w:t>
            </w:r>
            <w:r>
              <w:rPr>
                <w:rFonts w:ascii="Times" w:hAnsi="Times" w:cs="Arial"/>
                <w:sz w:val="20"/>
                <w:szCs w:val="20"/>
              </w:rPr>
              <w:t xml:space="preserve"> и </w:t>
            </w:r>
            <w:proofErr w:type="gramStart"/>
            <w:r>
              <w:rPr>
                <w:rFonts w:ascii="Times" w:hAnsi="Times" w:cs="Arial"/>
                <w:sz w:val="20"/>
                <w:szCs w:val="20"/>
              </w:rPr>
              <w:t>ДО</w:t>
            </w:r>
            <w:proofErr w:type="gramEnd"/>
            <w:r>
              <w:rPr>
                <w:rFonts w:ascii="Times" w:hAnsi="Times" w:cs="Arial"/>
                <w:sz w:val="20"/>
                <w:szCs w:val="20"/>
              </w:rPr>
              <w:t xml:space="preserve"> </w:t>
            </w:r>
            <w:r w:rsidRPr="000F5EFC">
              <w:rPr>
                <w:rFonts w:ascii="Times" w:hAnsi="Times" w:cs="Arial"/>
                <w:sz w:val="20"/>
                <w:szCs w:val="20"/>
              </w:rPr>
              <w:t xml:space="preserve"> </w:t>
            </w:r>
            <w:proofErr w:type="gramStart"/>
            <w:r w:rsidRPr="000F5EFC">
              <w:rPr>
                <w:rFonts w:ascii="Times" w:hAnsi="Times" w:cs="Arial"/>
                <w:sz w:val="20"/>
                <w:szCs w:val="20"/>
              </w:rPr>
              <w:t>на</w:t>
            </w:r>
            <w:proofErr w:type="gramEnd"/>
            <w:r w:rsidRPr="000F5EFC">
              <w:rPr>
                <w:rFonts w:ascii="Times" w:hAnsi="Times" w:cs="Arial"/>
                <w:sz w:val="20"/>
                <w:szCs w:val="20"/>
              </w:rPr>
              <w:t xml:space="preserve"> основании  Бухгалтерской справки (ф. 0504833).</w:t>
            </w:r>
          </w:p>
        </w:tc>
      </w:tr>
      <w:tr w:rsidR="0079679B" w:rsidRPr="005274C3" w:rsidTr="0079679B">
        <w:tc>
          <w:tcPr>
            <w:tcW w:w="534" w:type="dxa"/>
            <w:vMerge/>
            <w:shd w:val="clear" w:color="auto" w:fill="auto"/>
          </w:tcPr>
          <w:p w:rsidR="0079679B" w:rsidRPr="005274C3" w:rsidRDefault="0079679B" w:rsidP="0027055A">
            <w:pPr>
              <w:jc w:val="center"/>
            </w:pPr>
          </w:p>
        </w:tc>
        <w:tc>
          <w:tcPr>
            <w:tcW w:w="1842" w:type="dxa"/>
            <w:vMerge/>
            <w:shd w:val="clear" w:color="auto" w:fill="auto"/>
          </w:tcPr>
          <w:p w:rsidR="0079679B" w:rsidRPr="005274C3" w:rsidRDefault="0079679B" w:rsidP="0027055A"/>
        </w:tc>
        <w:tc>
          <w:tcPr>
            <w:tcW w:w="7655" w:type="dxa"/>
            <w:shd w:val="clear" w:color="auto" w:fill="auto"/>
          </w:tcPr>
          <w:p w:rsidR="0079679B" w:rsidRPr="00A87E52" w:rsidRDefault="0079679B" w:rsidP="0027055A">
            <w:pPr>
              <w:ind w:firstLine="317"/>
              <w:jc w:val="both"/>
              <w:rPr>
                <w:bCs/>
              </w:rPr>
            </w:pPr>
            <w:r w:rsidRPr="005274C3">
              <w:rPr>
                <w:b/>
                <w:bCs/>
                <w:sz w:val="22"/>
                <w:szCs w:val="22"/>
                <w:u w:val="single"/>
              </w:rPr>
              <w:t>1</w:t>
            </w:r>
            <w:r>
              <w:rPr>
                <w:b/>
                <w:bCs/>
                <w:sz w:val="22"/>
                <w:szCs w:val="22"/>
                <w:u w:val="single"/>
              </w:rPr>
              <w:t>0</w:t>
            </w:r>
            <w:r w:rsidRPr="005274C3">
              <w:rPr>
                <w:b/>
                <w:bCs/>
                <w:sz w:val="22"/>
                <w:szCs w:val="22"/>
                <w:u w:val="single"/>
              </w:rPr>
              <w:t>.</w:t>
            </w:r>
            <w:r>
              <w:rPr>
                <w:b/>
                <w:bCs/>
                <w:sz w:val="22"/>
                <w:szCs w:val="22"/>
                <w:u w:val="single"/>
              </w:rPr>
              <w:t xml:space="preserve">5. </w:t>
            </w:r>
            <w:r w:rsidRPr="005274C3">
              <w:rPr>
                <w:b/>
                <w:bCs/>
                <w:sz w:val="22"/>
                <w:szCs w:val="22"/>
                <w:u w:val="single"/>
              </w:rPr>
              <w:t>Предложения:</w:t>
            </w:r>
            <w:r>
              <w:rPr>
                <w:b/>
                <w:bCs/>
                <w:sz w:val="22"/>
                <w:szCs w:val="22"/>
                <w:u w:val="single"/>
              </w:rPr>
              <w:t xml:space="preserve"> </w:t>
            </w:r>
            <w:r w:rsidRPr="00A87E52">
              <w:rPr>
                <w:bCs/>
              </w:rPr>
              <w:t xml:space="preserve"> Просьба от клиентов Управления по работе в подсистеме «Учет и отчетность» государственной интегрированной информационной системы управления общественными финансами «Электронный бюджет».</w:t>
            </w:r>
          </w:p>
          <w:p w:rsidR="0079679B" w:rsidRPr="005274C3" w:rsidRDefault="0079679B" w:rsidP="0027055A">
            <w:pPr>
              <w:spacing w:line="240" w:lineRule="atLeast"/>
              <w:ind w:firstLine="350"/>
              <w:jc w:val="both"/>
              <w:rPr>
                <w:b/>
                <w:bCs/>
                <w:sz w:val="22"/>
                <w:szCs w:val="22"/>
                <w:u w:val="single"/>
              </w:rPr>
            </w:pPr>
            <w:r w:rsidRPr="00A87E52">
              <w:rPr>
                <w:bCs/>
              </w:rPr>
              <w:t xml:space="preserve">Предусмотреть возможность получения клиентами консультаций по телефону на «горячую линию» службы технической поддержки без регистрации обращений. От клиентов поступают жалобы: операторы технической поддержки проблемы клиентов, связанные с ошибками в работе в подсистеме «Учет и отчетность» ГИС «Электронный бюджет», </w:t>
            </w:r>
            <w:r w:rsidRPr="00A87E52">
              <w:rPr>
                <w:bCs/>
              </w:rPr>
              <w:lastRenderedPageBreak/>
              <w:t>выслушивают, обещают перезвонить, но не перезванивают.</w:t>
            </w:r>
            <w:r>
              <w:rPr>
                <w:b/>
                <w:bCs/>
                <w:sz w:val="22"/>
                <w:szCs w:val="22"/>
                <w:u w:val="single"/>
              </w:rPr>
              <w:t xml:space="preserve"> </w:t>
            </w:r>
          </w:p>
        </w:tc>
        <w:tc>
          <w:tcPr>
            <w:tcW w:w="5528" w:type="dxa"/>
            <w:shd w:val="clear" w:color="auto" w:fill="auto"/>
            <w:vAlign w:val="center"/>
          </w:tcPr>
          <w:p w:rsidR="0079679B" w:rsidRDefault="0079679B" w:rsidP="009D08A0">
            <w:pPr>
              <w:ind w:firstLine="317"/>
              <w:jc w:val="both"/>
              <w:rPr>
                <w:bCs/>
                <w:sz w:val="22"/>
                <w:szCs w:val="22"/>
              </w:rPr>
            </w:pPr>
            <w:r>
              <w:rPr>
                <w:bCs/>
                <w:sz w:val="22"/>
                <w:szCs w:val="22"/>
              </w:rPr>
              <w:lastRenderedPageBreak/>
              <w:t>Федеральным казначейством будут проведены соответствующие мероприятия по минимизации рисков возникновения описанных ситуаций.</w:t>
            </w:r>
          </w:p>
          <w:p w:rsidR="0079679B" w:rsidRPr="00EF1ED9" w:rsidRDefault="0079679B" w:rsidP="009D08A0">
            <w:pPr>
              <w:ind w:firstLine="317"/>
              <w:jc w:val="both"/>
              <w:rPr>
                <w:bCs/>
                <w:sz w:val="22"/>
                <w:szCs w:val="22"/>
              </w:rPr>
            </w:pPr>
            <w:r>
              <w:rPr>
                <w:bCs/>
                <w:sz w:val="22"/>
                <w:szCs w:val="22"/>
              </w:rPr>
              <w:t xml:space="preserve">Вместе тем, получение консультаций по работе в </w:t>
            </w:r>
            <w:proofErr w:type="spellStart"/>
            <w:r>
              <w:rPr>
                <w:bCs/>
                <w:sz w:val="22"/>
                <w:szCs w:val="22"/>
              </w:rPr>
              <w:t>ПУиО</w:t>
            </w:r>
            <w:proofErr w:type="spellEnd"/>
            <w:r>
              <w:rPr>
                <w:bCs/>
                <w:sz w:val="22"/>
                <w:szCs w:val="22"/>
              </w:rPr>
              <w:t xml:space="preserve"> ГИИС «Электронный бюджет» следует осуществлять через регистрацию обращений в СУЭ.</w:t>
            </w:r>
          </w:p>
        </w:tc>
      </w:tr>
      <w:tr w:rsidR="0079679B" w:rsidRPr="005274C3" w:rsidTr="0079679B">
        <w:tc>
          <w:tcPr>
            <w:tcW w:w="534" w:type="dxa"/>
            <w:vMerge w:val="restart"/>
            <w:shd w:val="clear" w:color="auto" w:fill="auto"/>
          </w:tcPr>
          <w:p w:rsidR="0079679B" w:rsidRPr="005274C3" w:rsidRDefault="0079679B" w:rsidP="0027055A">
            <w:pPr>
              <w:jc w:val="center"/>
            </w:pPr>
            <w:r w:rsidRPr="005274C3">
              <w:lastRenderedPageBreak/>
              <w:t>11</w:t>
            </w:r>
          </w:p>
        </w:tc>
        <w:tc>
          <w:tcPr>
            <w:tcW w:w="1842" w:type="dxa"/>
            <w:vMerge w:val="restart"/>
            <w:shd w:val="clear" w:color="auto" w:fill="auto"/>
          </w:tcPr>
          <w:p w:rsidR="0079679B" w:rsidRPr="00510A0D" w:rsidRDefault="0079679B" w:rsidP="0027055A">
            <w:pPr>
              <w:rPr>
                <w:b/>
              </w:rPr>
            </w:pPr>
            <w:r w:rsidRPr="00510A0D">
              <w:rPr>
                <w:b/>
              </w:rPr>
              <w:t>УФК по Белгородской области</w:t>
            </w:r>
          </w:p>
        </w:tc>
        <w:tc>
          <w:tcPr>
            <w:tcW w:w="7655" w:type="dxa"/>
            <w:shd w:val="clear" w:color="auto" w:fill="auto"/>
          </w:tcPr>
          <w:p w:rsidR="0079679B" w:rsidRPr="00FB36D2" w:rsidRDefault="0079679B" w:rsidP="0027055A">
            <w:pPr>
              <w:ind w:firstLine="317"/>
              <w:jc w:val="both"/>
              <w:rPr>
                <w:sz w:val="22"/>
                <w:szCs w:val="22"/>
              </w:rPr>
            </w:pPr>
            <w:r w:rsidRPr="00FB36D2">
              <w:rPr>
                <w:b/>
                <w:bCs/>
                <w:sz w:val="22"/>
                <w:szCs w:val="22"/>
                <w:u w:val="single"/>
              </w:rPr>
              <w:t>11.</w:t>
            </w:r>
            <w:r w:rsidRPr="00FB36D2">
              <w:rPr>
                <w:b/>
                <w:sz w:val="22"/>
                <w:szCs w:val="22"/>
                <w:u w:val="single"/>
              </w:rPr>
              <w:t>1.</w:t>
            </w:r>
            <w:r w:rsidRPr="00FB36D2">
              <w:rPr>
                <w:sz w:val="22"/>
                <w:szCs w:val="22"/>
                <w:u w:val="single"/>
              </w:rPr>
              <w:t xml:space="preserve"> </w:t>
            </w:r>
            <w:r w:rsidRPr="00FB36D2">
              <w:rPr>
                <w:b/>
                <w:sz w:val="22"/>
                <w:szCs w:val="22"/>
                <w:u w:val="single"/>
              </w:rPr>
              <w:t>Вопрос:</w:t>
            </w:r>
            <w:r w:rsidRPr="00FB36D2">
              <w:rPr>
                <w:sz w:val="22"/>
                <w:szCs w:val="22"/>
              </w:rPr>
              <w:t xml:space="preserve">  В ППО АСФК были проведены централизованные мероприятия по корректировке отражения в бюджетном учете операций с бюджетными и денежными обязательствами получателей средств федерального бюджета. В связи с этим, данные в Отчетах по операциям, отраженным в Главной книге (ф.0503981) (далее – ф.0503981), направляемых Управлением ежедневно в МОУ ФК, по счетам учета денежных и бюджетных обязательств за ранее переданные даты изменились. </w:t>
            </w:r>
          </w:p>
          <w:p w:rsidR="0079679B" w:rsidRPr="00FB36D2" w:rsidRDefault="0079679B" w:rsidP="0027055A">
            <w:pPr>
              <w:ind w:firstLine="709"/>
              <w:jc w:val="both"/>
              <w:rPr>
                <w:sz w:val="22"/>
                <w:szCs w:val="22"/>
              </w:rPr>
            </w:pPr>
            <w:r w:rsidRPr="00FB36D2">
              <w:rPr>
                <w:sz w:val="22"/>
                <w:szCs w:val="22"/>
              </w:rPr>
              <w:t xml:space="preserve">В сформированных Консолидированных Главных книгах данные отражаются некорректно, Отчет ф.0503981 не соответствует реальным показателям базы данных в ППО АСФК. Показатели счетов учета бюджетных и денежных обязательств по состоянию на  </w:t>
            </w:r>
            <w:proofErr w:type="spellStart"/>
            <w:proofErr w:type="gramStart"/>
            <w:r w:rsidRPr="00FB36D2">
              <w:rPr>
                <w:sz w:val="22"/>
                <w:szCs w:val="22"/>
              </w:rPr>
              <w:t>на</w:t>
            </w:r>
            <w:proofErr w:type="spellEnd"/>
            <w:proofErr w:type="gramEnd"/>
            <w:r w:rsidRPr="00FB36D2">
              <w:rPr>
                <w:sz w:val="22"/>
                <w:szCs w:val="22"/>
              </w:rPr>
              <w:t xml:space="preserve"> 1-е число отчетного периода в консолидированной Главной книге не соответствуют данным сводного Отчета о бюджетных и денежных обязательствах получателей средств федерального бюджета и администраторов источников финансирования дефицита федерального бюджета (ф.0503129). </w:t>
            </w:r>
          </w:p>
          <w:p w:rsidR="0079679B" w:rsidRPr="00FB36D2" w:rsidRDefault="0079679B" w:rsidP="0027055A">
            <w:pPr>
              <w:rPr>
                <w:sz w:val="22"/>
                <w:szCs w:val="22"/>
              </w:rPr>
            </w:pPr>
            <w:r w:rsidRPr="00FB36D2">
              <w:rPr>
                <w:sz w:val="22"/>
                <w:szCs w:val="22"/>
              </w:rPr>
              <w:t>1. Необходимо ли на уровне ТОФК переформировать Консолидированные Главные книги в закрытом контуре ППО АСФК?</w:t>
            </w:r>
          </w:p>
          <w:p w:rsidR="0079679B" w:rsidRPr="00FB36D2" w:rsidRDefault="0079679B" w:rsidP="0027055A">
            <w:pPr>
              <w:jc w:val="both"/>
              <w:rPr>
                <w:sz w:val="22"/>
                <w:szCs w:val="22"/>
              </w:rPr>
            </w:pPr>
            <w:r w:rsidRPr="00FB36D2">
              <w:rPr>
                <w:sz w:val="22"/>
                <w:szCs w:val="22"/>
              </w:rPr>
              <w:t>2. Будет ли указание Федерального казначейства о перенаправлении коррекций Отчетов ф.0503981 в МОУ ФК?</w:t>
            </w:r>
          </w:p>
          <w:p w:rsidR="0079679B" w:rsidRPr="00FB36D2" w:rsidRDefault="0079679B" w:rsidP="0027055A">
            <w:pPr>
              <w:jc w:val="both"/>
              <w:rPr>
                <w:sz w:val="22"/>
                <w:szCs w:val="22"/>
              </w:rPr>
            </w:pPr>
            <w:r w:rsidRPr="00FB36D2">
              <w:rPr>
                <w:sz w:val="22"/>
                <w:szCs w:val="22"/>
              </w:rPr>
              <w:t>3. Если нет, то будет ли несоответствие данных Главных книг и отчетных данных при проверке засчитано как нарушение правил ведения бюджетного учета ТОФК?</w:t>
            </w:r>
          </w:p>
          <w:p w:rsidR="0079679B" w:rsidRPr="00FB36D2" w:rsidRDefault="0079679B" w:rsidP="0027055A">
            <w:pPr>
              <w:spacing w:line="240" w:lineRule="atLeast"/>
              <w:ind w:firstLine="350"/>
              <w:jc w:val="both"/>
              <w:rPr>
                <w:sz w:val="22"/>
                <w:szCs w:val="22"/>
              </w:rPr>
            </w:pPr>
          </w:p>
        </w:tc>
        <w:tc>
          <w:tcPr>
            <w:tcW w:w="5528" w:type="dxa"/>
            <w:shd w:val="clear" w:color="auto" w:fill="auto"/>
            <w:vAlign w:val="center"/>
          </w:tcPr>
          <w:p w:rsidR="0079679B" w:rsidRPr="00EF1ED9" w:rsidRDefault="0079679B" w:rsidP="009D08A0">
            <w:pPr>
              <w:ind w:firstLine="317"/>
              <w:jc w:val="both"/>
              <w:rPr>
                <w:bCs/>
                <w:sz w:val="22"/>
                <w:szCs w:val="22"/>
              </w:rPr>
            </w:pPr>
            <w:r w:rsidRPr="00EF1ED9">
              <w:rPr>
                <w:bCs/>
                <w:sz w:val="22"/>
                <w:szCs w:val="22"/>
              </w:rPr>
              <w:t>В случае внесения изменений в учетные данные ТОФК необходимо переформировать соответствующие регистры бюджетного учета.</w:t>
            </w:r>
          </w:p>
          <w:p w:rsidR="0079679B" w:rsidRPr="00EF1ED9" w:rsidRDefault="0079679B" w:rsidP="009D08A0">
            <w:pPr>
              <w:ind w:firstLine="317"/>
              <w:jc w:val="both"/>
              <w:rPr>
                <w:bCs/>
                <w:sz w:val="22"/>
                <w:szCs w:val="22"/>
              </w:rPr>
            </w:pPr>
            <w:r w:rsidRPr="00EF1ED9">
              <w:rPr>
                <w:bCs/>
                <w:sz w:val="22"/>
                <w:szCs w:val="22"/>
              </w:rPr>
              <w:t xml:space="preserve">Разъяснения в части переформирования ТОФК и повторного представления в МОУ ФК Отчетов (ф. 0531981) </w:t>
            </w:r>
            <w:r>
              <w:rPr>
                <w:bCs/>
                <w:sz w:val="22"/>
                <w:szCs w:val="22"/>
              </w:rPr>
              <w:t>доведены письмом Федерального казначейства от 01.09.2017  № 07-04-05/02-709</w:t>
            </w:r>
            <w:r w:rsidRPr="00EF1ED9">
              <w:rPr>
                <w:bCs/>
                <w:sz w:val="22"/>
                <w:szCs w:val="22"/>
              </w:rPr>
              <w:t>.</w:t>
            </w:r>
          </w:p>
        </w:tc>
      </w:tr>
      <w:tr w:rsidR="0079679B" w:rsidRPr="005274C3" w:rsidTr="0079679B">
        <w:tc>
          <w:tcPr>
            <w:tcW w:w="534" w:type="dxa"/>
            <w:vMerge/>
            <w:shd w:val="clear" w:color="auto" w:fill="auto"/>
          </w:tcPr>
          <w:p w:rsidR="0079679B" w:rsidRPr="005274C3" w:rsidRDefault="0079679B" w:rsidP="0027055A">
            <w:pPr>
              <w:jc w:val="center"/>
            </w:pPr>
          </w:p>
        </w:tc>
        <w:tc>
          <w:tcPr>
            <w:tcW w:w="1842" w:type="dxa"/>
            <w:vMerge/>
            <w:shd w:val="clear" w:color="auto" w:fill="auto"/>
          </w:tcPr>
          <w:p w:rsidR="0079679B" w:rsidRPr="005274C3" w:rsidRDefault="0079679B" w:rsidP="0027055A"/>
        </w:tc>
        <w:tc>
          <w:tcPr>
            <w:tcW w:w="7655" w:type="dxa"/>
            <w:shd w:val="clear" w:color="auto" w:fill="auto"/>
          </w:tcPr>
          <w:p w:rsidR="0079679B" w:rsidRPr="00FA5EEF" w:rsidRDefault="0079679B" w:rsidP="0027055A">
            <w:pPr>
              <w:spacing w:line="240" w:lineRule="atLeast"/>
              <w:ind w:firstLine="350"/>
              <w:jc w:val="both"/>
              <w:rPr>
                <w:sz w:val="22"/>
                <w:szCs w:val="22"/>
              </w:rPr>
            </w:pPr>
            <w:r w:rsidRPr="00FA5EEF">
              <w:rPr>
                <w:b/>
                <w:bCs/>
                <w:sz w:val="22"/>
                <w:szCs w:val="22"/>
                <w:u w:val="single"/>
              </w:rPr>
              <w:t>11.</w:t>
            </w:r>
            <w:r w:rsidRPr="00FA5EEF">
              <w:rPr>
                <w:b/>
                <w:sz w:val="22"/>
                <w:szCs w:val="22"/>
                <w:u w:val="single"/>
              </w:rPr>
              <w:t>2.</w:t>
            </w:r>
            <w:r w:rsidRPr="00FA5EEF">
              <w:rPr>
                <w:sz w:val="22"/>
                <w:szCs w:val="22"/>
                <w:u w:val="single"/>
              </w:rPr>
              <w:t xml:space="preserve"> </w:t>
            </w:r>
            <w:r w:rsidRPr="00FA5EEF">
              <w:rPr>
                <w:b/>
                <w:sz w:val="22"/>
                <w:szCs w:val="22"/>
                <w:u w:val="single"/>
              </w:rPr>
              <w:t>Вопрос:</w:t>
            </w:r>
            <w:r w:rsidRPr="00FA5EEF">
              <w:rPr>
                <w:sz w:val="22"/>
                <w:szCs w:val="22"/>
                <w:u w:val="single"/>
              </w:rPr>
              <w:t xml:space="preserve"> </w:t>
            </w:r>
            <w:r w:rsidRPr="00FA5EEF">
              <w:rPr>
                <w:sz w:val="22"/>
                <w:szCs w:val="22"/>
              </w:rPr>
              <w:t xml:space="preserve"> Когда ожидается реализация доработки ППО АСФК в части корректного формирование графы 4 «Утвержденные бюджетные назначения» Отчета о кассовом поступлении и выбытии бюджетных средств (ф.0503124) показателей с учетом особенностей, доведенных письмом Федерального казначейства от 13.02.17 №07-04-05/02-158?</w:t>
            </w:r>
          </w:p>
        </w:tc>
        <w:tc>
          <w:tcPr>
            <w:tcW w:w="5528" w:type="dxa"/>
            <w:shd w:val="clear" w:color="auto" w:fill="auto"/>
          </w:tcPr>
          <w:p w:rsidR="0079679B" w:rsidRPr="00FA5EEF" w:rsidRDefault="0079679B" w:rsidP="009D08A0">
            <w:pPr>
              <w:jc w:val="both"/>
              <w:rPr>
                <w:rFonts w:ascii="Times" w:hAnsi="Times" w:cs="Arial"/>
                <w:sz w:val="22"/>
                <w:szCs w:val="22"/>
              </w:rPr>
            </w:pPr>
            <w:r w:rsidRPr="00FA5EEF">
              <w:rPr>
                <w:rFonts w:ascii="Times" w:hAnsi="Times" w:cs="Arial"/>
                <w:sz w:val="22"/>
                <w:szCs w:val="22"/>
              </w:rPr>
              <w:t xml:space="preserve">Изменение алгоритма формирования графы </w:t>
            </w:r>
            <w:r w:rsidRPr="00FA5EEF">
              <w:rPr>
                <w:rStyle w:val="GOSTSymItalic"/>
                <w:rFonts w:ascii="Times" w:hAnsi="Times" w:cs="Arial"/>
                <w:i w:val="0"/>
                <w:sz w:val="22"/>
                <w:szCs w:val="22"/>
              </w:rPr>
              <w:t>4 «Утвержденные бюджетные назначения» раздела 2 «Расходы</w:t>
            </w:r>
            <w:r w:rsidRPr="00FA5EEF">
              <w:rPr>
                <w:rFonts w:ascii="Times" w:hAnsi="Times" w:cs="Arial"/>
                <w:sz w:val="22"/>
                <w:szCs w:val="22"/>
              </w:rPr>
              <w:t xml:space="preserve"> бюджета» Отчета (ф. 0503124) осуществляется в рамках доработки </w:t>
            </w:r>
            <w:r w:rsidRPr="00FA5EEF">
              <w:rPr>
                <w:rFonts w:ascii="Times" w:hAnsi="Times" w:cs="Arial"/>
                <w:sz w:val="22"/>
                <w:szCs w:val="22"/>
                <w:lang w:val="en-US"/>
              </w:rPr>
              <w:t>FTAS</w:t>
            </w:r>
            <w:r w:rsidRPr="00FA5EEF">
              <w:rPr>
                <w:rFonts w:ascii="Times" w:hAnsi="Times" w:cs="Arial"/>
                <w:sz w:val="22"/>
                <w:szCs w:val="22"/>
              </w:rPr>
              <w:t>-382007 (запланирована к реализации в составе версии 28.0.0 ИС АСФК).</w:t>
            </w:r>
          </w:p>
        </w:tc>
      </w:tr>
      <w:tr w:rsidR="0079679B" w:rsidRPr="005274C3" w:rsidTr="0079679B">
        <w:tc>
          <w:tcPr>
            <w:tcW w:w="534" w:type="dxa"/>
            <w:vMerge/>
            <w:shd w:val="clear" w:color="auto" w:fill="auto"/>
          </w:tcPr>
          <w:p w:rsidR="0079679B" w:rsidRPr="005274C3" w:rsidRDefault="0079679B" w:rsidP="0027055A">
            <w:pPr>
              <w:jc w:val="center"/>
            </w:pPr>
          </w:p>
        </w:tc>
        <w:tc>
          <w:tcPr>
            <w:tcW w:w="1842" w:type="dxa"/>
            <w:vMerge/>
            <w:shd w:val="clear" w:color="auto" w:fill="auto"/>
          </w:tcPr>
          <w:p w:rsidR="0079679B" w:rsidRPr="005274C3" w:rsidRDefault="0079679B" w:rsidP="0027055A"/>
        </w:tc>
        <w:tc>
          <w:tcPr>
            <w:tcW w:w="7655" w:type="dxa"/>
            <w:shd w:val="clear" w:color="auto" w:fill="auto"/>
          </w:tcPr>
          <w:p w:rsidR="0079679B" w:rsidRPr="00FB36D2" w:rsidRDefault="0079679B" w:rsidP="0027055A">
            <w:pPr>
              <w:ind w:firstLine="317"/>
              <w:jc w:val="both"/>
              <w:rPr>
                <w:sz w:val="22"/>
                <w:szCs w:val="22"/>
              </w:rPr>
            </w:pPr>
            <w:r w:rsidRPr="00FB36D2">
              <w:rPr>
                <w:b/>
                <w:bCs/>
                <w:sz w:val="22"/>
                <w:szCs w:val="22"/>
                <w:u w:val="single"/>
              </w:rPr>
              <w:t>11.3. Вопрос:</w:t>
            </w:r>
            <w:r w:rsidRPr="00FB36D2">
              <w:rPr>
                <w:sz w:val="22"/>
                <w:szCs w:val="22"/>
              </w:rPr>
              <w:t xml:space="preserve"> </w:t>
            </w:r>
            <w:proofErr w:type="gramStart"/>
            <w:r w:rsidRPr="00FB36D2">
              <w:rPr>
                <w:sz w:val="22"/>
                <w:szCs w:val="22"/>
              </w:rPr>
              <w:t xml:space="preserve">В соответствии с письмом Федерального казначейства от 20.01.2017 №07-04-05/02-68 операции по перечислению денежных средств бюджетных, автономных учреждений и иных юридических лиц между головным учреждением и его обособленным подразделением, а также между обособленными подразделениями одного головного учреждения, проводимые в рамках перераспределения денежных средств либо их централизации, не подлежат отражению ТОФК в казначейском учете как </w:t>
            </w:r>
            <w:proofErr w:type="spellStart"/>
            <w:r w:rsidRPr="00FB36D2">
              <w:rPr>
                <w:sz w:val="22"/>
                <w:szCs w:val="22"/>
              </w:rPr>
              <w:t>внутриказначейские</w:t>
            </w:r>
            <w:proofErr w:type="spellEnd"/>
            <w:r w:rsidRPr="00FB36D2">
              <w:rPr>
                <w:sz w:val="22"/>
                <w:szCs w:val="22"/>
              </w:rPr>
              <w:t xml:space="preserve"> расчеты. </w:t>
            </w:r>
            <w:proofErr w:type="gramEnd"/>
          </w:p>
          <w:p w:rsidR="0079679B" w:rsidRPr="00FB36D2" w:rsidRDefault="0079679B" w:rsidP="0027055A">
            <w:pPr>
              <w:ind w:firstLine="709"/>
              <w:jc w:val="both"/>
              <w:rPr>
                <w:sz w:val="22"/>
                <w:szCs w:val="22"/>
              </w:rPr>
            </w:pPr>
            <w:r w:rsidRPr="00FB36D2">
              <w:rPr>
                <w:sz w:val="22"/>
                <w:szCs w:val="22"/>
              </w:rPr>
              <w:lastRenderedPageBreak/>
              <w:t xml:space="preserve">В настоящее время в ППО АСФК еще допускаются случаи формирования бухгалтерских проводок по операциям по счетам </w:t>
            </w:r>
            <w:proofErr w:type="spellStart"/>
            <w:r w:rsidRPr="00FB36D2">
              <w:rPr>
                <w:sz w:val="22"/>
                <w:szCs w:val="22"/>
              </w:rPr>
              <w:t>внутриказначейских</w:t>
            </w:r>
            <w:proofErr w:type="spellEnd"/>
            <w:r w:rsidRPr="00FB36D2">
              <w:rPr>
                <w:sz w:val="22"/>
                <w:szCs w:val="22"/>
              </w:rPr>
              <w:t xml:space="preserve"> расчетов, и исправительные записи проводятся документом Бухгалтерская справка ф.0504833 . </w:t>
            </w:r>
          </w:p>
          <w:p w:rsidR="0079679B" w:rsidRPr="00FB36D2" w:rsidRDefault="0079679B" w:rsidP="0027055A">
            <w:pPr>
              <w:spacing w:line="240" w:lineRule="atLeast"/>
              <w:ind w:firstLine="350"/>
              <w:jc w:val="both"/>
              <w:rPr>
                <w:b/>
                <w:bCs/>
                <w:sz w:val="22"/>
                <w:szCs w:val="22"/>
                <w:u w:val="single"/>
              </w:rPr>
            </w:pPr>
            <w:r w:rsidRPr="00FB36D2">
              <w:rPr>
                <w:sz w:val="22"/>
                <w:szCs w:val="22"/>
              </w:rPr>
              <w:t xml:space="preserve">В какие сроки будет произведена доработка ППО АСФК в части корректного формирования бухгалтерских проводок, исключающая отражение в платежных документах операций по счетам </w:t>
            </w:r>
            <w:proofErr w:type="spellStart"/>
            <w:r w:rsidRPr="00FB36D2">
              <w:rPr>
                <w:sz w:val="22"/>
                <w:szCs w:val="22"/>
              </w:rPr>
              <w:t>внутриказначейских</w:t>
            </w:r>
            <w:proofErr w:type="spellEnd"/>
            <w:r w:rsidRPr="00FB36D2">
              <w:rPr>
                <w:sz w:val="22"/>
                <w:szCs w:val="22"/>
              </w:rPr>
              <w:t xml:space="preserve"> расчетов?</w:t>
            </w:r>
          </w:p>
        </w:tc>
        <w:tc>
          <w:tcPr>
            <w:tcW w:w="5528" w:type="dxa"/>
            <w:shd w:val="clear" w:color="auto" w:fill="auto"/>
          </w:tcPr>
          <w:p w:rsidR="0079679B" w:rsidRPr="00FA5EEF" w:rsidRDefault="0079679B" w:rsidP="009D08A0">
            <w:pPr>
              <w:jc w:val="both"/>
              <w:rPr>
                <w:rFonts w:ascii="Times" w:hAnsi="Times" w:cs="Arial"/>
                <w:sz w:val="22"/>
                <w:szCs w:val="22"/>
              </w:rPr>
            </w:pPr>
            <w:proofErr w:type="gramStart"/>
            <w:r w:rsidRPr="00FA5EEF">
              <w:rPr>
                <w:rFonts w:ascii="Times" w:hAnsi="Times" w:cs="Arial"/>
                <w:sz w:val="22"/>
                <w:szCs w:val="22"/>
              </w:rPr>
              <w:lastRenderedPageBreak/>
              <w:t xml:space="preserve">Реализация исключения отражения ТОФК в казначейском учете операций по </w:t>
            </w:r>
            <w:r w:rsidRPr="00FA5EEF">
              <w:rPr>
                <w:sz w:val="22"/>
                <w:szCs w:val="22"/>
              </w:rPr>
              <w:t xml:space="preserve">перечислению денежных средств бюджетных, автономных учреждений и иных юридических лиц между головным учреждением и его обособленным подразделением, а также между обособленными подразделениями одного головного учреждения, проводимые в рамках перераспределения денежных средств либо их </w:t>
            </w:r>
            <w:r w:rsidRPr="00FA5EEF">
              <w:rPr>
                <w:sz w:val="22"/>
                <w:szCs w:val="22"/>
              </w:rPr>
              <w:lastRenderedPageBreak/>
              <w:t xml:space="preserve">централизации как </w:t>
            </w:r>
            <w:proofErr w:type="spellStart"/>
            <w:r w:rsidRPr="00FA5EEF">
              <w:rPr>
                <w:sz w:val="22"/>
                <w:szCs w:val="22"/>
              </w:rPr>
              <w:t>внутриказначейские</w:t>
            </w:r>
            <w:proofErr w:type="spellEnd"/>
            <w:r w:rsidRPr="00FA5EEF">
              <w:rPr>
                <w:sz w:val="22"/>
                <w:szCs w:val="22"/>
              </w:rPr>
              <w:t xml:space="preserve"> расчеты осуществляется в рамках доработки </w:t>
            </w:r>
            <w:r w:rsidRPr="00FA5EEF">
              <w:rPr>
                <w:rFonts w:ascii="Times" w:hAnsi="Times" w:cs="Arial"/>
                <w:sz w:val="22"/>
                <w:szCs w:val="22"/>
              </w:rPr>
              <w:t xml:space="preserve"> </w:t>
            </w:r>
            <w:r w:rsidRPr="00FA5EEF">
              <w:rPr>
                <w:rFonts w:ascii="Times" w:hAnsi="Times" w:cs="Arial"/>
                <w:sz w:val="22"/>
                <w:szCs w:val="22"/>
                <w:lang w:val="en-US"/>
              </w:rPr>
              <w:t>FTAS</w:t>
            </w:r>
            <w:r w:rsidRPr="00FA5EEF">
              <w:rPr>
                <w:rFonts w:ascii="Times" w:hAnsi="Times" w:cs="Arial"/>
                <w:sz w:val="22"/>
                <w:szCs w:val="22"/>
              </w:rPr>
              <w:t>-378888 (запланирована к реализации в составе версии  27.0.0 ИС «АСФК»).</w:t>
            </w:r>
            <w:proofErr w:type="gramEnd"/>
          </w:p>
        </w:tc>
      </w:tr>
      <w:tr w:rsidR="0079679B" w:rsidRPr="005274C3" w:rsidTr="0079679B">
        <w:tc>
          <w:tcPr>
            <w:tcW w:w="534" w:type="dxa"/>
            <w:vMerge/>
            <w:shd w:val="clear" w:color="auto" w:fill="auto"/>
          </w:tcPr>
          <w:p w:rsidR="0079679B" w:rsidRPr="005274C3" w:rsidRDefault="0079679B" w:rsidP="0027055A">
            <w:pPr>
              <w:jc w:val="center"/>
            </w:pPr>
          </w:p>
        </w:tc>
        <w:tc>
          <w:tcPr>
            <w:tcW w:w="1842" w:type="dxa"/>
            <w:vMerge/>
            <w:shd w:val="clear" w:color="auto" w:fill="auto"/>
          </w:tcPr>
          <w:p w:rsidR="0079679B" w:rsidRPr="005274C3" w:rsidRDefault="0079679B" w:rsidP="0027055A"/>
        </w:tc>
        <w:tc>
          <w:tcPr>
            <w:tcW w:w="7655" w:type="dxa"/>
            <w:shd w:val="clear" w:color="auto" w:fill="auto"/>
          </w:tcPr>
          <w:p w:rsidR="0079679B" w:rsidRPr="00FB36D2" w:rsidRDefault="0079679B" w:rsidP="0027055A">
            <w:pPr>
              <w:autoSpaceDE w:val="0"/>
              <w:autoSpaceDN w:val="0"/>
              <w:adjustRightInd w:val="0"/>
              <w:ind w:firstLine="459"/>
              <w:jc w:val="both"/>
              <w:rPr>
                <w:sz w:val="22"/>
                <w:szCs w:val="22"/>
              </w:rPr>
            </w:pPr>
            <w:r w:rsidRPr="005274C3">
              <w:rPr>
                <w:b/>
                <w:bCs/>
                <w:sz w:val="22"/>
                <w:szCs w:val="22"/>
                <w:u w:val="single"/>
              </w:rPr>
              <w:t>1</w:t>
            </w:r>
            <w:r>
              <w:rPr>
                <w:b/>
                <w:bCs/>
                <w:sz w:val="22"/>
                <w:szCs w:val="22"/>
                <w:u w:val="single"/>
              </w:rPr>
              <w:t>1.4</w:t>
            </w:r>
            <w:r w:rsidRPr="005274C3">
              <w:rPr>
                <w:b/>
                <w:bCs/>
                <w:sz w:val="22"/>
                <w:szCs w:val="22"/>
                <w:u w:val="single"/>
              </w:rPr>
              <w:t>. Вопрос:</w:t>
            </w:r>
            <w:r w:rsidRPr="005274C3">
              <w:t xml:space="preserve"> </w:t>
            </w:r>
            <w:r w:rsidRPr="00D61440">
              <w:rPr>
                <w:sz w:val="28"/>
                <w:szCs w:val="28"/>
              </w:rPr>
              <w:t xml:space="preserve"> </w:t>
            </w:r>
            <w:r w:rsidRPr="00FB36D2">
              <w:rPr>
                <w:sz w:val="22"/>
                <w:szCs w:val="22"/>
              </w:rPr>
              <w:t>В соответствии с приказом Минфина России от 30.12.2015 N 221н "О Порядке учета территориальными органами</w:t>
            </w:r>
          </w:p>
          <w:p w:rsidR="0079679B" w:rsidRPr="00FB36D2" w:rsidRDefault="0079679B" w:rsidP="0027055A">
            <w:pPr>
              <w:autoSpaceDE w:val="0"/>
              <w:autoSpaceDN w:val="0"/>
              <w:adjustRightInd w:val="0"/>
              <w:jc w:val="both"/>
              <w:rPr>
                <w:sz w:val="22"/>
                <w:szCs w:val="22"/>
              </w:rPr>
            </w:pPr>
            <w:proofErr w:type="gramStart"/>
            <w:r w:rsidRPr="00FB36D2">
              <w:rPr>
                <w:sz w:val="22"/>
                <w:szCs w:val="22"/>
              </w:rPr>
              <w:t>Федерального казначейства бюджетных и денежных обязательств получателей средств федерального бюджета" постановка на учет бюджетного обязательства и внесение изменений в поставленное на учет бюджетное обязательство осуществляется в соответствии со Сведениями о бюджетном обязательстве, сформированными на основании документов, предусмотренных Перечнем документов, на основании которых возникают бюджетные обязательства получателей средств федерального бюджета, и документов, подтверждающих возникновение денежных обязательств получателей средств федерального бюджета, согласно</w:t>
            </w:r>
            <w:proofErr w:type="gramEnd"/>
            <w:r w:rsidRPr="00FB36D2">
              <w:rPr>
                <w:sz w:val="22"/>
                <w:szCs w:val="22"/>
              </w:rPr>
              <w:t xml:space="preserve"> (</w:t>
            </w:r>
            <w:hyperlink r:id="rId13" w:history="1">
              <w:r w:rsidRPr="00FB36D2">
                <w:rPr>
                  <w:color w:val="0000FF"/>
                  <w:sz w:val="22"/>
                  <w:szCs w:val="22"/>
                </w:rPr>
                <w:t>приложение N 4.1</w:t>
              </w:r>
            </w:hyperlink>
            <w:r w:rsidRPr="00FB36D2">
              <w:rPr>
                <w:sz w:val="22"/>
                <w:szCs w:val="22"/>
              </w:rPr>
              <w:t xml:space="preserve"> к Порядку).</w:t>
            </w:r>
          </w:p>
          <w:p w:rsidR="0079679B" w:rsidRPr="00FB36D2" w:rsidRDefault="0079679B" w:rsidP="0027055A">
            <w:pPr>
              <w:autoSpaceDE w:val="0"/>
              <w:autoSpaceDN w:val="0"/>
              <w:adjustRightInd w:val="0"/>
              <w:ind w:firstLine="709"/>
              <w:jc w:val="both"/>
              <w:rPr>
                <w:color w:val="000000"/>
                <w:sz w:val="22"/>
                <w:szCs w:val="22"/>
              </w:rPr>
            </w:pPr>
            <w:r w:rsidRPr="00FB36D2">
              <w:rPr>
                <w:sz w:val="22"/>
                <w:szCs w:val="22"/>
              </w:rPr>
              <w:t>При постановке на учет бюджетного обязательства по расчетам с единственным поставщиком (услуги связи, коммунальные услуги, кроме электроэнергии) клиент представляет в ТОФК Сведение о бюджетном обязательстве (ф.</w:t>
            </w:r>
            <w:r w:rsidRPr="00FB36D2">
              <w:rPr>
                <w:color w:val="000000"/>
                <w:sz w:val="22"/>
                <w:szCs w:val="22"/>
              </w:rPr>
              <w:t xml:space="preserve"> 0506101) (первичный) с указанием документа-основания «Извещение об осуществлении закупки», </w:t>
            </w:r>
            <w:r w:rsidRPr="00FB36D2">
              <w:rPr>
                <w:sz w:val="22"/>
                <w:szCs w:val="22"/>
              </w:rPr>
              <w:t>Сведение о бюджетном обязательстве (ф.</w:t>
            </w:r>
            <w:r w:rsidRPr="00FB36D2">
              <w:rPr>
                <w:color w:val="000000"/>
                <w:sz w:val="22"/>
                <w:szCs w:val="22"/>
              </w:rPr>
              <w:t xml:space="preserve">0506101) (с изменениями) с указанием документа-основания «Контракт». </w:t>
            </w:r>
          </w:p>
          <w:p w:rsidR="0079679B" w:rsidRPr="00FB36D2" w:rsidRDefault="0079679B" w:rsidP="0027055A">
            <w:pPr>
              <w:autoSpaceDE w:val="0"/>
              <w:autoSpaceDN w:val="0"/>
              <w:adjustRightInd w:val="0"/>
              <w:ind w:firstLine="709"/>
              <w:jc w:val="both"/>
              <w:outlineLvl w:val="0"/>
              <w:rPr>
                <w:sz w:val="22"/>
                <w:szCs w:val="22"/>
              </w:rPr>
            </w:pPr>
            <w:r w:rsidRPr="00FB36D2">
              <w:rPr>
                <w:color w:val="000000"/>
                <w:sz w:val="22"/>
                <w:szCs w:val="22"/>
              </w:rPr>
              <w:t>В соответствии с п.141.1 п</w:t>
            </w:r>
            <w:r w:rsidRPr="00FB36D2">
              <w:rPr>
                <w:sz w:val="22"/>
                <w:szCs w:val="22"/>
              </w:rPr>
              <w:t xml:space="preserve">риказа Минфина России от 06.12.2010 N 162н для учета получателями бюджетных средств, органом Федерального казначейства сумм бюджетных </w:t>
            </w:r>
            <w:proofErr w:type="gramStart"/>
            <w:r w:rsidRPr="00FB36D2">
              <w:rPr>
                <w:sz w:val="22"/>
                <w:szCs w:val="22"/>
              </w:rPr>
              <w:t>обязательств</w:t>
            </w:r>
            <w:proofErr w:type="gramEnd"/>
            <w:r w:rsidRPr="00FB36D2">
              <w:rPr>
                <w:sz w:val="22"/>
                <w:szCs w:val="22"/>
              </w:rPr>
              <w:t xml:space="preserve"> в пределах утвержденных ему лимитов бюджетных обязательств, принимаемых при определении поставщиков (подрядчиков, исполнителей) с использованием конкурентных способов определения поставщиков (подрядчиков, исполнителей) (конкурсы, аукционы, запрос котировок</w:t>
            </w:r>
            <w:r w:rsidRPr="00D61440">
              <w:rPr>
                <w:sz w:val="28"/>
                <w:szCs w:val="28"/>
              </w:rPr>
              <w:t>, запрос предложений) применяется</w:t>
            </w:r>
            <w:r w:rsidRPr="00D61440">
              <w:rPr>
                <w:b/>
                <w:sz w:val="28"/>
                <w:szCs w:val="28"/>
                <w:u w:val="single"/>
              </w:rPr>
              <w:t xml:space="preserve"> </w:t>
            </w:r>
            <w:r w:rsidRPr="00FB36D2">
              <w:rPr>
                <w:sz w:val="22"/>
                <w:szCs w:val="22"/>
              </w:rPr>
              <w:t>с</w:t>
            </w:r>
            <w:hyperlink r:id="rId14" w:history="1">
              <w:r w:rsidRPr="00FB36D2">
                <w:rPr>
                  <w:color w:val="0000FF"/>
                  <w:sz w:val="22"/>
                  <w:szCs w:val="22"/>
                </w:rPr>
                <w:t>чет 050207000</w:t>
              </w:r>
            </w:hyperlink>
            <w:r w:rsidRPr="00FB36D2">
              <w:rPr>
                <w:sz w:val="22"/>
                <w:szCs w:val="22"/>
              </w:rPr>
              <w:t xml:space="preserve"> "Принимаемые обязательства"</w:t>
            </w:r>
          </w:p>
          <w:p w:rsidR="0079679B" w:rsidRPr="00FB36D2" w:rsidRDefault="0079679B" w:rsidP="0027055A">
            <w:pPr>
              <w:autoSpaceDE w:val="0"/>
              <w:autoSpaceDN w:val="0"/>
              <w:adjustRightInd w:val="0"/>
              <w:jc w:val="both"/>
              <w:outlineLvl w:val="0"/>
              <w:rPr>
                <w:sz w:val="22"/>
                <w:szCs w:val="22"/>
              </w:rPr>
            </w:pPr>
            <w:r w:rsidRPr="00FB36D2">
              <w:rPr>
                <w:sz w:val="22"/>
                <w:szCs w:val="22"/>
              </w:rPr>
              <w:t xml:space="preserve">(в ред. </w:t>
            </w:r>
            <w:proofErr w:type="gramStart"/>
            <w:r w:rsidRPr="00FB36D2">
              <w:rPr>
                <w:sz w:val="22"/>
                <w:szCs w:val="22"/>
              </w:rPr>
              <w:t>п</w:t>
            </w:r>
            <w:proofErr w:type="gramEnd"/>
            <w:r>
              <w:fldChar w:fldCharType="begin"/>
            </w:r>
            <w:r>
              <w:instrText xml:space="preserve"> HYPERLINK "consultantplus://offline/ref=B4FEE5197A9DD75085C13EF31C0CAA2FE28A75D8AD375FF764CEEC59657D2373A173955289F8208F49bAO" </w:instrText>
            </w:r>
            <w:r>
              <w:fldChar w:fldCharType="separate"/>
            </w:r>
            <w:r w:rsidRPr="00FB36D2">
              <w:rPr>
                <w:color w:val="0000FF"/>
                <w:sz w:val="22"/>
                <w:szCs w:val="22"/>
              </w:rPr>
              <w:t>риказа</w:t>
            </w:r>
            <w:r>
              <w:rPr>
                <w:color w:val="0000FF"/>
                <w:sz w:val="22"/>
                <w:szCs w:val="22"/>
              </w:rPr>
              <w:fldChar w:fldCharType="end"/>
            </w:r>
            <w:r w:rsidRPr="00FB36D2">
              <w:rPr>
                <w:sz w:val="22"/>
                <w:szCs w:val="22"/>
              </w:rPr>
              <w:t xml:space="preserve"> Минфина России от 16.11.2016 N 209н).</w:t>
            </w:r>
          </w:p>
          <w:p w:rsidR="0079679B" w:rsidRPr="00FB36D2" w:rsidRDefault="0079679B" w:rsidP="0027055A">
            <w:pPr>
              <w:autoSpaceDE w:val="0"/>
              <w:autoSpaceDN w:val="0"/>
              <w:adjustRightInd w:val="0"/>
              <w:jc w:val="both"/>
              <w:rPr>
                <w:color w:val="000000"/>
                <w:sz w:val="22"/>
                <w:szCs w:val="22"/>
              </w:rPr>
            </w:pPr>
            <w:r w:rsidRPr="00FB36D2">
              <w:rPr>
                <w:color w:val="000000"/>
                <w:sz w:val="22"/>
                <w:szCs w:val="22"/>
              </w:rPr>
              <w:t>В ТОФК по указанным документам формируются следующие проводки:</w:t>
            </w:r>
          </w:p>
          <w:p w:rsidR="0079679B" w:rsidRPr="00FB36D2" w:rsidRDefault="0079679B" w:rsidP="0027055A">
            <w:pPr>
              <w:autoSpaceDE w:val="0"/>
              <w:autoSpaceDN w:val="0"/>
              <w:adjustRightInd w:val="0"/>
              <w:jc w:val="both"/>
              <w:rPr>
                <w:color w:val="000000"/>
                <w:sz w:val="22"/>
                <w:szCs w:val="22"/>
              </w:rPr>
            </w:pPr>
            <w:r w:rsidRPr="00FB36D2">
              <w:rPr>
                <w:color w:val="000000"/>
                <w:sz w:val="22"/>
                <w:szCs w:val="22"/>
              </w:rPr>
              <w:t xml:space="preserve">         </w:t>
            </w:r>
            <w:proofErr w:type="spellStart"/>
            <w:r w:rsidRPr="00FB36D2">
              <w:rPr>
                <w:color w:val="000000"/>
                <w:sz w:val="22"/>
                <w:szCs w:val="22"/>
              </w:rPr>
              <w:t>Дт</w:t>
            </w:r>
            <w:proofErr w:type="spellEnd"/>
            <w:r w:rsidRPr="00FB36D2">
              <w:rPr>
                <w:color w:val="000000"/>
                <w:sz w:val="22"/>
                <w:szCs w:val="22"/>
              </w:rPr>
              <w:t xml:space="preserve">               </w:t>
            </w:r>
            <w:proofErr w:type="spellStart"/>
            <w:r w:rsidRPr="00FB36D2">
              <w:rPr>
                <w:color w:val="000000"/>
                <w:sz w:val="22"/>
                <w:szCs w:val="22"/>
              </w:rPr>
              <w:t>Кт</w:t>
            </w:r>
            <w:proofErr w:type="spellEnd"/>
          </w:p>
          <w:p w:rsidR="0079679B" w:rsidRPr="00FB36D2" w:rsidRDefault="0079679B" w:rsidP="0027055A">
            <w:pPr>
              <w:autoSpaceDE w:val="0"/>
              <w:autoSpaceDN w:val="0"/>
              <w:adjustRightInd w:val="0"/>
              <w:jc w:val="both"/>
              <w:rPr>
                <w:sz w:val="22"/>
                <w:szCs w:val="22"/>
              </w:rPr>
            </w:pPr>
            <w:r w:rsidRPr="00FB36D2">
              <w:rPr>
                <w:sz w:val="22"/>
                <w:szCs w:val="22"/>
              </w:rPr>
              <w:lastRenderedPageBreak/>
              <w:t xml:space="preserve">1.50113.000  1.50217.000  сумма со знаком «+» </w:t>
            </w:r>
          </w:p>
          <w:p w:rsidR="0079679B" w:rsidRPr="00FB36D2" w:rsidRDefault="0079679B" w:rsidP="0027055A">
            <w:pPr>
              <w:autoSpaceDE w:val="0"/>
              <w:autoSpaceDN w:val="0"/>
              <w:adjustRightInd w:val="0"/>
              <w:jc w:val="both"/>
              <w:rPr>
                <w:sz w:val="22"/>
                <w:szCs w:val="22"/>
              </w:rPr>
            </w:pPr>
            <w:r w:rsidRPr="00FB36D2">
              <w:rPr>
                <w:sz w:val="22"/>
                <w:szCs w:val="22"/>
              </w:rPr>
              <w:t>1.50113.000  1.50217.000  сумма со знаком «</w:t>
            </w:r>
            <w:proofErr w:type="gramStart"/>
            <w:r w:rsidRPr="00FB36D2">
              <w:rPr>
                <w:sz w:val="22"/>
                <w:szCs w:val="22"/>
              </w:rPr>
              <w:t>-»</w:t>
            </w:r>
            <w:proofErr w:type="gramEnd"/>
          </w:p>
          <w:p w:rsidR="0079679B" w:rsidRPr="00FB36D2" w:rsidRDefault="0079679B" w:rsidP="0027055A">
            <w:pPr>
              <w:autoSpaceDE w:val="0"/>
              <w:autoSpaceDN w:val="0"/>
              <w:adjustRightInd w:val="0"/>
              <w:jc w:val="both"/>
              <w:rPr>
                <w:sz w:val="22"/>
                <w:szCs w:val="22"/>
              </w:rPr>
            </w:pPr>
            <w:r w:rsidRPr="00FB36D2">
              <w:rPr>
                <w:sz w:val="22"/>
                <w:szCs w:val="22"/>
              </w:rPr>
              <w:t>1.50217.000  1.50211.000  сумма со знаком «+»</w:t>
            </w:r>
          </w:p>
          <w:p w:rsidR="0079679B" w:rsidRPr="00FB36D2" w:rsidRDefault="0079679B" w:rsidP="0027055A">
            <w:pPr>
              <w:autoSpaceDE w:val="0"/>
              <w:autoSpaceDN w:val="0"/>
              <w:adjustRightInd w:val="0"/>
              <w:jc w:val="both"/>
              <w:rPr>
                <w:sz w:val="22"/>
                <w:szCs w:val="22"/>
              </w:rPr>
            </w:pPr>
            <w:r w:rsidRPr="00FB36D2">
              <w:rPr>
                <w:sz w:val="22"/>
                <w:szCs w:val="22"/>
              </w:rPr>
              <w:t>В Отчете ф.0503129 по сформированным проводкам суммы отражаются в следующих графах:</w:t>
            </w:r>
          </w:p>
          <w:p w:rsidR="0079679B" w:rsidRPr="00FB36D2" w:rsidRDefault="0079679B" w:rsidP="0027055A">
            <w:pPr>
              <w:autoSpaceDE w:val="0"/>
              <w:autoSpaceDN w:val="0"/>
              <w:adjustRightInd w:val="0"/>
              <w:jc w:val="both"/>
              <w:rPr>
                <w:sz w:val="22"/>
                <w:szCs w:val="22"/>
              </w:rPr>
            </w:pPr>
            <w:r w:rsidRPr="00FB36D2">
              <w:rPr>
                <w:sz w:val="22"/>
                <w:szCs w:val="22"/>
              </w:rPr>
              <w:t>графа 6 «принимаемые бюджетные обязательства» (кредитовый оборот по сч.1.50217.000)</w:t>
            </w:r>
          </w:p>
          <w:p w:rsidR="0079679B" w:rsidRPr="00FB36D2" w:rsidRDefault="0079679B" w:rsidP="0027055A">
            <w:pPr>
              <w:autoSpaceDE w:val="0"/>
              <w:autoSpaceDN w:val="0"/>
              <w:adjustRightInd w:val="0"/>
              <w:jc w:val="both"/>
              <w:rPr>
                <w:sz w:val="22"/>
                <w:szCs w:val="22"/>
              </w:rPr>
            </w:pPr>
            <w:r w:rsidRPr="00FB36D2">
              <w:rPr>
                <w:sz w:val="22"/>
                <w:szCs w:val="22"/>
              </w:rPr>
              <w:t>графа 7 «принято бюджетных обязательств, всего» (кредитовый оборот по сч.1.50211.000)</w:t>
            </w:r>
          </w:p>
          <w:p w:rsidR="0079679B" w:rsidRPr="00FB36D2" w:rsidRDefault="0079679B" w:rsidP="0027055A">
            <w:pPr>
              <w:autoSpaceDE w:val="0"/>
              <w:autoSpaceDN w:val="0"/>
              <w:adjustRightInd w:val="0"/>
              <w:jc w:val="both"/>
              <w:rPr>
                <w:sz w:val="22"/>
                <w:szCs w:val="22"/>
              </w:rPr>
            </w:pPr>
            <w:r w:rsidRPr="00FB36D2">
              <w:rPr>
                <w:sz w:val="22"/>
                <w:szCs w:val="22"/>
              </w:rPr>
              <w:t>графа 8 «из них с применением конкурентных способов» (дебетовый оборот по сч.1.50217.000).</w:t>
            </w:r>
          </w:p>
          <w:p w:rsidR="0079679B" w:rsidRPr="00FB36D2" w:rsidRDefault="0079679B" w:rsidP="0027055A">
            <w:pPr>
              <w:autoSpaceDE w:val="0"/>
              <w:autoSpaceDN w:val="0"/>
              <w:adjustRightInd w:val="0"/>
              <w:jc w:val="both"/>
              <w:rPr>
                <w:sz w:val="22"/>
                <w:szCs w:val="22"/>
              </w:rPr>
            </w:pPr>
            <w:r w:rsidRPr="00FB36D2">
              <w:rPr>
                <w:sz w:val="22"/>
                <w:szCs w:val="22"/>
              </w:rPr>
              <w:t xml:space="preserve">Клиенты по указанным операциям в учете учреждения применяют бухгалтерскую проводку </w:t>
            </w:r>
          </w:p>
          <w:p w:rsidR="0079679B" w:rsidRPr="00FB36D2" w:rsidRDefault="0079679B" w:rsidP="0027055A">
            <w:pPr>
              <w:autoSpaceDE w:val="0"/>
              <w:autoSpaceDN w:val="0"/>
              <w:adjustRightInd w:val="0"/>
              <w:jc w:val="both"/>
              <w:rPr>
                <w:sz w:val="22"/>
                <w:szCs w:val="22"/>
              </w:rPr>
            </w:pPr>
            <w:proofErr w:type="spellStart"/>
            <w:r w:rsidRPr="00FB36D2">
              <w:rPr>
                <w:sz w:val="22"/>
                <w:szCs w:val="22"/>
              </w:rPr>
              <w:t>Дт</w:t>
            </w:r>
            <w:proofErr w:type="spellEnd"/>
            <w:r w:rsidRPr="00FB36D2">
              <w:rPr>
                <w:sz w:val="22"/>
                <w:szCs w:val="22"/>
              </w:rPr>
              <w:t xml:space="preserve"> 1.50113.000  </w:t>
            </w:r>
            <w:proofErr w:type="spellStart"/>
            <w:r w:rsidRPr="00FB36D2">
              <w:rPr>
                <w:sz w:val="22"/>
                <w:szCs w:val="22"/>
              </w:rPr>
              <w:t>Кт</w:t>
            </w:r>
            <w:proofErr w:type="spellEnd"/>
            <w:r w:rsidRPr="00FB36D2">
              <w:rPr>
                <w:sz w:val="22"/>
                <w:szCs w:val="22"/>
              </w:rPr>
              <w:t xml:space="preserve"> 1.50211.000  сумма со знаком «+»</w:t>
            </w:r>
          </w:p>
          <w:p w:rsidR="0079679B" w:rsidRPr="00FB36D2" w:rsidRDefault="0079679B" w:rsidP="0027055A">
            <w:pPr>
              <w:autoSpaceDE w:val="0"/>
              <w:autoSpaceDN w:val="0"/>
              <w:adjustRightInd w:val="0"/>
              <w:jc w:val="both"/>
              <w:rPr>
                <w:sz w:val="22"/>
                <w:szCs w:val="22"/>
              </w:rPr>
            </w:pPr>
            <w:r w:rsidRPr="00FB36D2">
              <w:rPr>
                <w:sz w:val="22"/>
                <w:szCs w:val="22"/>
              </w:rPr>
              <w:t>В результате при сверке отчетных данных ТОФК по Отчету ф.0503129 и отчетных данных учреждений выявляются расхождения по суммам принимаемых бюджетных обязатель</w:t>
            </w:r>
            <w:proofErr w:type="gramStart"/>
            <w:r w:rsidRPr="00FB36D2">
              <w:rPr>
                <w:sz w:val="22"/>
                <w:szCs w:val="22"/>
              </w:rPr>
              <w:t>ств с пр</w:t>
            </w:r>
            <w:proofErr w:type="gramEnd"/>
            <w:r w:rsidRPr="00FB36D2">
              <w:rPr>
                <w:sz w:val="22"/>
                <w:szCs w:val="22"/>
              </w:rPr>
              <w:t>именением конкурентных способов.</w:t>
            </w:r>
          </w:p>
          <w:p w:rsidR="0079679B" w:rsidRPr="005274C3" w:rsidRDefault="0079679B" w:rsidP="0027055A">
            <w:pPr>
              <w:numPr>
                <w:ilvl w:val="0"/>
                <w:numId w:val="2"/>
              </w:numPr>
              <w:autoSpaceDE w:val="0"/>
              <w:autoSpaceDN w:val="0"/>
              <w:adjustRightInd w:val="0"/>
              <w:ind w:left="0" w:firstLine="709"/>
              <w:jc w:val="both"/>
              <w:rPr>
                <w:b/>
                <w:bCs/>
                <w:sz w:val="22"/>
                <w:szCs w:val="22"/>
                <w:u w:val="single"/>
              </w:rPr>
            </w:pPr>
            <w:r w:rsidRPr="00FB36D2">
              <w:rPr>
                <w:sz w:val="22"/>
                <w:szCs w:val="22"/>
              </w:rPr>
              <w:t>Должны ли учреждения в своем учете отражать расчетам с единственным поставщиком (услуги связи, коммунальные услуги, кроме электроэнергии) с использованием счета 1.50217.000?</w:t>
            </w:r>
            <w:r w:rsidRPr="005274C3">
              <w:rPr>
                <w:b/>
                <w:bCs/>
                <w:sz w:val="22"/>
                <w:szCs w:val="22"/>
                <w:u w:val="single"/>
              </w:rPr>
              <w:t xml:space="preserve"> </w:t>
            </w:r>
          </w:p>
        </w:tc>
        <w:tc>
          <w:tcPr>
            <w:tcW w:w="5528" w:type="dxa"/>
            <w:shd w:val="clear" w:color="auto" w:fill="auto"/>
            <w:vAlign w:val="center"/>
          </w:tcPr>
          <w:p w:rsidR="0079679B" w:rsidRPr="00EF1ED9" w:rsidRDefault="0079679B" w:rsidP="009D08A0">
            <w:pPr>
              <w:autoSpaceDE w:val="0"/>
              <w:autoSpaceDN w:val="0"/>
              <w:adjustRightInd w:val="0"/>
              <w:ind w:firstLine="317"/>
              <w:jc w:val="both"/>
              <w:rPr>
                <w:sz w:val="22"/>
                <w:szCs w:val="22"/>
              </w:rPr>
            </w:pPr>
            <w:r w:rsidRPr="00EF1ED9">
              <w:rPr>
                <w:sz w:val="22"/>
                <w:szCs w:val="22"/>
              </w:rPr>
              <w:lastRenderedPageBreak/>
              <w:t>Отражение в бюджетном учете учреждения принятых бюджетных обязательств путем осуществления закупки у единственного поставщика (подрядчика, исполнителя) осуществляется бухгалтерской записью:</w:t>
            </w:r>
          </w:p>
          <w:p w:rsidR="0079679B" w:rsidRPr="00EF1ED9" w:rsidRDefault="0079679B" w:rsidP="009D08A0">
            <w:pPr>
              <w:autoSpaceDE w:val="0"/>
              <w:autoSpaceDN w:val="0"/>
              <w:adjustRightInd w:val="0"/>
              <w:ind w:firstLine="317"/>
              <w:jc w:val="both"/>
              <w:rPr>
                <w:sz w:val="22"/>
                <w:szCs w:val="22"/>
              </w:rPr>
            </w:pPr>
            <w:proofErr w:type="spellStart"/>
            <w:r w:rsidRPr="00EF1ED9">
              <w:rPr>
                <w:sz w:val="22"/>
                <w:szCs w:val="22"/>
              </w:rPr>
              <w:t>Дт</w:t>
            </w:r>
            <w:proofErr w:type="spellEnd"/>
            <w:r w:rsidRPr="00EF1ED9">
              <w:rPr>
                <w:sz w:val="22"/>
                <w:szCs w:val="22"/>
              </w:rPr>
              <w:t xml:space="preserve"> 50113 (50313) – </w:t>
            </w:r>
            <w:proofErr w:type="spellStart"/>
            <w:r w:rsidRPr="00EF1ED9">
              <w:rPr>
                <w:sz w:val="22"/>
                <w:szCs w:val="22"/>
              </w:rPr>
              <w:t>Кт</w:t>
            </w:r>
            <w:proofErr w:type="spellEnd"/>
            <w:r w:rsidRPr="00EF1ED9">
              <w:rPr>
                <w:sz w:val="22"/>
                <w:szCs w:val="22"/>
              </w:rPr>
              <w:t xml:space="preserve"> 50211.</w:t>
            </w:r>
          </w:p>
          <w:p w:rsidR="0079679B" w:rsidRPr="00EF1ED9" w:rsidRDefault="0079679B" w:rsidP="009D08A0">
            <w:pPr>
              <w:autoSpaceDE w:val="0"/>
              <w:autoSpaceDN w:val="0"/>
              <w:adjustRightInd w:val="0"/>
              <w:ind w:firstLine="317"/>
              <w:jc w:val="both"/>
              <w:rPr>
                <w:sz w:val="22"/>
                <w:szCs w:val="22"/>
              </w:rPr>
            </w:pPr>
            <w:r w:rsidRPr="00EF1ED9">
              <w:rPr>
                <w:sz w:val="22"/>
                <w:szCs w:val="22"/>
              </w:rPr>
              <w:t>Порядок отражения в бюджетном учете ТОФК бюджетных обязательств, принимаемых путем осуществления закупки у единственного поставщика (подрядчика, исполнителя), отличается от порядка отражения в бюджетном учете учреждений указанных обязательств.</w:t>
            </w:r>
          </w:p>
          <w:p w:rsidR="0079679B" w:rsidRDefault="0079679B" w:rsidP="009D08A0">
            <w:pPr>
              <w:autoSpaceDE w:val="0"/>
              <w:autoSpaceDN w:val="0"/>
              <w:adjustRightInd w:val="0"/>
              <w:ind w:firstLine="317"/>
              <w:jc w:val="both"/>
              <w:rPr>
                <w:sz w:val="22"/>
                <w:szCs w:val="22"/>
              </w:rPr>
            </w:pPr>
            <w:r w:rsidRPr="00EF1ED9">
              <w:rPr>
                <w:sz w:val="22"/>
                <w:szCs w:val="22"/>
              </w:rPr>
              <w:t>При этом, учитывая разницу в методологических подходах ведения бюджетного учета бюджетных и денежных обязательств получателями средств федерального бюджета и ТОФК, прямое соответствие показателей отчетных данных ТОФК и учреждений по операциям с бюджетными и денежными обязательствами не предусматривается.</w:t>
            </w:r>
          </w:p>
          <w:p w:rsidR="0079679B" w:rsidRPr="00FA5EEF" w:rsidRDefault="0079679B" w:rsidP="00FA5EEF">
            <w:pPr>
              <w:spacing w:line="240" w:lineRule="atLeast"/>
              <w:ind w:firstLine="317"/>
              <w:jc w:val="both"/>
              <w:rPr>
                <w:bCs/>
                <w:sz w:val="22"/>
                <w:szCs w:val="22"/>
              </w:rPr>
            </w:pPr>
            <w:proofErr w:type="gramStart"/>
            <w:r w:rsidRPr="00EF1ED9">
              <w:rPr>
                <w:bCs/>
                <w:sz w:val="22"/>
                <w:szCs w:val="22"/>
              </w:rPr>
              <w:t>В целях обеспечения корректного отражения в бюджетном учете и отчетности ТОФК операций с бюджетными обязательствами получателей средств федерального бюджета, принимаемыми при осуществлении закупки у единственного поставщика (подрядчика, исполнителя) и с использованием конкурентных способов определения поставщиков (подрядчиков, исполнителей), Федеральным казначейством в адрес Министерства финансов Российской Федерации направлены предложения по внесению изменений в приказ Министерства финансов Российской Федерации от 30.12.2015 № 221н «О</w:t>
            </w:r>
            <w:proofErr w:type="gramEnd"/>
            <w:r w:rsidRPr="00EF1ED9">
              <w:rPr>
                <w:bCs/>
                <w:sz w:val="22"/>
                <w:szCs w:val="22"/>
              </w:rPr>
              <w:t xml:space="preserve"> </w:t>
            </w:r>
            <w:proofErr w:type="gramStart"/>
            <w:r w:rsidRPr="00EF1ED9">
              <w:rPr>
                <w:bCs/>
                <w:sz w:val="22"/>
                <w:szCs w:val="22"/>
              </w:rPr>
              <w:lastRenderedPageBreak/>
              <w:t>Порядке учета территориальными органами Федерального казначейства бюджетных и денежных обязательств получателей средств федерального бюджета» в части дополнения формы Сведений о бюджетном обязательстве (ф. 0506101) соответствующим реквизитом для указания способов определения поставщик</w:t>
            </w:r>
            <w:r w:rsidR="00FA5EEF">
              <w:rPr>
                <w:bCs/>
                <w:sz w:val="22"/>
                <w:szCs w:val="22"/>
              </w:rPr>
              <w:t>ов (подрядчиков, исполнителей).</w:t>
            </w:r>
            <w:proofErr w:type="gramEnd"/>
          </w:p>
        </w:tc>
      </w:tr>
      <w:tr w:rsidR="0079679B" w:rsidRPr="005274C3" w:rsidTr="0079679B">
        <w:tc>
          <w:tcPr>
            <w:tcW w:w="534" w:type="dxa"/>
            <w:vMerge/>
            <w:shd w:val="clear" w:color="auto" w:fill="auto"/>
          </w:tcPr>
          <w:p w:rsidR="0079679B" w:rsidRPr="005274C3" w:rsidRDefault="0079679B" w:rsidP="0027055A">
            <w:pPr>
              <w:jc w:val="center"/>
            </w:pPr>
          </w:p>
        </w:tc>
        <w:tc>
          <w:tcPr>
            <w:tcW w:w="1842" w:type="dxa"/>
            <w:vMerge/>
            <w:shd w:val="clear" w:color="auto" w:fill="auto"/>
          </w:tcPr>
          <w:p w:rsidR="0079679B" w:rsidRPr="005274C3" w:rsidRDefault="0079679B" w:rsidP="0027055A"/>
        </w:tc>
        <w:tc>
          <w:tcPr>
            <w:tcW w:w="7655" w:type="dxa"/>
            <w:shd w:val="clear" w:color="auto" w:fill="auto"/>
          </w:tcPr>
          <w:p w:rsidR="0079679B" w:rsidRPr="00FB36D2" w:rsidRDefault="0079679B" w:rsidP="0027055A">
            <w:pPr>
              <w:ind w:firstLine="317"/>
              <w:jc w:val="both"/>
              <w:rPr>
                <w:sz w:val="22"/>
                <w:szCs w:val="22"/>
              </w:rPr>
            </w:pPr>
            <w:r w:rsidRPr="005274C3">
              <w:rPr>
                <w:b/>
                <w:bCs/>
                <w:sz w:val="22"/>
                <w:szCs w:val="22"/>
                <w:u w:val="single"/>
              </w:rPr>
              <w:t>1</w:t>
            </w:r>
            <w:r>
              <w:rPr>
                <w:b/>
                <w:bCs/>
                <w:sz w:val="22"/>
                <w:szCs w:val="22"/>
                <w:u w:val="single"/>
              </w:rPr>
              <w:t>1.5</w:t>
            </w:r>
            <w:r w:rsidRPr="005274C3">
              <w:rPr>
                <w:b/>
                <w:bCs/>
                <w:sz w:val="22"/>
                <w:szCs w:val="22"/>
                <w:u w:val="single"/>
              </w:rPr>
              <w:t>. Вопрос:</w:t>
            </w:r>
            <w:r w:rsidRPr="008839A7">
              <w:rPr>
                <w:sz w:val="28"/>
                <w:szCs w:val="28"/>
              </w:rPr>
              <w:t xml:space="preserve"> </w:t>
            </w:r>
            <w:r w:rsidRPr="00FB36D2">
              <w:rPr>
                <w:sz w:val="22"/>
                <w:szCs w:val="22"/>
              </w:rPr>
              <w:t xml:space="preserve">В соответствии с письмом Федерального казначейства от 20.01.2017 №07-04-05/02-68 в регистрах бюджетного (казначейского) учета и бюджетной отчетности отражение восьмизначных кодов организаций осуществляется по Сводному реестру участников бюджетного процесса. При формировании регистра </w:t>
            </w:r>
            <w:proofErr w:type="spellStart"/>
            <w:r w:rsidRPr="00FB36D2">
              <w:rPr>
                <w:sz w:val="22"/>
                <w:szCs w:val="22"/>
              </w:rPr>
              <w:t>Многографная</w:t>
            </w:r>
            <w:proofErr w:type="spellEnd"/>
            <w:r w:rsidRPr="00FB36D2">
              <w:rPr>
                <w:sz w:val="22"/>
                <w:szCs w:val="22"/>
              </w:rPr>
              <w:t xml:space="preserve"> карточка (ф.0504054) вместо уникального восьмизначного кода организации по Сводному реестру в графе 3 «Код УБП, НУБП, УП» допускается некорректное отражение пятизначного кода по организациям, где информация с кодом содержится в реестровой записи в разделе «переданные полномочия». </w:t>
            </w:r>
          </w:p>
          <w:p w:rsidR="0079679B" w:rsidRPr="005274C3" w:rsidRDefault="0079679B" w:rsidP="0027055A">
            <w:pPr>
              <w:ind w:firstLine="350"/>
              <w:jc w:val="both"/>
              <w:rPr>
                <w:b/>
                <w:bCs/>
                <w:sz w:val="22"/>
                <w:szCs w:val="22"/>
                <w:u w:val="single"/>
              </w:rPr>
            </w:pPr>
            <w:r w:rsidRPr="00FB36D2">
              <w:rPr>
                <w:sz w:val="22"/>
                <w:szCs w:val="22"/>
              </w:rPr>
              <w:t xml:space="preserve">Допускается ли утверждение специалистом отдела бюджетного учета и отчетности регистров </w:t>
            </w:r>
            <w:proofErr w:type="spellStart"/>
            <w:r w:rsidRPr="00FB36D2">
              <w:rPr>
                <w:sz w:val="22"/>
                <w:szCs w:val="22"/>
              </w:rPr>
              <w:t>Многографная</w:t>
            </w:r>
            <w:proofErr w:type="spellEnd"/>
            <w:r w:rsidRPr="00FB36D2">
              <w:rPr>
                <w:sz w:val="22"/>
                <w:szCs w:val="22"/>
              </w:rPr>
              <w:t xml:space="preserve"> карточка (ф.0504054), где присутствуют пятизначные коды БП?</w:t>
            </w:r>
          </w:p>
        </w:tc>
        <w:tc>
          <w:tcPr>
            <w:tcW w:w="5528" w:type="dxa"/>
            <w:shd w:val="clear" w:color="auto" w:fill="auto"/>
            <w:vAlign w:val="center"/>
          </w:tcPr>
          <w:p w:rsidR="0079679B" w:rsidRPr="00EF1ED9" w:rsidRDefault="0079679B" w:rsidP="009D08A0">
            <w:pPr>
              <w:autoSpaceDE w:val="0"/>
              <w:autoSpaceDN w:val="0"/>
              <w:adjustRightInd w:val="0"/>
              <w:ind w:firstLine="317"/>
              <w:jc w:val="both"/>
              <w:rPr>
                <w:sz w:val="22"/>
                <w:szCs w:val="22"/>
              </w:rPr>
            </w:pPr>
            <w:r w:rsidRPr="00EF1ED9">
              <w:rPr>
                <w:sz w:val="22"/>
                <w:szCs w:val="22"/>
              </w:rPr>
              <w:t>В регистрах бюджетного (казначейского) учета и бюджетной отчетности допустимо указание ТОФК пятизначных кодов организаций  в случаях, описанных в пункте 6 письма Федерального казначейства от 13.02.2017 №07-04-05/02-158</w:t>
            </w:r>
            <w:r>
              <w:rPr>
                <w:sz w:val="22"/>
                <w:szCs w:val="22"/>
              </w:rPr>
              <w:t>.</w:t>
            </w:r>
          </w:p>
        </w:tc>
      </w:tr>
      <w:tr w:rsidR="0079679B" w:rsidRPr="005274C3" w:rsidTr="0079679B">
        <w:tc>
          <w:tcPr>
            <w:tcW w:w="534" w:type="dxa"/>
            <w:vMerge/>
            <w:shd w:val="clear" w:color="auto" w:fill="auto"/>
          </w:tcPr>
          <w:p w:rsidR="0079679B" w:rsidRPr="005274C3" w:rsidRDefault="0079679B" w:rsidP="0027055A">
            <w:pPr>
              <w:jc w:val="center"/>
            </w:pPr>
          </w:p>
        </w:tc>
        <w:tc>
          <w:tcPr>
            <w:tcW w:w="1842" w:type="dxa"/>
            <w:vMerge/>
            <w:shd w:val="clear" w:color="auto" w:fill="auto"/>
          </w:tcPr>
          <w:p w:rsidR="0079679B" w:rsidRPr="005274C3" w:rsidRDefault="0079679B" w:rsidP="0027055A"/>
        </w:tc>
        <w:tc>
          <w:tcPr>
            <w:tcW w:w="7655" w:type="dxa"/>
            <w:shd w:val="clear" w:color="auto" w:fill="auto"/>
          </w:tcPr>
          <w:p w:rsidR="0079679B" w:rsidRPr="00FB36D2" w:rsidRDefault="0079679B" w:rsidP="0027055A">
            <w:pPr>
              <w:ind w:firstLine="317"/>
              <w:jc w:val="both"/>
              <w:rPr>
                <w:sz w:val="22"/>
                <w:szCs w:val="22"/>
              </w:rPr>
            </w:pPr>
            <w:r w:rsidRPr="005274C3">
              <w:rPr>
                <w:b/>
                <w:bCs/>
                <w:sz w:val="22"/>
                <w:szCs w:val="22"/>
                <w:u w:val="single"/>
              </w:rPr>
              <w:t>1</w:t>
            </w:r>
            <w:r>
              <w:rPr>
                <w:b/>
                <w:bCs/>
                <w:sz w:val="22"/>
                <w:szCs w:val="22"/>
                <w:u w:val="single"/>
              </w:rPr>
              <w:t>1.6</w:t>
            </w:r>
            <w:r w:rsidRPr="005274C3">
              <w:rPr>
                <w:b/>
                <w:bCs/>
                <w:sz w:val="22"/>
                <w:szCs w:val="22"/>
                <w:u w:val="single"/>
              </w:rPr>
              <w:t>. Вопрос:</w:t>
            </w:r>
            <w:r w:rsidRPr="00CB51FC">
              <w:rPr>
                <w:sz w:val="28"/>
                <w:szCs w:val="28"/>
              </w:rPr>
              <w:t xml:space="preserve"> </w:t>
            </w:r>
            <w:r w:rsidRPr="00FB36D2">
              <w:rPr>
                <w:sz w:val="22"/>
                <w:szCs w:val="22"/>
              </w:rPr>
              <w:t>В соответствии с приказом ФК от 14.06.2017 №130  «Об организационно-штатной структуре управлений Федерального казначейства по субъектам Российской Федерации» Положение об отделе бюджетного  учета и отчетности по операциям бюджетов дополнено пунктами:</w:t>
            </w:r>
          </w:p>
          <w:p w:rsidR="0079679B" w:rsidRPr="00FB36D2" w:rsidRDefault="0079679B" w:rsidP="0027055A">
            <w:pPr>
              <w:ind w:firstLine="709"/>
              <w:jc w:val="both"/>
              <w:rPr>
                <w:sz w:val="22"/>
                <w:szCs w:val="22"/>
              </w:rPr>
            </w:pPr>
            <w:r w:rsidRPr="00FB36D2">
              <w:rPr>
                <w:sz w:val="22"/>
                <w:szCs w:val="22"/>
              </w:rPr>
              <w:t xml:space="preserve">«10.2.8. осуществляет проверку отчетности, содержащей информацию об операциях с межбюджетными трансфертами, представленными из </w:t>
            </w:r>
            <w:r w:rsidRPr="00FB36D2">
              <w:rPr>
                <w:sz w:val="22"/>
                <w:szCs w:val="22"/>
              </w:rPr>
              <w:lastRenderedPageBreak/>
              <w:t>федерального бюджета в форме субсидий, субвенций и иных межбюджетных трансфертов, имеющих целевое назначение, подлежащих учету на лицевых счетах, открытых получателям средств бюджетов субъектов Российской Федерации (муниципальных образований), бюджетов государственных внебюджетных фондов в УФК;</w:t>
            </w:r>
          </w:p>
          <w:p w:rsidR="0079679B" w:rsidRPr="00FB36D2" w:rsidRDefault="0079679B" w:rsidP="0027055A">
            <w:pPr>
              <w:ind w:firstLine="709"/>
              <w:jc w:val="both"/>
              <w:rPr>
                <w:sz w:val="22"/>
                <w:szCs w:val="22"/>
              </w:rPr>
            </w:pPr>
            <w:proofErr w:type="gramStart"/>
            <w:r w:rsidRPr="00FB36D2">
              <w:rPr>
                <w:sz w:val="22"/>
                <w:szCs w:val="22"/>
              </w:rPr>
              <w:t xml:space="preserve">10.2.10. осуществляет мониторинг информации, представляемой в подсистему «Учет и отчетность» государственной интегрированной информационной системы управления общественными финансами «Электронный бюджет» получателями средств федерального бюджета, администраторами источников финансирования дефицита федерального бюджета, государственными бюджетными и автономными учреждениями, в отношении которых функции и полномочия учредителя осуществляются главными распорядителями средств федерального бюджета, лицевые счета которых открыты в УФК;» </w:t>
            </w:r>
            <w:proofErr w:type="gramEnd"/>
          </w:p>
          <w:p w:rsidR="0079679B" w:rsidRPr="00FB36D2" w:rsidRDefault="0079679B" w:rsidP="0027055A">
            <w:pPr>
              <w:numPr>
                <w:ilvl w:val="0"/>
                <w:numId w:val="3"/>
              </w:numPr>
              <w:ind w:left="0" w:firstLine="709"/>
              <w:jc w:val="both"/>
              <w:rPr>
                <w:sz w:val="22"/>
                <w:szCs w:val="22"/>
              </w:rPr>
            </w:pPr>
            <w:r w:rsidRPr="00FB36D2">
              <w:rPr>
                <w:sz w:val="22"/>
                <w:szCs w:val="22"/>
              </w:rPr>
              <w:t xml:space="preserve">по пункту п.10.2.8  </w:t>
            </w:r>
          </w:p>
          <w:p w:rsidR="0079679B" w:rsidRPr="00FB36D2" w:rsidRDefault="0079679B" w:rsidP="0027055A">
            <w:pPr>
              <w:jc w:val="both"/>
              <w:rPr>
                <w:sz w:val="22"/>
                <w:szCs w:val="22"/>
              </w:rPr>
            </w:pPr>
            <w:r w:rsidRPr="00FB36D2">
              <w:rPr>
                <w:sz w:val="22"/>
                <w:szCs w:val="22"/>
              </w:rPr>
              <w:t>Отделы бюджетного учета и отчетности по операциям бюджетов ТОФК не ведут учет операций с межбюджетными трансфертами по аналитическим признакам (по кодам цели). Сверку Отчета ф.0531888 с данными лицевых счетов проводят Отделы кассового обслуживания исполнения бюджетов, Отделы расходов и территориальные отделы Управлений.</w:t>
            </w:r>
          </w:p>
          <w:p w:rsidR="0079679B" w:rsidRPr="00FB36D2" w:rsidRDefault="0079679B" w:rsidP="0027055A">
            <w:pPr>
              <w:jc w:val="both"/>
              <w:rPr>
                <w:sz w:val="22"/>
                <w:szCs w:val="22"/>
              </w:rPr>
            </w:pPr>
            <w:r w:rsidRPr="00FB36D2">
              <w:rPr>
                <w:sz w:val="22"/>
                <w:szCs w:val="22"/>
              </w:rPr>
              <w:t xml:space="preserve"> Будет и внесено изменение  в Положение об отделе в части исключения данного пункта?</w:t>
            </w:r>
          </w:p>
          <w:p w:rsidR="0079679B" w:rsidRPr="00FB36D2" w:rsidRDefault="0079679B" w:rsidP="0027055A">
            <w:pPr>
              <w:numPr>
                <w:ilvl w:val="0"/>
                <w:numId w:val="3"/>
              </w:numPr>
              <w:ind w:left="0" w:hanging="43"/>
              <w:jc w:val="both"/>
              <w:rPr>
                <w:sz w:val="22"/>
                <w:szCs w:val="22"/>
              </w:rPr>
            </w:pPr>
            <w:r w:rsidRPr="00FB36D2">
              <w:rPr>
                <w:sz w:val="22"/>
                <w:szCs w:val="22"/>
              </w:rPr>
              <w:t>по п. 10.2.10:</w:t>
            </w:r>
          </w:p>
          <w:p w:rsidR="0079679B" w:rsidRPr="005274C3" w:rsidRDefault="0079679B" w:rsidP="0027055A">
            <w:pPr>
              <w:ind w:firstLine="350"/>
              <w:jc w:val="both"/>
              <w:rPr>
                <w:b/>
                <w:bCs/>
                <w:sz w:val="22"/>
                <w:szCs w:val="22"/>
                <w:u w:val="single"/>
              </w:rPr>
            </w:pPr>
            <w:r w:rsidRPr="00FB36D2">
              <w:rPr>
                <w:sz w:val="22"/>
                <w:szCs w:val="22"/>
              </w:rPr>
              <w:t xml:space="preserve">в </w:t>
            </w:r>
            <w:proofErr w:type="gramStart"/>
            <w:r w:rsidRPr="00FB36D2">
              <w:rPr>
                <w:sz w:val="22"/>
                <w:szCs w:val="22"/>
              </w:rPr>
              <w:t>части</w:t>
            </w:r>
            <w:proofErr w:type="gramEnd"/>
            <w:r w:rsidRPr="00FB36D2">
              <w:rPr>
                <w:sz w:val="22"/>
                <w:szCs w:val="22"/>
              </w:rPr>
              <w:t xml:space="preserve"> какой информации Отделы бюджетного учета и отчетности по операциям бюджетов должны проводить мониторинг информации, представляемой в подсистему «Учет и отчетность» государственной интегрированной информационной системы управления общественными финансами «Электронный бюджет»?</w:t>
            </w:r>
          </w:p>
        </w:tc>
        <w:tc>
          <w:tcPr>
            <w:tcW w:w="5528" w:type="dxa"/>
            <w:shd w:val="clear" w:color="auto" w:fill="auto"/>
            <w:vAlign w:val="center"/>
          </w:tcPr>
          <w:p w:rsidR="0079679B" w:rsidRDefault="0079679B" w:rsidP="009D08A0">
            <w:pPr>
              <w:autoSpaceDE w:val="0"/>
              <w:autoSpaceDN w:val="0"/>
              <w:adjustRightInd w:val="0"/>
              <w:ind w:firstLine="317"/>
              <w:jc w:val="both"/>
              <w:rPr>
                <w:sz w:val="22"/>
                <w:szCs w:val="22"/>
              </w:rPr>
            </w:pPr>
            <w:r>
              <w:rPr>
                <w:sz w:val="22"/>
                <w:szCs w:val="22"/>
              </w:rPr>
              <w:lastRenderedPageBreak/>
              <w:t>1) П</w:t>
            </w:r>
            <w:r w:rsidRPr="00EF1ED9">
              <w:rPr>
                <w:sz w:val="22"/>
                <w:szCs w:val="22"/>
              </w:rPr>
              <w:t xml:space="preserve">о пункту 10.2.8: </w:t>
            </w:r>
          </w:p>
          <w:p w:rsidR="0079679B" w:rsidRPr="00EF1ED9" w:rsidRDefault="0079679B" w:rsidP="009D08A0">
            <w:pPr>
              <w:autoSpaceDE w:val="0"/>
              <w:autoSpaceDN w:val="0"/>
              <w:adjustRightInd w:val="0"/>
              <w:ind w:firstLine="317"/>
              <w:jc w:val="both"/>
              <w:rPr>
                <w:sz w:val="22"/>
                <w:szCs w:val="22"/>
              </w:rPr>
            </w:pPr>
            <w:r w:rsidRPr="00EF1ED9">
              <w:rPr>
                <w:sz w:val="22"/>
                <w:szCs w:val="22"/>
              </w:rPr>
              <w:t xml:space="preserve">планируется внесение изменений </w:t>
            </w:r>
            <w:proofErr w:type="gramStart"/>
            <w:r w:rsidRPr="00EF1ED9">
              <w:rPr>
                <w:sz w:val="22"/>
                <w:szCs w:val="22"/>
              </w:rPr>
              <w:t>в</w:t>
            </w:r>
            <w:proofErr w:type="gramEnd"/>
            <w:r w:rsidRPr="00EF1ED9">
              <w:rPr>
                <w:sz w:val="22"/>
                <w:szCs w:val="22"/>
              </w:rPr>
              <w:t xml:space="preserve"> </w:t>
            </w:r>
            <w:proofErr w:type="gramStart"/>
            <w:r w:rsidRPr="00EF1ED9">
              <w:rPr>
                <w:sz w:val="22"/>
                <w:szCs w:val="22"/>
              </w:rPr>
              <w:t>приказом</w:t>
            </w:r>
            <w:proofErr w:type="gramEnd"/>
            <w:r w:rsidRPr="00EF1ED9">
              <w:rPr>
                <w:sz w:val="22"/>
                <w:szCs w:val="22"/>
              </w:rPr>
              <w:t xml:space="preserve"> </w:t>
            </w:r>
            <w:r>
              <w:rPr>
                <w:sz w:val="22"/>
                <w:szCs w:val="22"/>
              </w:rPr>
              <w:t>Федерального казначейства</w:t>
            </w:r>
            <w:r w:rsidRPr="00EF1ED9">
              <w:rPr>
                <w:sz w:val="22"/>
                <w:szCs w:val="22"/>
              </w:rPr>
              <w:t xml:space="preserve"> от 14.06.2017 №130 с целью исключения указанной функции  в отделе бюджетного  учета и отчетности по операциям бюджетов.</w:t>
            </w:r>
          </w:p>
          <w:p w:rsidR="0079679B" w:rsidRDefault="0079679B" w:rsidP="009D08A0">
            <w:pPr>
              <w:autoSpaceDE w:val="0"/>
              <w:autoSpaceDN w:val="0"/>
              <w:adjustRightInd w:val="0"/>
              <w:ind w:firstLine="317"/>
              <w:jc w:val="both"/>
              <w:rPr>
                <w:sz w:val="22"/>
                <w:szCs w:val="22"/>
              </w:rPr>
            </w:pPr>
            <w:r>
              <w:rPr>
                <w:sz w:val="22"/>
                <w:szCs w:val="22"/>
              </w:rPr>
              <w:t>2) П</w:t>
            </w:r>
            <w:r w:rsidRPr="00EF1ED9">
              <w:rPr>
                <w:sz w:val="22"/>
                <w:szCs w:val="22"/>
              </w:rPr>
              <w:t>о пункту 10.2.10</w:t>
            </w:r>
            <w:r w:rsidRPr="008F48EA">
              <w:rPr>
                <w:sz w:val="22"/>
                <w:szCs w:val="22"/>
              </w:rPr>
              <w:t>:</w:t>
            </w:r>
            <w:r w:rsidRPr="00EF1ED9">
              <w:rPr>
                <w:sz w:val="22"/>
                <w:szCs w:val="22"/>
              </w:rPr>
              <w:t xml:space="preserve"> </w:t>
            </w:r>
          </w:p>
          <w:p w:rsidR="0079679B" w:rsidRPr="00EF1ED9" w:rsidRDefault="0079679B" w:rsidP="00FA5EEF">
            <w:pPr>
              <w:autoSpaceDE w:val="0"/>
              <w:autoSpaceDN w:val="0"/>
              <w:adjustRightInd w:val="0"/>
              <w:ind w:firstLine="317"/>
              <w:jc w:val="both"/>
              <w:rPr>
                <w:sz w:val="22"/>
                <w:szCs w:val="22"/>
              </w:rPr>
            </w:pPr>
            <w:r w:rsidRPr="00EF1ED9">
              <w:rPr>
                <w:sz w:val="22"/>
                <w:szCs w:val="22"/>
              </w:rPr>
              <w:lastRenderedPageBreak/>
              <w:t>см</w:t>
            </w:r>
            <w:r>
              <w:rPr>
                <w:sz w:val="22"/>
                <w:szCs w:val="22"/>
              </w:rPr>
              <w:t>.</w:t>
            </w:r>
            <w:r w:rsidRPr="00EF1ED9">
              <w:rPr>
                <w:sz w:val="22"/>
                <w:szCs w:val="22"/>
              </w:rPr>
              <w:t xml:space="preserve"> ответ на </w:t>
            </w:r>
            <w:r w:rsidR="00FA5EEF">
              <w:rPr>
                <w:b/>
                <w:sz w:val="22"/>
                <w:szCs w:val="22"/>
              </w:rPr>
              <w:t>В</w:t>
            </w:r>
            <w:r w:rsidRPr="00FA5EEF">
              <w:rPr>
                <w:b/>
                <w:sz w:val="22"/>
                <w:szCs w:val="22"/>
              </w:rPr>
              <w:t>опрос 7.10.</w:t>
            </w:r>
          </w:p>
        </w:tc>
      </w:tr>
      <w:tr w:rsidR="0079679B" w:rsidRPr="005274C3" w:rsidTr="0079679B">
        <w:tc>
          <w:tcPr>
            <w:tcW w:w="534" w:type="dxa"/>
            <w:vMerge/>
            <w:shd w:val="clear" w:color="auto" w:fill="auto"/>
          </w:tcPr>
          <w:p w:rsidR="0079679B" w:rsidRPr="005274C3" w:rsidRDefault="0079679B" w:rsidP="0027055A">
            <w:pPr>
              <w:jc w:val="center"/>
            </w:pPr>
          </w:p>
        </w:tc>
        <w:tc>
          <w:tcPr>
            <w:tcW w:w="1842" w:type="dxa"/>
            <w:vMerge/>
            <w:shd w:val="clear" w:color="auto" w:fill="auto"/>
          </w:tcPr>
          <w:p w:rsidR="0079679B" w:rsidRPr="005274C3" w:rsidRDefault="0079679B" w:rsidP="0027055A"/>
        </w:tc>
        <w:tc>
          <w:tcPr>
            <w:tcW w:w="7655" w:type="dxa"/>
            <w:shd w:val="clear" w:color="auto" w:fill="auto"/>
          </w:tcPr>
          <w:p w:rsidR="0079679B" w:rsidRPr="00FB36D2" w:rsidRDefault="0079679B" w:rsidP="0027055A">
            <w:pPr>
              <w:ind w:firstLine="317"/>
              <w:jc w:val="both"/>
              <w:rPr>
                <w:sz w:val="22"/>
                <w:szCs w:val="22"/>
              </w:rPr>
            </w:pPr>
            <w:r w:rsidRPr="005274C3">
              <w:rPr>
                <w:b/>
                <w:bCs/>
                <w:sz w:val="22"/>
                <w:szCs w:val="22"/>
                <w:u w:val="single"/>
              </w:rPr>
              <w:t>1</w:t>
            </w:r>
            <w:r>
              <w:rPr>
                <w:b/>
                <w:bCs/>
                <w:sz w:val="22"/>
                <w:szCs w:val="22"/>
                <w:u w:val="single"/>
              </w:rPr>
              <w:t>1.7</w:t>
            </w:r>
            <w:r w:rsidRPr="005274C3">
              <w:rPr>
                <w:b/>
                <w:bCs/>
                <w:sz w:val="22"/>
                <w:szCs w:val="22"/>
                <w:u w:val="single"/>
              </w:rPr>
              <w:t>. Вопрос:</w:t>
            </w:r>
            <w:r w:rsidRPr="005360DC">
              <w:rPr>
                <w:sz w:val="28"/>
                <w:szCs w:val="28"/>
              </w:rPr>
              <w:t xml:space="preserve"> </w:t>
            </w:r>
            <w:r w:rsidRPr="00FB36D2">
              <w:rPr>
                <w:sz w:val="22"/>
                <w:szCs w:val="22"/>
              </w:rPr>
              <w:t xml:space="preserve">В ноябре 2016 года в Федеральное казначейство были направлены предложения по содержательному наполнению приказа, устанавливающему учетную политику по кассовому исполнению федерального бюджета, кассовому обслуживанию исполнения бюджетов бюджетной системы Российской Федерации, проведению операций со средствами бюджетных, автономных учреждений и иных юридических лиц, кассовому обслуживанию исполнения бюджета Союзного государства. </w:t>
            </w:r>
          </w:p>
          <w:p w:rsidR="0079679B" w:rsidRPr="005274C3" w:rsidRDefault="0079679B" w:rsidP="0027055A">
            <w:pPr>
              <w:ind w:firstLine="709"/>
              <w:jc w:val="both"/>
              <w:rPr>
                <w:b/>
                <w:bCs/>
                <w:sz w:val="22"/>
                <w:szCs w:val="22"/>
                <w:u w:val="single"/>
              </w:rPr>
            </w:pPr>
            <w:r w:rsidRPr="00FB36D2">
              <w:rPr>
                <w:sz w:val="22"/>
                <w:szCs w:val="22"/>
              </w:rPr>
              <w:t xml:space="preserve">Будут ли доведены до ТОФК системные разъяснения по </w:t>
            </w:r>
            <w:r w:rsidRPr="00FB36D2">
              <w:rPr>
                <w:color w:val="000000"/>
                <w:kern w:val="24"/>
                <w:sz w:val="22"/>
                <w:szCs w:val="22"/>
              </w:rPr>
              <w:t xml:space="preserve"> </w:t>
            </w:r>
            <w:r w:rsidRPr="00FB36D2">
              <w:rPr>
                <w:sz w:val="22"/>
                <w:szCs w:val="22"/>
              </w:rPr>
              <w:t>порядку формирования учетной политики ТОФК по бюджетному и казначейскому учету?</w:t>
            </w:r>
          </w:p>
        </w:tc>
        <w:tc>
          <w:tcPr>
            <w:tcW w:w="5528" w:type="dxa"/>
            <w:shd w:val="clear" w:color="auto" w:fill="auto"/>
            <w:vAlign w:val="center"/>
          </w:tcPr>
          <w:p w:rsidR="0079679B" w:rsidRPr="00EF1ED9" w:rsidRDefault="0079679B" w:rsidP="009D08A0">
            <w:pPr>
              <w:ind w:firstLine="317"/>
              <w:jc w:val="both"/>
              <w:rPr>
                <w:sz w:val="22"/>
                <w:szCs w:val="22"/>
              </w:rPr>
            </w:pPr>
            <w:r>
              <w:rPr>
                <w:sz w:val="22"/>
                <w:szCs w:val="22"/>
              </w:rPr>
              <w:t>По данному вопросу планируется направление системных разъяснений.</w:t>
            </w:r>
          </w:p>
        </w:tc>
      </w:tr>
      <w:tr w:rsidR="0079679B" w:rsidRPr="005274C3" w:rsidTr="0079679B">
        <w:tc>
          <w:tcPr>
            <w:tcW w:w="534" w:type="dxa"/>
            <w:vMerge w:val="restart"/>
            <w:shd w:val="clear" w:color="auto" w:fill="auto"/>
          </w:tcPr>
          <w:p w:rsidR="0079679B" w:rsidRPr="005274C3" w:rsidRDefault="0079679B" w:rsidP="0027055A">
            <w:pPr>
              <w:jc w:val="center"/>
            </w:pPr>
            <w:r w:rsidRPr="005274C3">
              <w:t>12</w:t>
            </w:r>
          </w:p>
        </w:tc>
        <w:tc>
          <w:tcPr>
            <w:tcW w:w="1842" w:type="dxa"/>
            <w:vMerge w:val="restart"/>
            <w:shd w:val="clear" w:color="auto" w:fill="auto"/>
          </w:tcPr>
          <w:p w:rsidR="0079679B" w:rsidRPr="00FC2866" w:rsidRDefault="0079679B" w:rsidP="0027055A">
            <w:pPr>
              <w:rPr>
                <w:b/>
              </w:rPr>
            </w:pPr>
            <w:r w:rsidRPr="00FC2866">
              <w:rPr>
                <w:b/>
              </w:rPr>
              <w:t xml:space="preserve">УФК по </w:t>
            </w:r>
            <w:r w:rsidRPr="00FA0EE7">
              <w:rPr>
                <w:b/>
              </w:rPr>
              <w:lastRenderedPageBreak/>
              <w:t>Ямало-Ненецкому автономному округу</w:t>
            </w:r>
          </w:p>
        </w:tc>
        <w:tc>
          <w:tcPr>
            <w:tcW w:w="7655" w:type="dxa"/>
            <w:shd w:val="clear" w:color="auto" w:fill="auto"/>
          </w:tcPr>
          <w:p w:rsidR="0079679B" w:rsidRPr="005274C3" w:rsidRDefault="0079679B" w:rsidP="0027055A">
            <w:pPr>
              <w:spacing w:line="240" w:lineRule="atLeast"/>
              <w:ind w:firstLine="350"/>
              <w:jc w:val="both"/>
              <w:rPr>
                <w:sz w:val="22"/>
                <w:szCs w:val="22"/>
              </w:rPr>
            </w:pPr>
            <w:r w:rsidRPr="00746BBC">
              <w:rPr>
                <w:b/>
                <w:bCs/>
                <w:sz w:val="22"/>
                <w:szCs w:val="22"/>
                <w:u w:val="single"/>
              </w:rPr>
              <w:lastRenderedPageBreak/>
              <w:t>12.</w:t>
            </w:r>
            <w:r w:rsidRPr="00746BBC">
              <w:rPr>
                <w:b/>
                <w:sz w:val="22"/>
                <w:szCs w:val="22"/>
                <w:u w:val="single"/>
              </w:rPr>
              <w:t>1.</w:t>
            </w:r>
            <w:r w:rsidRPr="00746BBC">
              <w:rPr>
                <w:sz w:val="22"/>
                <w:szCs w:val="22"/>
                <w:u w:val="single"/>
              </w:rPr>
              <w:t xml:space="preserve"> </w:t>
            </w:r>
            <w:r w:rsidRPr="00746BBC">
              <w:rPr>
                <w:b/>
                <w:bCs/>
                <w:sz w:val="22"/>
                <w:szCs w:val="22"/>
                <w:u w:val="single"/>
              </w:rPr>
              <w:t>Предложения:</w:t>
            </w:r>
            <w:r>
              <w:rPr>
                <w:b/>
                <w:bCs/>
                <w:sz w:val="22"/>
                <w:szCs w:val="22"/>
                <w:u w:val="single"/>
              </w:rPr>
              <w:t xml:space="preserve"> </w:t>
            </w:r>
            <w:proofErr w:type="gramStart"/>
            <w:r w:rsidRPr="00FB36D2">
              <w:rPr>
                <w:bCs/>
                <w:sz w:val="22"/>
                <w:szCs w:val="22"/>
              </w:rPr>
              <w:t xml:space="preserve">Предлагаем  в подсистеме Учет и отчетность  ГИИС </w:t>
            </w:r>
            <w:r w:rsidRPr="00FB36D2">
              <w:rPr>
                <w:bCs/>
                <w:sz w:val="22"/>
                <w:szCs w:val="22"/>
              </w:rPr>
              <w:lastRenderedPageBreak/>
              <w:t xml:space="preserve">«Электронный бюджет» создать </w:t>
            </w:r>
            <w:proofErr w:type="spellStart"/>
            <w:r w:rsidRPr="00FB36D2">
              <w:rPr>
                <w:bCs/>
                <w:sz w:val="22"/>
                <w:szCs w:val="22"/>
              </w:rPr>
              <w:t>междокументальный</w:t>
            </w:r>
            <w:proofErr w:type="spellEnd"/>
            <w:r w:rsidRPr="00FB36D2">
              <w:rPr>
                <w:bCs/>
                <w:sz w:val="22"/>
                <w:szCs w:val="22"/>
              </w:rPr>
              <w:t xml:space="preserve"> контроль между отчетами ТОФК (ф.0503129) и отчетами субъекта отчетности (ф. 0503127 (раздел 2), 0503128 в части кодов бюджетной классификации, сумм доведенных лимитов бюджетных обязательств, сумм принимаемых обязательств, сумм принятых бюджетных и денежных обязательств, сумм исполнения  бюджетных и денежных обязательств и формирования протокола</w:t>
            </w:r>
            <w:proofErr w:type="gramEnd"/>
          </w:p>
        </w:tc>
        <w:tc>
          <w:tcPr>
            <w:tcW w:w="5528" w:type="dxa"/>
            <w:shd w:val="clear" w:color="auto" w:fill="auto"/>
            <w:vAlign w:val="center"/>
          </w:tcPr>
          <w:p w:rsidR="0079679B" w:rsidRPr="00EF1ED9" w:rsidRDefault="0079679B" w:rsidP="009D08A0">
            <w:pPr>
              <w:ind w:firstLine="317"/>
              <w:jc w:val="both"/>
              <w:rPr>
                <w:sz w:val="22"/>
                <w:szCs w:val="22"/>
              </w:rPr>
            </w:pPr>
            <w:r w:rsidRPr="00EF1ED9">
              <w:rPr>
                <w:sz w:val="22"/>
                <w:szCs w:val="22"/>
              </w:rPr>
              <w:lastRenderedPageBreak/>
              <w:t xml:space="preserve">См. ответ на </w:t>
            </w:r>
            <w:r w:rsidRPr="0029270C">
              <w:rPr>
                <w:b/>
                <w:sz w:val="22"/>
                <w:szCs w:val="22"/>
              </w:rPr>
              <w:t>Вопрос 5.2</w:t>
            </w:r>
          </w:p>
        </w:tc>
      </w:tr>
      <w:tr w:rsidR="0079679B" w:rsidRPr="005274C3" w:rsidTr="0079679B">
        <w:tc>
          <w:tcPr>
            <w:tcW w:w="534" w:type="dxa"/>
            <w:vMerge/>
            <w:shd w:val="clear" w:color="auto" w:fill="auto"/>
          </w:tcPr>
          <w:p w:rsidR="0079679B" w:rsidRPr="005274C3" w:rsidRDefault="0079679B" w:rsidP="0027055A">
            <w:pPr>
              <w:jc w:val="center"/>
            </w:pPr>
          </w:p>
        </w:tc>
        <w:tc>
          <w:tcPr>
            <w:tcW w:w="1842" w:type="dxa"/>
            <w:vMerge/>
            <w:shd w:val="clear" w:color="auto" w:fill="auto"/>
          </w:tcPr>
          <w:p w:rsidR="0079679B" w:rsidRPr="005274C3" w:rsidRDefault="0079679B" w:rsidP="0027055A"/>
        </w:tc>
        <w:tc>
          <w:tcPr>
            <w:tcW w:w="7655" w:type="dxa"/>
            <w:shd w:val="clear" w:color="auto" w:fill="auto"/>
          </w:tcPr>
          <w:p w:rsidR="0079679B" w:rsidRPr="005274C3" w:rsidRDefault="0079679B" w:rsidP="0027055A">
            <w:pPr>
              <w:spacing w:line="240" w:lineRule="atLeast"/>
              <w:ind w:firstLine="350"/>
              <w:jc w:val="both"/>
              <w:rPr>
                <w:sz w:val="22"/>
                <w:szCs w:val="22"/>
              </w:rPr>
            </w:pPr>
            <w:r w:rsidRPr="00746BBC">
              <w:rPr>
                <w:b/>
                <w:bCs/>
                <w:sz w:val="22"/>
                <w:szCs w:val="22"/>
                <w:u w:val="single"/>
              </w:rPr>
              <w:t>12.</w:t>
            </w:r>
            <w:r w:rsidRPr="00746BBC">
              <w:rPr>
                <w:b/>
                <w:sz w:val="22"/>
                <w:szCs w:val="22"/>
                <w:u w:val="single"/>
              </w:rPr>
              <w:t>2.</w:t>
            </w:r>
            <w:r w:rsidRPr="00746BBC">
              <w:rPr>
                <w:sz w:val="22"/>
                <w:szCs w:val="22"/>
                <w:u w:val="single"/>
              </w:rPr>
              <w:t xml:space="preserve"> </w:t>
            </w:r>
            <w:r w:rsidRPr="00746BBC">
              <w:rPr>
                <w:b/>
                <w:bCs/>
                <w:sz w:val="22"/>
                <w:szCs w:val="22"/>
                <w:u w:val="single"/>
              </w:rPr>
              <w:t>Предложения</w:t>
            </w:r>
            <w:r w:rsidRPr="005274C3">
              <w:rPr>
                <w:b/>
                <w:bCs/>
                <w:sz w:val="22"/>
                <w:szCs w:val="22"/>
                <w:u w:val="single"/>
              </w:rPr>
              <w:t>:</w:t>
            </w:r>
            <w:r w:rsidRPr="005274C3">
              <w:t xml:space="preserve"> </w:t>
            </w:r>
            <w:r w:rsidRPr="00FB36D2">
              <w:rPr>
                <w:bCs/>
                <w:sz w:val="22"/>
                <w:szCs w:val="22"/>
              </w:rPr>
              <w:t xml:space="preserve">Предлагаем  создать полуавтоматическое формирование мониторинга </w:t>
            </w:r>
            <w:r w:rsidRPr="00FB36D2">
              <w:rPr>
                <w:bCs/>
                <w:i/>
                <w:sz w:val="22"/>
                <w:szCs w:val="22"/>
              </w:rPr>
              <w:t>с использованием справочных данных</w:t>
            </w:r>
            <w:r w:rsidRPr="00FB36D2">
              <w:rPr>
                <w:bCs/>
                <w:sz w:val="22"/>
                <w:szCs w:val="22"/>
              </w:rPr>
              <w:t xml:space="preserve"> подсистемы Учет и отчетность  ГИИС «Электронный бюджет». Например: заполнение  Кодов УБП их наименование, дата представление отчета по Приказу ФК и </w:t>
            </w:r>
            <w:proofErr w:type="spellStart"/>
            <w:r w:rsidRPr="00FB36D2">
              <w:rPr>
                <w:bCs/>
                <w:sz w:val="22"/>
                <w:szCs w:val="22"/>
              </w:rPr>
              <w:t>т</w:t>
            </w:r>
            <w:proofErr w:type="gramStart"/>
            <w:r w:rsidRPr="00FB36D2">
              <w:rPr>
                <w:bCs/>
                <w:sz w:val="22"/>
                <w:szCs w:val="22"/>
              </w:rPr>
              <w:t>.д</w:t>
            </w:r>
            <w:proofErr w:type="spellEnd"/>
            <w:proofErr w:type="gramEnd"/>
          </w:p>
        </w:tc>
        <w:tc>
          <w:tcPr>
            <w:tcW w:w="5528" w:type="dxa"/>
            <w:shd w:val="clear" w:color="auto" w:fill="auto"/>
            <w:vAlign w:val="center"/>
          </w:tcPr>
          <w:p w:rsidR="0079679B" w:rsidRPr="00EF1ED9" w:rsidRDefault="0079679B" w:rsidP="009D08A0">
            <w:pPr>
              <w:ind w:firstLine="317"/>
              <w:jc w:val="both"/>
              <w:rPr>
                <w:sz w:val="22"/>
                <w:szCs w:val="22"/>
              </w:rPr>
            </w:pPr>
            <w:r w:rsidRPr="00EF1ED9">
              <w:rPr>
                <w:sz w:val="22"/>
                <w:szCs w:val="22"/>
              </w:rPr>
              <w:t>Предложение рассм</w:t>
            </w:r>
            <w:r>
              <w:rPr>
                <w:sz w:val="22"/>
                <w:szCs w:val="22"/>
              </w:rPr>
              <w:t>а</w:t>
            </w:r>
            <w:r w:rsidRPr="00EF1ED9">
              <w:rPr>
                <w:sz w:val="22"/>
                <w:szCs w:val="22"/>
              </w:rPr>
              <w:t>тр</w:t>
            </w:r>
            <w:r>
              <w:rPr>
                <w:sz w:val="22"/>
                <w:szCs w:val="22"/>
              </w:rPr>
              <w:t>ивается</w:t>
            </w:r>
            <w:r w:rsidRPr="00EF1ED9">
              <w:rPr>
                <w:sz w:val="22"/>
                <w:szCs w:val="22"/>
              </w:rPr>
              <w:t xml:space="preserve"> в рамках формирования требований к развитию и доработке </w:t>
            </w:r>
            <w:proofErr w:type="spellStart"/>
            <w:r w:rsidRPr="00EF1ED9">
              <w:rPr>
                <w:sz w:val="22"/>
                <w:szCs w:val="22"/>
              </w:rPr>
              <w:t>ПУиО</w:t>
            </w:r>
            <w:proofErr w:type="spellEnd"/>
            <w:r w:rsidRPr="00EF1ED9">
              <w:rPr>
                <w:sz w:val="22"/>
                <w:szCs w:val="22"/>
              </w:rPr>
              <w:t xml:space="preserve"> ГИИС ЭБ</w:t>
            </w:r>
            <w:r>
              <w:rPr>
                <w:sz w:val="22"/>
                <w:szCs w:val="22"/>
              </w:rPr>
              <w:t xml:space="preserve"> </w:t>
            </w:r>
            <w:r>
              <w:t xml:space="preserve"> </w:t>
            </w:r>
            <w:r w:rsidRPr="00996C84">
              <w:rPr>
                <w:sz w:val="22"/>
                <w:szCs w:val="22"/>
              </w:rPr>
              <w:t>в 2018 году</w:t>
            </w:r>
            <w:r>
              <w:rPr>
                <w:sz w:val="22"/>
                <w:szCs w:val="22"/>
              </w:rPr>
              <w:t>.</w:t>
            </w:r>
            <w:r w:rsidRPr="00EF1ED9">
              <w:rPr>
                <w:bCs/>
                <w:sz w:val="22"/>
                <w:szCs w:val="22"/>
              </w:rPr>
              <w:t xml:space="preserve"> </w:t>
            </w:r>
          </w:p>
        </w:tc>
      </w:tr>
      <w:tr w:rsidR="0079679B" w:rsidRPr="005274C3" w:rsidTr="0079679B">
        <w:tc>
          <w:tcPr>
            <w:tcW w:w="534" w:type="dxa"/>
            <w:vMerge/>
            <w:shd w:val="clear" w:color="auto" w:fill="auto"/>
          </w:tcPr>
          <w:p w:rsidR="0079679B" w:rsidRPr="005274C3" w:rsidRDefault="0079679B" w:rsidP="0027055A">
            <w:pPr>
              <w:jc w:val="center"/>
            </w:pPr>
          </w:p>
        </w:tc>
        <w:tc>
          <w:tcPr>
            <w:tcW w:w="1842" w:type="dxa"/>
            <w:vMerge/>
            <w:shd w:val="clear" w:color="auto" w:fill="auto"/>
          </w:tcPr>
          <w:p w:rsidR="0079679B" w:rsidRPr="005274C3" w:rsidRDefault="0079679B" w:rsidP="0027055A"/>
        </w:tc>
        <w:tc>
          <w:tcPr>
            <w:tcW w:w="7655" w:type="dxa"/>
            <w:shd w:val="clear" w:color="auto" w:fill="auto"/>
          </w:tcPr>
          <w:p w:rsidR="0079679B" w:rsidRPr="005274C3" w:rsidRDefault="0079679B" w:rsidP="0027055A">
            <w:pPr>
              <w:spacing w:line="240" w:lineRule="atLeast"/>
              <w:ind w:firstLine="350"/>
              <w:jc w:val="both"/>
              <w:rPr>
                <w:b/>
                <w:bCs/>
                <w:sz w:val="22"/>
                <w:szCs w:val="22"/>
                <w:u w:val="single"/>
              </w:rPr>
            </w:pPr>
            <w:r w:rsidRPr="005274C3">
              <w:rPr>
                <w:b/>
                <w:bCs/>
                <w:sz w:val="22"/>
                <w:szCs w:val="22"/>
                <w:u w:val="single"/>
              </w:rPr>
              <w:t>1</w:t>
            </w:r>
            <w:r>
              <w:rPr>
                <w:b/>
                <w:bCs/>
                <w:sz w:val="22"/>
                <w:szCs w:val="22"/>
                <w:u w:val="single"/>
              </w:rPr>
              <w:t>2</w:t>
            </w:r>
            <w:r w:rsidRPr="005274C3">
              <w:rPr>
                <w:b/>
                <w:bCs/>
                <w:sz w:val="22"/>
                <w:szCs w:val="22"/>
                <w:u w:val="single"/>
              </w:rPr>
              <w:t>.3. Предложения:</w:t>
            </w:r>
            <w:r w:rsidRPr="005274C3">
              <w:t xml:space="preserve"> </w:t>
            </w:r>
            <w:r w:rsidRPr="00FB36D2">
              <w:rPr>
                <w:bCs/>
                <w:sz w:val="22"/>
                <w:szCs w:val="22"/>
              </w:rPr>
              <w:t>В виду отсутствия единообразия сдаваемых отчетов субъектами отчетности (в разрез инструкции 191н от 28.12.2010) предлагаем создать в подсистеме Учет и отчетность ГИИС «Электронный бюджет» справочную информацию о составе отчетности, периоде предоставления в разрезе ГРБС</w:t>
            </w:r>
            <w:r>
              <w:rPr>
                <w:bCs/>
                <w:sz w:val="22"/>
                <w:szCs w:val="22"/>
              </w:rPr>
              <w:t>.</w:t>
            </w:r>
          </w:p>
        </w:tc>
        <w:tc>
          <w:tcPr>
            <w:tcW w:w="5528" w:type="dxa"/>
            <w:shd w:val="clear" w:color="auto" w:fill="auto"/>
            <w:vAlign w:val="center"/>
          </w:tcPr>
          <w:p w:rsidR="0079679B" w:rsidRPr="00EF1ED9" w:rsidRDefault="0079679B" w:rsidP="009D08A0">
            <w:pPr>
              <w:ind w:firstLine="317"/>
              <w:jc w:val="both"/>
              <w:rPr>
                <w:sz w:val="22"/>
                <w:szCs w:val="22"/>
              </w:rPr>
            </w:pPr>
            <w:r w:rsidRPr="00EF1ED9">
              <w:rPr>
                <w:sz w:val="22"/>
                <w:szCs w:val="22"/>
              </w:rPr>
              <w:t>Состав и сроки предоставления отчетности установлены НПА. Для ведения указанного справочника необходим дополнительный анализ специфики деятельности каждого ведомства.</w:t>
            </w:r>
          </w:p>
          <w:p w:rsidR="0079679B" w:rsidRPr="00EF1ED9" w:rsidRDefault="0079679B" w:rsidP="009D08A0">
            <w:pPr>
              <w:ind w:firstLine="317"/>
              <w:jc w:val="both"/>
              <w:rPr>
                <w:sz w:val="22"/>
                <w:szCs w:val="22"/>
              </w:rPr>
            </w:pPr>
            <w:r w:rsidRPr="00EF1ED9">
              <w:rPr>
                <w:sz w:val="22"/>
                <w:szCs w:val="22"/>
              </w:rPr>
              <w:t xml:space="preserve">Предложение будет рассмотрено в рамках формирования требований к развитию и доработке </w:t>
            </w:r>
            <w:proofErr w:type="spellStart"/>
            <w:r w:rsidRPr="00EF1ED9">
              <w:rPr>
                <w:sz w:val="22"/>
                <w:szCs w:val="22"/>
              </w:rPr>
              <w:t>ПУиО</w:t>
            </w:r>
            <w:proofErr w:type="spellEnd"/>
            <w:r w:rsidRPr="00EF1ED9">
              <w:rPr>
                <w:sz w:val="22"/>
                <w:szCs w:val="22"/>
              </w:rPr>
              <w:t xml:space="preserve"> ГИИС ЭБ.</w:t>
            </w:r>
          </w:p>
        </w:tc>
      </w:tr>
      <w:tr w:rsidR="0079679B" w:rsidRPr="005274C3" w:rsidTr="0079679B">
        <w:tc>
          <w:tcPr>
            <w:tcW w:w="534" w:type="dxa"/>
            <w:vMerge/>
            <w:shd w:val="clear" w:color="auto" w:fill="auto"/>
          </w:tcPr>
          <w:p w:rsidR="0079679B" w:rsidRPr="005274C3" w:rsidRDefault="0079679B" w:rsidP="0027055A">
            <w:pPr>
              <w:jc w:val="center"/>
            </w:pPr>
          </w:p>
        </w:tc>
        <w:tc>
          <w:tcPr>
            <w:tcW w:w="1842" w:type="dxa"/>
            <w:vMerge/>
            <w:shd w:val="clear" w:color="auto" w:fill="auto"/>
          </w:tcPr>
          <w:p w:rsidR="0079679B" w:rsidRPr="005274C3" w:rsidRDefault="0079679B" w:rsidP="0027055A"/>
        </w:tc>
        <w:tc>
          <w:tcPr>
            <w:tcW w:w="7655" w:type="dxa"/>
            <w:shd w:val="clear" w:color="auto" w:fill="auto"/>
          </w:tcPr>
          <w:p w:rsidR="0079679B" w:rsidRPr="00FB36D2" w:rsidRDefault="0079679B" w:rsidP="0027055A">
            <w:pPr>
              <w:pStyle w:val="a5"/>
              <w:ind w:firstLine="317"/>
              <w:rPr>
                <w:rFonts w:ascii="Times New Roman" w:hAnsi="Times New Roman"/>
              </w:rPr>
            </w:pPr>
            <w:r w:rsidRPr="00323B28">
              <w:rPr>
                <w:rFonts w:ascii="Times New Roman" w:hAnsi="Times New Roman"/>
                <w:b/>
                <w:bCs/>
                <w:u w:val="single"/>
              </w:rPr>
              <w:t>12.4. Вопрос:</w:t>
            </w:r>
            <w:r w:rsidRPr="00323B28">
              <w:t xml:space="preserve"> </w:t>
            </w:r>
            <w:r w:rsidRPr="00FB36D2">
              <w:rPr>
                <w:rFonts w:ascii="Times New Roman" w:hAnsi="Times New Roman"/>
              </w:rPr>
              <w:t xml:space="preserve">В соответствии с п. 21.1  Приложения №2  Приказа Минфина России от 01.12.2010 N 157н «Об утверждении Единого плана счетов бухгалтерского учета….»,  с 1 января 2017 года номер счета плана счетов бухгалтерского учета бюджетных  и автономных учреждений  в разрядах с 1 по 4 включает в себя код раздела и подраздела расходов бюджета, в </w:t>
            </w:r>
            <w:proofErr w:type="gramStart"/>
            <w:r w:rsidRPr="00FB36D2">
              <w:rPr>
                <w:rFonts w:ascii="Times New Roman" w:hAnsi="Times New Roman"/>
              </w:rPr>
              <w:t>связи</w:t>
            </w:r>
            <w:proofErr w:type="gramEnd"/>
            <w:r w:rsidRPr="00FB36D2">
              <w:rPr>
                <w:rFonts w:ascii="Times New Roman" w:hAnsi="Times New Roman"/>
              </w:rPr>
              <w:t xml:space="preserve"> с чем бюджетные и автономные учреждения в платежных </w:t>
            </w:r>
            <w:proofErr w:type="gramStart"/>
            <w:r w:rsidRPr="00FB36D2">
              <w:rPr>
                <w:rFonts w:ascii="Times New Roman" w:hAnsi="Times New Roman"/>
              </w:rPr>
              <w:t>документах</w:t>
            </w:r>
            <w:proofErr w:type="gramEnd"/>
            <w:r w:rsidRPr="00FB36D2">
              <w:rPr>
                <w:rFonts w:ascii="Times New Roman" w:hAnsi="Times New Roman"/>
              </w:rPr>
              <w:t xml:space="preserve"> стали заполнять КБК с указанием  код раздела и подраздела расходов бюджета.</w:t>
            </w:r>
          </w:p>
          <w:p w:rsidR="0079679B" w:rsidRPr="005274C3" w:rsidRDefault="0079679B" w:rsidP="0027055A">
            <w:pPr>
              <w:spacing w:line="240" w:lineRule="atLeast"/>
              <w:ind w:firstLine="350"/>
              <w:jc w:val="both"/>
              <w:rPr>
                <w:b/>
                <w:bCs/>
                <w:sz w:val="22"/>
                <w:szCs w:val="22"/>
                <w:u w:val="single"/>
              </w:rPr>
            </w:pPr>
            <w:r w:rsidRPr="00FB36D2">
              <w:rPr>
                <w:sz w:val="22"/>
                <w:szCs w:val="22"/>
              </w:rPr>
              <w:t>Планируются ли внесение  изменений в казначейский учет и отчетность в части указания раздела, подраздела в КБК бюджетных и автономных учреждений?</w:t>
            </w:r>
          </w:p>
        </w:tc>
        <w:tc>
          <w:tcPr>
            <w:tcW w:w="5528" w:type="dxa"/>
            <w:shd w:val="clear" w:color="auto" w:fill="auto"/>
            <w:vAlign w:val="center"/>
          </w:tcPr>
          <w:p w:rsidR="0079679B" w:rsidRPr="00EF1ED9" w:rsidRDefault="0079679B" w:rsidP="009D08A0">
            <w:pPr>
              <w:ind w:firstLine="317"/>
              <w:jc w:val="both"/>
              <w:rPr>
                <w:sz w:val="22"/>
                <w:szCs w:val="22"/>
              </w:rPr>
            </w:pPr>
            <w:r w:rsidRPr="00EF1ED9">
              <w:rPr>
                <w:sz w:val="22"/>
                <w:szCs w:val="22"/>
              </w:rPr>
              <w:t xml:space="preserve">Внесение  изменений в </w:t>
            </w:r>
            <w:r>
              <w:rPr>
                <w:sz w:val="22"/>
                <w:szCs w:val="22"/>
              </w:rPr>
              <w:t>и</w:t>
            </w:r>
            <w:r w:rsidRPr="00EF1ED9">
              <w:rPr>
                <w:sz w:val="22"/>
                <w:szCs w:val="22"/>
              </w:rPr>
              <w:t xml:space="preserve">нструкции по ведению казначейского учета и </w:t>
            </w:r>
            <w:r>
              <w:rPr>
                <w:sz w:val="22"/>
                <w:szCs w:val="22"/>
              </w:rPr>
              <w:t>составлению бюджетной</w:t>
            </w:r>
            <w:r w:rsidRPr="00EF1ED9">
              <w:rPr>
                <w:sz w:val="22"/>
                <w:szCs w:val="22"/>
              </w:rPr>
              <w:t xml:space="preserve"> отчетности в части </w:t>
            </w:r>
            <w:r>
              <w:rPr>
                <w:sz w:val="22"/>
                <w:szCs w:val="22"/>
              </w:rPr>
              <w:t>отражения кодов</w:t>
            </w:r>
            <w:r w:rsidRPr="00EF1ED9">
              <w:rPr>
                <w:sz w:val="22"/>
                <w:szCs w:val="22"/>
              </w:rPr>
              <w:t xml:space="preserve"> раздела, подраздела</w:t>
            </w:r>
            <w:r>
              <w:rPr>
                <w:sz w:val="22"/>
                <w:szCs w:val="22"/>
              </w:rPr>
              <w:t xml:space="preserve"> расходов бюджета</w:t>
            </w:r>
            <w:r w:rsidRPr="00EF1ED9">
              <w:rPr>
                <w:sz w:val="22"/>
                <w:szCs w:val="22"/>
              </w:rPr>
              <w:t xml:space="preserve"> в КБК бюджетных и автономных учреждений не планируется</w:t>
            </w:r>
            <w:r>
              <w:rPr>
                <w:sz w:val="22"/>
                <w:szCs w:val="22"/>
              </w:rPr>
              <w:t>.</w:t>
            </w:r>
          </w:p>
        </w:tc>
      </w:tr>
      <w:tr w:rsidR="0079679B" w:rsidRPr="005274C3" w:rsidTr="0079679B">
        <w:tc>
          <w:tcPr>
            <w:tcW w:w="534" w:type="dxa"/>
            <w:vMerge w:val="restart"/>
            <w:shd w:val="clear" w:color="auto" w:fill="auto"/>
          </w:tcPr>
          <w:p w:rsidR="0079679B" w:rsidRPr="005274C3" w:rsidRDefault="0079679B" w:rsidP="0027055A">
            <w:pPr>
              <w:jc w:val="center"/>
            </w:pPr>
            <w:r w:rsidRPr="005274C3">
              <w:t>13</w:t>
            </w:r>
          </w:p>
        </w:tc>
        <w:tc>
          <w:tcPr>
            <w:tcW w:w="1842" w:type="dxa"/>
            <w:vMerge w:val="restart"/>
            <w:shd w:val="clear" w:color="auto" w:fill="auto"/>
          </w:tcPr>
          <w:p w:rsidR="0079679B" w:rsidRDefault="0079679B" w:rsidP="0027055A">
            <w:r w:rsidRPr="00B14D7F">
              <w:rPr>
                <w:b/>
              </w:rPr>
              <w:t xml:space="preserve">УФК по </w:t>
            </w:r>
            <w:r w:rsidRPr="007966E3">
              <w:rPr>
                <w:b/>
              </w:rPr>
              <w:t>Костромской области</w:t>
            </w:r>
          </w:p>
        </w:tc>
        <w:tc>
          <w:tcPr>
            <w:tcW w:w="7655" w:type="dxa"/>
            <w:shd w:val="clear" w:color="auto" w:fill="auto"/>
          </w:tcPr>
          <w:p w:rsidR="0079679B" w:rsidRPr="005274C3" w:rsidRDefault="0079679B" w:rsidP="0027055A">
            <w:pPr>
              <w:spacing w:line="240" w:lineRule="atLeast"/>
              <w:ind w:firstLine="350"/>
              <w:jc w:val="both"/>
              <w:rPr>
                <w:sz w:val="22"/>
                <w:szCs w:val="22"/>
              </w:rPr>
            </w:pPr>
            <w:r w:rsidRPr="005274C3">
              <w:rPr>
                <w:b/>
                <w:bCs/>
                <w:sz w:val="22"/>
                <w:szCs w:val="22"/>
                <w:u w:val="single"/>
              </w:rPr>
              <w:t>1</w:t>
            </w:r>
            <w:r>
              <w:rPr>
                <w:b/>
                <w:bCs/>
                <w:sz w:val="22"/>
                <w:szCs w:val="22"/>
                <w:u w:val="single"/>
              </w:rPr>
              <w:t>3</w:t>
            </w:r>
            <w:r w:rsidRPr="005274C3">
              <w:rPr>
                <w:b/>
                <w:bCs/>
                <w:sz w:val="22"/>
                <w:szCs w:val="22"/>
                <w:u w:val="single"/>
              </w:rPr>
              <w:t>.</w:t>
            </w:r>
            <w:r w:rsidRPr="005274C3">
              <w:rPr>
                <w:b/>
                <w:sz w:val="22"/>
                <w:szCs w:val="22"/>
                <w:u w:val="single"/>
              </w:rPr>
              <w:t>1.</w:t>
            </w:r>
            <w:r w:rsidRPr="005274C3">
              <w:rPr>
                <w:sz w:val="22"/>
                <w:szCs w:val="22"/>
              </w:rPr>
              <w:t xml:space="preserve"> </w:t>
            </w:r>
            <w:r w:rsidRPr="005274C3">
              <w:t xml:space="preserve"> </w:t>
            </w:r>
            <w:r w:rsidRPr="005274C3">
              <w:rPr>
                <w:b/>
                <w:sz w:val="22"/>
                <w:szCs w:val="22"/>
              </w:rPr>
              <w:t>Вопрос:</w:t>
            </w:r>
            <w:r w:rsidRPr="005274C3">
              <w:rPr>
                <w:sz w:val="22"/>
                <w:szCs w:val="22"/>
              </w:rPr>
              <w:t xml:space="preserve"> </w:t>
            </w:r>
            <w:r w:rsidRPr="00FB36D2">
              <w:rPr>
                <w:sz w:val="22"/>
                <w:szCs w:val="22"/>
              </w:rPr>
              <w:t>Просим рассмотреть вопросы аналитического учета бюджетных и денежных обязательств  получателей средств федерального бюджета, а  также вопросы оптимизации проверки учетных данных по  бюджетным и денежным обязательствам  получателей средств федерального бюджета</w:t>
            </w:r>
          </w:p>
        </w:tc>
        <w:tc>
          <w:tcPr>
            <w:tcW w:w="5528" w:type="dxa"/>
            <w:shd w:val="clear" w:color="auto" w:fill="auto"/>
            <w:vAlign w:val="center"/>
          </w:tcPr>
          <w:p w:rsidR="0079679B" w:rsidRPr="00EF1ED9" w:rsidRDefault="0079679B" w:rsidP="00F86485">
            <w:pPr>
              <w:ind w:firstLine="317"/>
              <w:jc w:val="both"/>
              <w:rPr>
                <w:sz w:val="22"/>
                <w:szCs w:val="22"/>
              </w:rPr>
            </w:pPr>
            <w:r w:rsidRPr="00EF1ED9">
              <w:rPr>
                <w:sz w:val="22"/>
                <w:szCs w:val="22"/>
              </w:rPr>
              <w:t>В целях ведения ТОФК аналитического учета операций с бюджетными и денежными обязательствами получателей средств федерального бюджета, а также проведения выверки учетных данных по указанным операциям разрабатывается Ведомость учета операций с бюджетными и денежными обязательствами получателей бюджетных средств и администраторов источников финансирования дефицита бюджетов. Форма указанной ведомости и порядок ее формирования будут доведены до ТОФК письмом Федерального казначейства.</w:t>
            </w:r>
          </w:p>
        </w:tc>
      </w:tr>
      <w:tr w:rsidR="0079679B" w:rsidRPr="005274C3" w:rsidTr="0079679B">
        <w:tc>
          <w:tcPr>
            <w:tcW w:w="534" w:type="dxa"/>
            <w:vMerge/>
            <w:shd w:val="clear" w:color="auto" w:fill="auto"/>
          </w:tcPr>
          <w:p w:rsidR="0079679B" w:rsidRPr="005274C3" w:rsidRDefault="0079679B" w:rsidP="0027055A">
            <w:pPr>
              <w:jc w:val="center"/>
            </w:pPr>
          </w:p>
        </w:tc>
        <w:tc>
          <w:tcPr>
            <w:tcW w:w="1842" w:type="dxa"/>
            <w:vMerge/>
            <w:shd w:val="clear" w:color="auto" w:fill="auto"/>
          </w:tcPr>
          <w:p w:rsidR="0079679B" w:rsidRPr="005274C3" w:rsidRDefault="0079679B" w:rsidP="0027055A"/>
        </w:tc>
        <w:tc>
          <w:tcPr>
            <w:tcW w:w="7655" w:type="dxa"/>
            <w:shd w:val="clear" w:color="auto" w:fill="auto"/>
          </w:tcPr>
          <w:p w:rsidR="0079679B" w:rsidRPr="00FB36D2" w:rsidRDefault="0079679B" w:rsidP="0079679B">
            <w:pPr>
              <w:spacing w:line="240" w:lineRule="atLeast"/>
              <w:ind w:firstLine="350"/>
              <w:jc w:val="both"/>
              <w:rPr>
                <w:sz w:val="22"/>
                <w:szCs w:val="22"/>
              </w:rPr>
            </w:pPr>
            <w:r w:rsidRPr="00FB36D2">
              <w:rPr>
                <w:b/>
                <w:bCs/>
                <w:sz w:val="22"/>
                <w:szCs w:val="22"/>
                <w:u w:val="single"/>
              </w:rPr>
              <w:t>13.</w:t>
            </w:r>
            <w:r w:rsidRPr="00FB36D2">
              <w:rPr>
                <w:b/>
                <w:sz w:val="22"/>
                <w:szCs w:val="22"/>
                <w:u w:val="single"/>
              </w:rPr>
              <w:t>2.</w:t>
            </w:r>
            <w:r w:rsidRPr="00FB36D2">
              <w:rPr>
                <w:sz w:val="22"/>
                <w:szCs w:val="22"/>
                <w:u w:val="single"/>
              </w:rPr>
              <w:t xml:space="preserve"> </w:t>
            </w:r>
            <w:r w:rsidRPr="00FB36D2">
              <w:rPr>
                <w:b/>
                <w:sz w:val="22"/>
                <w:szCs w:val="22"/>
                <w:u w:val="single"/>
              </w:rPr>
              <w:t>Вопрос:</w:t>
            </w:r>
            <w:r w:rsidRPr="00FB36D2">
              <w:rPr>
                <w:sz w:val="22"/>
                <w:szCs w:val="22"/>
              </w:rPr>
              <w:t xml:space="preserve"> Порядок отражения Управлением принятия на бюджетный </w:t>
            </w:r>
            <w:r w:rsidRPr="00FB36D2">
              <w:rPr>
                <w:sz w:val="22"/>
                <w:szCs w:val="22"/>
              </w:rPr>
              <w:lastRenderedPageBreak/>
              <w:t>учет материальных ценностей, оплаченных в соответствии с  заключенными ФКУ «ЦОКР» и его филиалами Государственными контрактами</w:t>
            </w:r>
            <w:r>
              <w:rPr>
                <w:sz w:val="22"/>
                <w:szCs w:val="22"/>
              </w:rPr>
              <w:t>.</w:t>
            </w:r>
            <w:r w:rsidRPr="00FB36D2">
              <w:rPr>
                <w:sz w:val="22"/>
                <w:szCs w:val="22"/>
              </w:rPr>
              <w:t xml:space="preserve"> В настоящее время из филиала ФКУ «ЦОКР» в Управление поступают извещения (формы 0504805) с бухгалтерскими записями по  счету 30404»Внутриведомственные расчеты» в корреспонденции со счетами 30200 «Расчеты по принятым обязательствам». Просим разъяснить дальнейшие бухгалтерские операции в Управлении и отражение их в бюджетной (бухгалтерской) отчетности</w:t>
            </w:r>
          </w:p>
        </w:tc>
        <w:tc>
          <w:tcPr>
            <w:tcW w:w="5528" w:type="dxa"/>
            <w:shd w:val="clear" w:color="auto" w:fill="auto"/>
            <w:vAlign w:val="center"/>
          </w:tcPr>
          <w:p w:rsidR="0079679B" w:rsidRPr="00EF1ED9" w:rsidRDefault="0079679B" w:rsidP="009D08A0">
            <w:pPr>
              <w:ind w:firstLine="317"/>
              <w:jc w:val="both"/>
              <w:rPr>
                <w:sz w:val="22"/>
                <w:szCs w:val="22"/>
              </w:rPr>
            </w:pPr>
            <w:r w:rsidRPr="00EF1ED9">
              <w:rPr>
                <w:sz w:val="22"/>
                <w:szCs w:val="22"/>
              </w:rPr>
              <w:lastRenderedPageBreak/>
              <w:t xml:space="preserve">В описанном случае учет в территориальном органе </w:t>
            </w:r>
            <w:r w:rsidRPr="00EF1ED9">
              <w:rPr>
                <w:sz w:val="22"/>
                <w:szCs w:val="22"/>
              </w:rPr>
              <w:lastRenderedPageBreak/>
              <w:t>Федерального казначейства ведется в корреспонденции счета 130200000 «Расчеты по принятым обязательствам» со счетом 130404000 «Внутриведомственные расчеты». Далее материальные ценности учитываются на соответствующем аналитическом счете 110500000 «Материальные запасы» в корреспонденции со счетом 130200000 «Расчеты по принятым обязательствам».</w:t>
            </w:r>
          </w:p>
          <w:p w:rsidR="0079679B" w:rsidRPr="00EF1ED9" w:rsidRDefault="0079679B" w:rsidP="009D08A0">
            <w:pPr>
              <w:ind w:firstLine="317"/>
              <w:jc w:val="both"/>
              <w:rPr>
                <w:sz w:val="22"/>
                <w:szCs w:val="22"/>
              </w:rPr>
            </w:pPr>
            <w:r w:rsidRPr="00EF1ED9">
              <w:rPr>
                <w:sz w:val="22"/>
                <w:szCs w:val="22"/>
              </w:rPr>
              <w:t xml:space="preserve">Отражение указанных выше данных в бюджетной отчетности </w:t>
            </w:r>
            <w:r>
              <w:rPr>
                <w:sz w:val="22"/>
                <w:szCs w:val="22"/>
              </w:rPr>
              <w:t>осуществляется</w:t>
            </w:r>
            <w:r w:rsidRPr="00EF1ED9">
              <w:rPr>
                <w:sz w:val="22"/>
                <w:szCs w:val="22"/>
              </w:rPr>
              <w:t xml:space="preserve"> в соответствии с Инструкцией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утвержденной приказом Министерства финансов Российской Федерации от 28.12.2010 № 191н (далее – Инструкция № 191н). Отражение в Справке по консолидируемым расчетам (форма 0503125) по счету 130404000 «Внутриведомственные расчеты» происходит в соответствии с п. 23 Инструкции № 191н в отчете на 1 января года, следующего </w:t>
            </w:r>
            <w:proofErr w:type="gramStart"/>
            <w:r w:rsidRPr="00EF1ED9">
              <w:rPr>
                <w:sz w:val="22"/>
                <w:szCs w:val="22"/>
              </w:rPr>
              <w:t>за</w:t>
            </w:r>
            <w:proofErr w:type="gramEnd"/>
            <w:r w:rsidRPr="00EF1ED9">
              <w:rPr>
                <w:sz w:val="22"/>
                <w:szCs w:val="22"/>
              </w:rPr>
              <w:t xml:space="preserve"> отчетным.</w:t>
            </w:r>
          </w:p>
        </w:tc>
      </w:tr>
      <w:tr w:rsidR="0079679B" w:rsidRPr="005274C3" w:rsidTr="0079679B">
        <w:tc>
          <w:tcPr>
            <w:tcW w:w="534" w:type="dxa"/>
            <w:vMerge/>
            <w:shd w:val="clear" w:color="auto" w:fill="auto"/>
          </w:tcPr>
          <w:p w:rsidR="0079679B" w:rsidRPr="005274C3" w:rsidRDefault="0079679B" w:rsidP="0027055A">
            <w:pPr>
              <w:jc w:val="center"/>
            </w:pPr>
          </w:p>
        </w:tc>
        <w:tc>
          <w:tcPr>
            <w:tcW w:w="1842" w:type="dxa"/>
            <w:vMerge/>
            <w:shd w:val="clear" w:color="auto" w:fill="auto"/>
          </w:tcPr>
          <w:p w:rsidR="0079679B" w:rsidRPr="005274C3" w:rsidRDefault="0079679B" w:rsidP="0027055A"/>
        </w:tc>
        <w:tc>
          <w:tcPr>
            <w:tcW w:w="7655" w:type="dxa"/>
            <w:shd w:val="clear" w:color="auto" w:fill="auto"/>
          </w:tcPr>
          <w:p w:rsidR="0079679B" w:rsidRPr="00FB36D2" w:rsidRDefault="0079679B" w:rsidP="0027055A">
            <w:pPr>
              <w:spacing w:line="240" w:lineRule="atLeast"/>
              <w:ind w:firstLine="350"/>
              <w:jc w:val="both"/>
              <w:rPr>
                <w:b/>
                <w:bCs/>
                <w:sz w:val="22"/>
                <w:szCs w:val="22"/>
                <w:u w:val="single"/>
              </w:rPr>
            </w:pPr>
            <w:r w:rsidRPr="00FB36D2">
              <w:rPr>
                <w:b/>
                <w:bCs/>
                <w:sz w:val="22"/>
                <w:szCs w:val="22"/>
                <w:u w:val="single"/>
              </w:rPr>
              <w:t>13.3. Вопрос:</w:t>
            </w:r>
            <w:r w:rsidRPr="00FB36D2">
              <w:rPr>
                <w:sz w:val="22"/>
                <w:szCs w:val="22"/>
              </w:rPr>
              <w:t xml:space="preserve"> </w:t>
            </w:r>
            <w:r w:rsidRPr="00FB36D2">
              <w:rPr>
                <w:bCs/>
                <w:sz w:val="22"/>
                <w:szCs w:val="22"/>
              </w:rPr>
              <w:t xml:space="preserve">Порядок осуществления в </w:t>
            </w:r>
            <w:proofErr w:type="gramStart"/>
            <w:r w:rsidRPr="00FB36D2">
              <w:rPr>
                <w:bCs/>
                <w:sz w:val="22"/>
                <w:szCs w:val="22"/>
              </w:rPr>
              <w:t>централизованном</w:t>
            </w:r>
            <w:proofErr w:type="gramEnd"/>
            <w:r w:rsidRPr="00FB36D2">
              <w:rPr>
                <w:bCs/>
                <w:sz w:val="22"/>
                <w:szCs w:val="22"/>
              </w:rPr>
              <w:t xml:space="preserve"> ПО «Аксиок.net» функции администратора доходов федерального бюджета в части поступлений по главе 100 «Федеральное казначейство», включая невыясненные поступления, по которым в платежных документах глава 100 «Федеральное казначейство» указана как получатель. В настоящее время осуществляется миграция данных из подсистемы </w:t>
            </w:r>
            <w:proofErr w:type="gramStart"/>
            <w:r w:rsidRPr="00FB36D2">
              <w:rPr>
                <w:bCs/>
                <w:sz w:val="22"/>
                <w:szCs w:val="22"/>
              </w:rPr>
              <w:t>децентрализованного</w:t>
            </w:r>
            <w:proofErr w:type="gramEnd"/>
            <w:r w:rsidRPr="00FB36D2">
              <w:rPr>
                <w:bCs/>
                <w:sz w:val="22"/>
                <w:szCs w:val="22"/>
              </w:rPr>
              <w:t xml:space="preserve"> ПО «Аксиок.net». Будет ли реализована выгрузка документов на </w:t>
            </w:r>
            <w:proofErr w:type="gramStart"/>
            <w:r w:rsidRPr="00FB36D2">
              <w:rPr>
                <w:bCs/>
                <w:sz w:val="22"/>
                <w:szCs w:val="22"/>
              </w:rPr>
              <w:t>прямую</w:t>
            </w:r>
            <w:proofErr w:type="gramEnd"/>
            <w:r w:rsidRPr="00FB36D2">
              <w:rPr>
                <w:bCs/>
                <w:sz w:val="22"/>
                <w:szCs w:val="22"/>
              </w:rPr>
              <w:t xml:space="preserve"> в централизованное ПО «Аксиок.net».</w:t>
            </w:r>
          </w:p>
        </w:tc>
        <w:tc>
          <w:tcPr>
            <w:tcW w:w="5528" w:type="dxa"/>
            <w:shd w:val="clear" w:color="auto" w:fill="auto"/>
            <w:vAlign w:val="center"/>
          </w:tcPr>
          <w:p w:rsidR="0079679B" w:rsidRPr="00EF1ED9" w:rsidRDefault="0079679B" w:rsidP="009D08A0">
            <w:pPr>
              <w:ind w:firstLine="317"/>
              <w:jc w:val="both"/>
              <w:rPr>
                <w:sz w:val="22"/>
                <w:szCs w:val="22"/>
              </w:rPr>
            </w:pPr>
            <w:r w:rsidRPr="00EF1ED9">
              <w:rPr>
                <w:sz w:val="22"/>
                <w:szCs w:val="22"/>
              </w:rPr>
              <w:t>После доработки</w:t>
            </w:r>
            <w:r w:rsidRPr="00EF1ED9">
              <w:rPr>
                <w:bCs/>
                <w:sz w:val="22"/>
                <w:szCs w:val="22"/>
              </w:rPr>
              <w:t xml:space="preserve"> централизованного ППО «Аксиок.net» в части подсистемы «Расчеты» функции администратора доходов федерального бюджета по главе 100 «Федеральное казначейство» будут осуществляться </w:t>
            </w:r>
            <w:proofErr w:type="gramStart"/>
            <w:r w:rsidRPr="00EF1ED9">
              <w:rPr>
                <w:bCs/>
                <w:sz w:val="22"/>
                <w:szCs w:val="22"/>
              </w:rPr>
              <w:t>в</w:t>
            </w:r>
            <w:proofErr w:type="gramEnd"/>
            <w:r w:rsidRPr="00EF1ED9">
              <w:rPr>
                <w:bCs/>
                <w:sz w:val="22"/>
                <w:szCs w:val="22"/>
              </w:rPr>
              <w:t xml:space="preserve"> данном ППО</w:t>
            </w:r>
            <w:r>
              <w:rPr>
                <w:bCs/>
                <w:sz w:val="22"/>
                <w:szCs w:val="22"/>
              </w:rPr>
              <w:t>.</w:t>
            </w:r>
          </w:p>
        </w:tc>
      </w:tr>
      <w:tr w:rsidR="0079679B" w:rsidRPr="005274C3" w:rsidTr="0079679B">
        <w:tc>
          <w:tcPr>
            <w:tcW w:w="534" w:type="dxa"/>
            <w:vMerge w:val="restart"/>
            <w:shd w:val="clear" w:color="auto" w:fill="auto"/>
          </w:tcPr>
          <w:p w:rsidR="0079679B" w:rsidRPr="005274C3" w:rsidRDefault="0079679B" w:rsidP="00DC7C79">
            <w:pPr>
              <w:jc w:val="center"/>
            </w:pPr>
            <w:r w:rsidRPr="005274C3">
              <w:t>14</w:t>
            </w:r>
          </w:p>
        </w:tc>
        <w:tc>
          <w:tcPr>
            <w:tcW w:w="1842" w:type="dxa"/>
            <w:vMerge w:val="restart"/>
            <w:shd w:val="clear" w:color="auto" w:fill="auto"/>
          </w:tcPr>
          <w:p w:rsidR="0079679B" w:rsidRDefault="0079679B" w:rsidP="00DC7C79">
            <w:r w:rsidRPr="00B14D7F">
              <w:rPr>
                <w:b/>
              </w:rPr>
              <w:t xml:space="preserve">УФК по </w:t>
            </w:r>
            <w:proofErr w:type="spellStart"/>
            <w:proofErr w:type="gramStart"/>
            <w:r w:rsidRPr="00294E42">
              <w:rPr>
                <w:b/>
              </w:rPr>
              <w:t>по</w:t>
            </w:r>
            <w:proofErr w:type="spellEnd"/>
            <w:proofErr w:type="gramEnd"/>
            <w:r w:rsidRPr="00294E42">
              <w:rPr>
                <w:b/>
              </w:rPr>
              <w:t xml:space="preserve"> Ивановской области</w:t>
            </w:r>
          </w:p>
        </w:tc>
        <w:tc>
          <w:tcPr>
            <w:tcW w:w="7655" w:type="dxa"/>
            <w:shd w:val="clear" w:color="auto" w:fill="auto"/>
          </w:tcPr>
          <w:p w:rsidR="0079679B" w:rsidRPr="00FB36D2" w:rsidRDefault="0079679B" w:rsidP="00DC7C79">
            <w:pPr>
              <w:spacing w:before="240"/>
              <w:ind w:firstLine="317"/>
              <w:jc w:val="both"/>
              <w:rPr>
                <w:sz w:val="22"/>
                <w:szCs w:val="22"/>
              </w:rPr>
            </w:pPr>
            <w:r w:rsidRPr="00AC37BB">
              <w:rPr>
                <w:b/>
                <w:bCs/>
                <w:sz w:val="22"/>
                <w:szCs w:val="22"/>
                <w:u w:val="single"/>
              </w:rPr>
              <w:t>14.</w:t>
            </w:r>
            <w:r w:rsidRPr="00AC37BB">
              <w:rPr>
                <w:b/>
                <w:sz w:val="22"/>
                <w:szCs w:val="22"/>
                <w:u w:val="single"/>
              </w:rPr>
              <w:t>1.</w:t>
            </w:r>
            <w:r w:rsidRPr="00AC37BB">
              <w:rPr>
                <w:sz w:val="22"/>
                <w:szCs w:val="22"/>
                <w:u w:val="single"/>
              </w:rPr>
              <w:t xml:space="preserve"> </w:t>
            </w:r>
            <w:r w:rsidRPr="00AC37BB">
              <w:rPr>
                <w:b/>
                <w:sz w:val="22"/>
                <w:szCs w:val="22"/>
                <w:u w:val="single"/>
              </w:rPr>
              <w:t>Вопрос:</w:t>
            </w:r>
            <w:r w:rsidRPr="005274C3">
              <w:rPr>
                <w:sz w:val="22"/>
                <w:szCs w:val="22"/>
              </w:rPr>
              <w:t xml:space="preserve"> </w:t>
            </w:r>
            <w:r w:rsidRPr="00AC37BB">
              <w:rPr>
                <w:sz w:val="28"/>
                <w:szCs w:val="28"/>
              </w:rPr>
              <w:t xml:space="preserve"> </w:t>
            </w:r>
            <w:r w:rsidRPr="00FB36D2">
              <w:rPr>
                <w:sz w:val="22"/>
                <w:szCs w:val="22"/>
              </w:rPr>
              <w:t xml:space="preserve">В соответствии с приказом Федерального казначейства от 24.03.2014 № 50 «Об утверждении Перечня документов, образующихся в деятельности Федерального казначейства, его территориальных органов и подведомственных учреждений, с указанием сроков хранения» срок хранения регистров бюджетного (казначейского) учета и бюджетной отчетности определен статьями: 460, 463, 465, 489, 490, 501. Приказом Федерального казначейства от 27.04.2017 № 100 «О внесении изменений в Перечень документов, образующихся в деятельности Федерального казначейства, его территориальных органов и подведомственных учреждений, с указанием сроков хранения, утвержденный приказом Федерального казначейства </w:t>
            </w:r>
            <w:r w:rsidRPr="00FB36D2">
              <w:rPr>
                <w:sz w:val="22"/>
                <w:szCs w:val="22"/>
              </w:rPr>
              <w:lastRenderedPageBreak/>
              <w:t>от 24 марта 2014 г. № 50» в статью 460 и 489 в графу «Примечание» добавлена отметка «В электронном виде». При этом в статьях 463, 465, 490, 501 в графе «Примечание» отметка отсутствует. В соответствии с пунктом 2.6 приказа ФК от 24.03.2014 № 50:</w:t>
            </w:r>
          </w:p>
          <w:p w:rsidR="0079679B" w:rsidRPr="00FB36D2" w:rsidRDefault="0079679B" w:rsidP="00DC7C79">
            <w:pPr>
              <w:ind w:firstLine="709"/>
              <w:jc w:val="both"/>
              <w:rPr>
                <w:sz w:val="22"/>
                <w:szCs w:val="22"/>
              </w:rPr>
            </w:pPr>
            <w:r w:rsidRPr="00FB36D2">
              <w:rPr>
                <w:sz w:val="22"/>
                <w:szCs w:val="22"/>
              </w:rPr>
              <w:t>«Некоторые виды документов, приведенные в Перечне, могут создаваться, обрабатываться, храниться и использоваться только в электронном виде, без аналога на бумажном носителе, о чем сделаны отметки в графе 6 «Примечание» Перечня. Срок хранения документов не зависит от вида носителя».</w:t>
            </w:r>
          </w:p>
          <w:p w:rsidR="0079679B" w:rsidRPr="005274C3" w:rsidRDefault="0079679B" w:rsidP="00DC7C79">
            <w:pPr>
              <w:ind w:firstLine="709"/>
              <w:jc w:val="both"/>
              <w:rPr>
                <w:sz w:val="22"/>
                <w:szCs w:val="22"/>
              </w:rPr>
            </w:pPr>
            <w:r w:rsidRPr="00FB36D2">
              <w:rPr>
                <w:sz w:val="22"/>
                <w:szCs w:val="22"/>
              </w:rPr>
              <w:t xml:space="preserve"> Означает ли это, что при отсутствии в графе «Примечание» каких либо отметок, все документы хранятся только на бумажном носителе?</w:t>
            </w:r>
          </w:p>
        </w:tc>
        <w:tc>
          <w:tcPr>
            <w:tcW w:w="5528" w:type="dxa"/>
            <w:shd w:val="clear" w:color="auto" w:fill="auto"/>
            <w:vAlign w:val="center"/>
          </w:tcPr>
          <w:p w:rsidR="0079679B" w:rsidRPr="00B968E9" w:rsidRDefault="0079679B" w:rsidP="009D08A0">
            <w:pPr>
              <w:ind w:firstLine="317"/>
              <w:jc w:val="both"/>
              <w:rPr>
                <w:bCs/>
                <w:sz w:val="22"/>
                <w:szCs w:val="22"/>
              </w:rPr>
            </w:pPr>
            <w:r w:rsidRPr="00B968E9">
              <w:rPr>
                <w:bCs/>
                <w:sz w:val="22"/>
                <w:szCs w:val="22"/>
              </w:rPr>
              <w:lastRenderedPageBreak/>
              <w:t>При наличии технической возможности, а также в соответствии с положениями  локальных правовых актов ТОФК, разработанных в соответствии с приказами Федерального казначейства от 30.12.2011 № 662, от 25.05.2016 № 6-дсп, допускается хранение указанных документов в электронном виде.</w:t>
            </w:r>
          </w:p>
          <w:p w:rsidR="0079679B" w:rsidRPr="001F7C2E" w:rsidRDefault="0079679B" w:rsidP="009D08A0">
            <w:pPr>
              <w:ind w:firstLine="317"/>
              <w:jc w:val="both"/>
              <w:rPr>
                <w:sz w:val="22"/>
                <w:szCs w:val="22"/>
              </w:rPr>
            </w:pPr>
          </w:p>
        </w:tc>
      </w:tr>
      <w:tr w:rsidR="0079679B" w:rsidRPr="005274C3" w:rsidTr="0079679B">
        <w:tc>
          <w:tcPr>
            <w:tcW w:w="534" w:type="dxa"/>
            <w:vMerge/>
            <w:shd w:val="clear" w:color="auto" w:fill="auto"/>
          </w:tcPr>
          <w:p w:rsidR="0079679B" w:rsidRPr="005274C3" w:rsidRDefault="0079679B" w:rsidP="00DC7C79">
            <w:pPr>
              <w:jc w:val="center"/>
            </w:pPr>
          </w:p>
        </w:tc>
        <w:tc>
          <w:tcPr>
            <w:tcW w:w="1842" w:type="dxa"/>
            <w:vMerge/>
            <w:shd w:val="clear" w:color="auto" w:fill="auto"/>
          </w:tcPr>
          <w:p w:rsidR="0079679B" w:rsidRPr="005274C3" w:rsidRDefault="0079679B" w:rsidP="00DC7C79"/>
        </w:tc>
        <w:tc>
          <w:tcPr>
            <w:tcW w:w="7655" w:type="dxa"/>
            <w:shd w:val="clear" w:color="auto" w:fill="auto"/>
          </w:tcPr>
          <w:p w:rsidR="0079679B" w:rsidRPr="00FB36D2" w:rsidRDefault="0079679B" w:rsidP="00DC7C79">
            <w:pPr>
              <w:ind w:firstLine="317"/>
              <w:jc w:val="both"/>
              <w:rPr>
                <w:sz w:val="22"/>
                <w:szCs w:val="22"/>
              </w:rPr>
            </w:pPr>
            <w:r w:rsidRPr="00C93171">
              <w:rPr>
                <w:b/>
                <w:bCs/>
                <w:sz w:val="22"/>
                <w:szCs w:val="22"/>
                <w:u w:val="single"/>
              </w:rPr>
              <w:t>14.</w:t>
            </w:r>
            <w:r w:rsidRPr="00C93171">
              <w:rPr>
                <w:b/>
                <w:sz w:val="22"/>
                <w:szCs w:val="22"/>
                <w:u w:val="single"/>
              </w:rPr>
              <w:t>2.</w:t>
            </w:r>
            <w:r w:rsidRPr="00C93171">
              <w:rPr>
                <w:sz w:val="22"/>
                <w:szCs w:val="22"/>
                <w:u w:val="single"/>
              </w:rPr>
              <w:t xml:space="preserve"> </w:t>
            </w:r>
            <w:r w:rsidRPr="00C93171">
              <w:rPr>
                <w:b/>
                <w:sz w:val="22"/>
                <w:szCs w:val="22"/>
                <w:u w:val="single"/>
              </w:rPr>
              <w:t>Вопрос</w:t>
            </w:r>
            <w:r w:rsidRPr="005274C3">
              <w:rPr>
                <w:b/>
                <w:sz w:val="22"/>
                <w:szCs w:val="22"/>
                <w:u w:val="single"/>
              </w:rPr>
              <w:t>:</w:t>
            </w:r>
            <w:r w:rsidRPr="005274C3">
              <w:rPr>
                <w:sz w:val="22"/>
                <w:szCs w:val="22"/>
              </w:rPr>
              <w:t xml:space="preserve"> </w:t>
            </w:r>
            <w:r w:rsidRPr="00C93171">
              <w:rPr>
                <w:sz w:val="28"/>
                <w:szCs w:val="28"/>
              </w:rPr>
              <w:t xml:space="preserve"> </w:t>
            </w:r>
            <w:r w:rsidRPr="00FB36D2">
              <w:rPr>
                <w:sz w:val="22"/>
                <w:szCs w:val="22"/>
              </w:rPr>
              <w:t xml:space="preserve">Документы постоянного срока хранения должны в установленном порядке передаваться на хранение </w:t>
            </w:r>
            <w:r w:rsidRPr="00FB36D2">
              <w:rPr>
                <w:sz w:val="22"/>
                <w:szCs w:val="22"/>
              </w:rPr>
              <w:br/>
              <w:t>в государственные архивы.</w:t>
            </w:r>
          </w:p>
          <w:p w:rsidR="0079679B" w:rsidRPr="00FB36D2" w:rsidRDefault="0079679B" w:rsidP="00DC7C79">
            <w:pPr>
              <w:ind w:firstLine="709"/>
              <w:jc w:val="both"/>
              <w:rPr>
                <w:sz w:val="22"/>
                <w:szCs w:val="22"/>
              </w:rPr>
            </w:pPr>
            <w:r w:rsidRPr="00FB36D2">
              <w:rPr>
                <w:sz w:val="22"/>
                <w:szCs w:val="22"/>
              </w:rPr>
              <w:t>Государственный архив Ивановской области сообщил, что в настоящее время не располагает квалифицированными специалистами в сфере информационных технологий, а главное соответствующими информационными системами для хранения документов в электронном виде и просит переносить электронные документы постоянного срока хранения на бумажные носители.</w:t>
            </w:r>
          </w:p>
          <w:p w:rsidR="0079679B" w:rsidRPr="005274C3" w:rsidRDefault="0079679B" w:rsidP="00DC7C79">
            <w:pPr>
              <w:spacing w:line="240" w:lineRule="atLeast"/>
              <w:ind w:firstLine="350"/>
              <w:jc w:val="both"/>
              <w:rPr>
                <w:sz w:val="22"/>
                <w:szCs w:val="22"/>
              </w:rPr>
            </w:pPr>
            <w:r w:rsidRPr="00FB36D2">
              <w:rPr>
                <w:sz w:val="22"/>
                <w:szCs w:val="22"/>
              </w:rPr>
              <w:t>Будет ли являться нарушением (при наличии отметки «В электронном виде» в графе 6 «Примечание» Перечня) хранение годовой отчетности только в электронном виде без передачи в Государственный архив?</w:t>
            </w:r>
          </w:p>
        </w:tc>
        <w:tc>
          <w:tcPr>
            <w:tcW w:w="5528" w:type="dxa"/>
            <w:shd w:val="clear" w:color="auto" w:fill="auto"/>
            <w:vAlign w:val="center"/>
          </w:tcPr>
          <w:p w:rsidR="0079679B" w:rsidRPr="00EF1ED9" w:rsidRDefault="0079679B" w:rsidP="009D08A0">
            <w:pPr>
              <w:ind w:firstLine="317"/>
              <w:jc w:val="both"/>
              <w:rPr>
                <w:sz w:val="22"/>
                <w:szCs w:val="22"/>
              </w:rPr>
            </w:pPr>
            <w:r w:rsidRPr="00EF1ED9">
              <w:rPr>
                <w:sz w:val="22"/>
                <w:szCs w:val="22"/>
              </w:rPr>
              <w:t>В соответствии с рекомендациями Государственного архива Ивановской области годовую отчетность необходимо передавать на государственное хранение на бумажном носителе</w:t>
            </w:r>
            <w:r>
              <w:rPr>
                <w:sz w:val="22"/>
                <w:szCs w:val="22"/>
              </w:rPr>
              <w:t>.</w:t>
            </w:r>
          </w:p>
          <w:p w:rsidR="0079679B" w:rsidRPr="00EF1ED9" w:rsidRDefault="0079679B" w:rsidP="009D08A0">
            <w:pPr>
              <w:ind w:firstLine="317"/>
              <w:jc w:val="both"/>
              <w:rPr>
                <w:sz w:val="22"/>
                <w:szCs w:val="22"/>
              </w:rPr>
            </w:pPr>
          </w:p>
        </w:tc>
      </w:tr>
      <w:tr w:rsidR="0079679B" w:rsidRPr="005274C3" w:rsidTr="0079679B">
        <w:tc>
          <w:tcPr>
            <w:tcW w:w="534" w:type="dxa"/>
            <w:vMerge/>
            <w:shd w:val="clear" w:color="auto" w:fill="auto"/>
          </w:tcPr>
          <w:p w:rsidR="0079679B" w:rsidRPr="005274C3" w:rsidRDefault="0079679B" w:rsidP="00DC7C79">
            <w:pPr>
              <w:jc w:val="center"/>
            </w:pPr>
          </w:p>
        </w:tc>
        <w:tc>
          <w:tcPr>
            <w:tcW w:w="1842" w:type="dxa"/>
            <w:vMerge/>
            <w:shd w:val="clear" w:color="auto" w:fill="auto"/>
          </w:tcPr>
          <w:p w:rsidR="0079679B" w:rsidRPr="005274C3" w:rsidRDefault="0079679B" w:rsidP="00DC7C79"/>
        </w:tc>
        <w:tc>
          <w:tcPr>
            <w:tcW w:w="7655" w:type="dxa"/>
            <w:shd w:val="clear" w:color="auto" w:fill="auto"/>
          </w:tcPr>
          <w:p w:rsidR="0079679B" w:rsidRPr="00FB36D2" w:rsidRDefault="0079679B" w:rsidP="00DC7C79">
            <w:pPr>
              <w:ind w:firstLine="317"/>
              <w:jc w:val="both"/>
              <w:rPr>
                <w:bCs/>
                <w:sz w:val="22"/>
                <w:szCs w:val="22"/>
              </w:rPr>
            </w:pPr>
            <w:r w:rsidRPr="005274C3">
              <w:rPr>
                <w:b/>
                <w:bCs/>
                <w:sz w:val="22"/>
                <w:szCs w:val="22"/>
                <w:u w:val="single"/>
              </w:rPr>
              <w:t>1</w:t>
            </w:r>
            <w:r>
              <w:rPr>
                <w:b/>
                <w:bCs/>
                <w:sz w:val="22"/>
                <w:szCs w:val="22"/>
                <w:u w:val="single"/>
              </w:rPr>
              <w:t>4</w:t>
            </w:r>
            <w:r w:rsidRPr="005274C3">
              <w:rPr>
                <w:b/>
                <w:bCs/>
                <w:sz w:val="22"/>
                <w:szCs w:val="22"/>
                <w:u w:val="single"/>
              </w:rPr>
              <w:t>.3. Вопрос:</w:t>
            </w:r>
            <w:r w:rsidRPr="00B97955">
              <w:rPr>
                <w:bCs/>
                <w:sz w:val="28"/>
                <w:szCs w:val="28"/>
              </w:rPr>
              <w:t xml:space="preserve"> </w:t>
            </w:r>
            <w:r w:rsidRPr="00FB36D2">
              <w:rPr>
                <w:bCs/>
                <w:sz w:val="22"/>
                <w:szCs w:val="22"/>
              </w:rPr>
              <w:t>В соответствии с пунктом 10.2.8 Приложения № 2 к приказу ФК от 14.06.2017 № 130 «Об организационно-штатной структуре управлений Федерального казначейства по субъектам Российской Федерации» Отдел бюджетного учета и отчетности по операциям бюджетов:</w:t>
            </w:r>
          </w:p>
          <w:p w:rsidR="0079679B" w:rsidRPr="00FB36D2" w:rsidRDefault="0079679B" w:rsidP="00DC7C79">
            <w:pPr>
              <w:ind w:firstLine="708"/>
              <w:jc w:val="both"/>
              <w:rPr>
                <w:bCs/>
                <w:sz w:val="22"/>
                <w:szCs w:val="22"/>
              </w:rPr>
            </w:pPr>
            <w:r w:rsidRPr="00FB36D2">
              <w:rPr>
                <w:bCs/>
                <w:sz w:val="22"/>
                <w:szCs w:val="22"/>
              </w:rPr>
              <w:t>«…осуществляет проверку отчетности, содержащей информацию об операциях с межбюджетными трансфертами, представленными из федерального бюджета в форме субсидий, субвенций и иных межбюджетных трансфертов, имеющих целевое назначение, подлежащих учету на лицевых счетах, открытых получателям средств бюджетов субъектов Российской Федерации (муниципальных образований), бюджетов государственных внебюджетных фондов в УФК…».</w:t>
            </w:r>
          </w:p>
          <w:p w:rsidR="0079679B" w:rsidRPr="005274C3" w:rsidRDefault="0079679B" w:rsidP="00DC7C79">
            <w:pPr>
              <w:spacing w:line="240" w:lineRule="atLeast"/>
              <w:ind w:firstLine="350"/>
              <w:jc w:val="both"/>
              <w:rPr>
                <w:b/>
                <w:bCs/>
                <w:sz w:val="22"/>
                <w:szCs w:val="22"/>
                <w:u w:val="single"/>
              </w:rPr>
            </w:pPr>
            <w:r w:rsidRPr="00FB36D2">
              <w:rPr>
                <w:bCs/>
                <w:sz w:val="22"/>
                <w:szCs w:val="22"/>
              </w:rPr>
              <w:t xml:space="preserve">Каким образом </w:t>
            </w:r>
            <w:proofErr w:type="spellStart"/>
            <w:r w:rsidRPr="00FB36D2">
              <w:rPr>
                <w:bCs/>
                <w:sz w:val="22"/>
                <w:szCs w:val="22"/>
              </w:rPr>
              <w:t>ОБУиО</w:t>
            </w:r>
            <w:proofErr w:type="spellEnd"/>
            <w:r w:rsidRPr="00FB36D2">
              <w:rPr>
                <w:bCs/>
                <w:sz w:val="22"/>
                <w:szCs w:val="22"/>
              </w:rPr>
              <w:t xml:space="preserve"> должен осуществлять вышеуказанную проверку отчетности, учитывая, что казначейский учет МБТ в разрезе кодов целей не ведётся?</w:t>
            </w:r>
          </w:p>
        </w:tc>
        <w:tc>
          <w:tcPr>
            <w:tcW w:w="5528" w:type="dxa"/>
            <w:shd w:val="clear" w:color="auto" w:fill="auto"/>
            <w:vAlign w:val="center"/>
          </w:tcPr>
          <w:p w:rsidR="0079679B" w:rsidRPr="00EF1ED9" w:rsidRDefault="0079679B" w:rsidP="009D08A0">
            <w:pPr>
              <w:ind w:firstLine="317"/>
              <w:jc w:val="both"/>
              <w:rPr>
                <w:sz w:val="22"/>
                <w:szCs w:val="22"/>
              </w:rPr>
            </w:pPr>
            <w:r w:rsidRPr="00EF1ED9">
              <w:rPr>
                <w:sz w:val="22"/>
                <w:szCs w:val="22"/>
              </w:rPr>
              <w:t xml:space="preserve">См. ответ на </w:t>
            </w:r>
            <w:r>
              <w:rPr>
                <w:b/>
                <w:sz w:val="22"/>
                <w:szCs w:val="22"/>
              </w:rPr>
              <w:t>Вопрос 1.2</w:t>
            </w:r>
          </w:p>
        </w:tc>
      </w:tr>
      <w:tr w:rsidR="0079679B" w:rsidRPr="005274C3" w:rsidTr="0079679B">
        <w:tc>
          <w:tcPr>
            <w:tcW w:w="534" w:type="dxa"/>
            <w:vMerge/>
            <w:shd w:val="clear" w:color="auto" w:fill="auto"/>
          </w:tcPr>
          <w:p w:rsidR="0079679B" w:rsidRPr="005274C3" w:rsidRDefault="0079679B" w:rsidP="00DC7C79">
            <w:pPr>
              <w:jc w:val="center"/>
            </w:pPr>
          </w:p>
        </w:tc>
        <w:tc>
          <w:tcPr>
            <w:tcW w:w="1842" w:type="dxa"/>
            <w:vMerge/>
            <w:shd w:val="clear" w:color="auto" w:fill="auto"/>
          </w:tcPr>
          <w:p w:rsidR="0079679B" w:rsidRPr="005274C3" w:rsidRDefault="0079679B" w:rsidP="00DC7C79"/>
        </w:tc>
        <w:tc>
          <w:tcPr>
            <w:tcW w:w="7655" w:type="dxa"/>
            <w:shd w:val="clear" w:color="auto" w:fill="auto"/>
          </w:tcPr>
          <w:p w:rsidR="0079679B" w:rsidRPr="00FB36D2" w:rsidRDefault="0079679B" w:rsidP="00DC7C79">
            <w:pPr>
              <w:tabs>
                <w:tab w:val="left" w:pos="209"/>
              </w:tabs>
              <w:ind w:firstLine="317"/>
              <w:jc w:val="both"/>
              <w:rPr>
                <w:bCs/>
                <w:sz w:val="22"/>
                <w:szCs w:val="22"/>
              </w:rPr>
            </w:pPr>
            <w:r w:rsidRPr="005274C3">
              <w:rPr>
                <w:b/>
                <w:bCs/>
                <w:sz w:val="22"/>
                <w:szCs w:val="22"/>
                <w:u w:val="single"/>
              </w:rPr>
              <w:t>1</w:t>
            </w:r>
            <w:r>
              <w:rPr>
                <w:b/>
                <w:bCs/>
                <w:sz w:val="22"/>
                <w:szCs w:val="22"/>
                <w:u w:val="single"/>
              </w:rPr>
              <w:t>4</w:t>
            </w:r>
            <w:r w:rsidRPr="005274C3">
              <w:rPr>
                <w:b/>
                <w:bCs/>
                <w:sz w:val="22"/>
                <w:szCs w:val="22"/>
                <w:u w:val="single"/>
              </w:rPr>
              <w:t>.</w:t>
            </w:r>
            <w:r>
              <w:rPr>
                <w:b/>
                <w:bCs/>
                <w:sz w:val="22"/>
                <w:szCs w:val="22"/>
                <w:u w:val="single"/>
              </w:rPr>
              <w:t>4</w:t>
            </w:r>
            <w:r w:rsidRPr="005274C3">
              <w:rPr>
                <w:b/>
                <w:bCs/>
                <w:sz w:val="22"/>
                <w:szCs w:val="22"/>
                <w:u w:val="single"/>
              </w:rPr>
              <w:t>. Предложения</w:t>
            </w:r>
            <w:r>
              <w:rPr>
                <w:b/>
                <w:bCs/>
                <w:sz w:val="22"/>
                <w:szCs w:val="22"/>
                <w:u w:val="single"/>
              </w:rPr>
              <w:t>:</w:t>
            </w:r>
            <w:r w:rsidRPr="00DF787E">
              <w:rPr>
                <w:b/>
                <w:bCs/>
                <w:sz w:val="28"/>
                <w:szCs w:val="28"/>
                <w:u w:val="single"/>
              </w:rPr>
              <w:t xml:space="preserve"> </w:t>
            </w:r>
            <w:r w:rsidRPr="00FB36D2">
              <w:rPr>
                <w:bCs/>
                <w:sz w:val="22"/>
                <w:szCs w:val="22"/>
                <w:u w:val="single"/>
              </w:rPr>
              <w:t>На вопрос</w:t>
            </w:r>
            <w:r w:rsidRPr="00FB36D2">
              <w:rPr>
                <w:bCs/>
                <w:sz w:val="22"/>
                <w:szCs w:val="22"/>
              </w:rPr>
              <w:t xml:space="preserve"> УФК по Ивановской области </w:t>
            </w:r>
            <w:r w:rsidRPr="00FB36D2">
              <w:rPr>
                <w:bCs/>
                <w:sz w:val="22"/>
                <w:szCs w:val="22"/>
                <w:u w:val="single"/>
              </w:rPr>
              <w:t>32.6</w:t>
            </w:r>
            <w:r w:rsidRPr="00FB36D2">
              <w:rPr>
                <w:bCs/>
                <w:sz w:val="22"/>
                <w:szCs w:val="22"/>
              </w:rPr>
              <w:t xml:space="preserve"> к </w:t>
            </w:r>
            <w:r w:rsidRPr="00FB36D2">
              <w:rPr>
                <w:bCs/>
                <w:sz w:val="22"/>
                <w:szCs w:val="22"/>
              </w:rPr>
              <w:lastRenderedPageBreak/>
              <w:t>Видеоконференции 13-14 сентября 2016 г.:</w:t>
            </w:r>
          </w:p>
          <w:p w:rsidR="0079679B" w:rsidRPr="00FB36D2" w:rsidRDefault="0079679B" w:rsidP="00DC7C79">
            <w:pPr>
              <w:tabs>
                <w:tab w:val="left" w:pos="209"/>
              </w:tabs>
              <w:ind w:left="33" w:firstLine="675"/>
              <w:jc w:val="both"/>
              <w:rPr>
                <w:bCs/>
                <w:sz w:val="22"/>
                <w:szCs w:val="22"/>
              </w:rPr>
            </w:pPr>
            <w:r w:rsidRPr="00FB36D2">
              <w:rPr>
                <w:bCs/>
                <w:sz w:val="22"/>
                <w:szCs w:val="22"/>
              </w:rPr>
              <w:t>Пункт 13 раздела 1 «Общие положения» Особенностей формирования бюджетной отчетности, утвержденных приказом ФК от 04.12.2015 № 339, содержит следующую формулировку:</w:t>
            </w:r>
          </w:p>
          <w:p w:rsidR="0079679B" w:rsidRPr="00FB36D2" w:rsidRDefault="0079679B" w:rsidP="00DC7C79">
            <w:pPr>
              <w:tabs>
                <w:tab w:val="left" w:pos="209"/>
              </w:tabs>
              <w:ind w:left="33" w:firstLine="675"/>
              <w:jc w:val="both"/>
              <w:rPr>
                <w:bCs/>
                <w:sz w:val="22"/>
                <w:szCs w:val="22"/>
              </w:rPr>
            </w:pPr>
            <w:r w:rsidRPr="00FB36D2">
              <w:rPr>
                <w:bCs/>
                <w:sz w:val="22"/>
                <w:szCs w:val="22"/>
              </w:rPr>
              <w:t>«В оформляющей части отчетов указываются фамилия и инициалы ответственных за их составление лиц (исполнителей), номер телефона и дата составления документа…»</w:t>
            </w:r>
          </w:p>
          <w:p w:rsidR="0079679B" w:rsidRDefault="0079679B" w:rsidP="00DC7C79">
            <w:pPr>
              <w:tabs>
                <w:tab w:val="left" w:pos="209"/>
              </w:tabs>
              <w:ind w:left="33" w:firstLine="675"/>
              <w:jc w:val="both"/>
              <w:rPr>
                <w:bCs/>
                <w:sz w:val="22"/>
                <w:szCs w:val="22"/>
              </w:rPr>
            </w:pPr>
            <w:r w:rsidRPr="00FB36D2">
              <w:rPr>
                <w:bCs/>
                <w:sz w:val="22"/>
                <w:szCs w:val="22"/>
              </w:rPr>
              <w:t xml:space="preserve">В текущей реализации ППО «АСФК» </w:t>
            </w:r>
            <w:r w:rsidRPr="00FB36D2">
              <w:rPr>
                <w:bCs/>
                <w:sz w:val="22"/>
                <w:szCs w:val="22"/>
                <w:lang w:val="en-US"/>
              </w:rPr>
              <w:t>v</w:t>
            </w:r>
            <w:r w:rsidRPr="00FB36D2">
              <w:rPr>
                <w:bCs/>
                <w:sz w:val="22"/>
                <w:szCs w:val="22"/>
              </w:rPr>
              <w:t>. 25.0.0</w:t>
            </w:r>
            <w:proofErr w:type="gramStart"/>
            <w:r w:rsidRPr="00FB36D2">
              <w:rPr>
                <w:bCs/>
                <w:sz w:val="22"/>
                <w:szCs w:val="22"/>
              </w:rPr>
              <w:t>С</w:t>
            </w:r>
            <w:proofErr w:type="gramEnd"/>
            <w:r w:rsidRPr="00FB36D2">
              <w:rPr>
                <w:bCs/>
                <w:sz w:val="22"/>
                <w:szCs w:val="22"/>
              </w:rPr>
              <w:t xml:space="preserve"> (+025.001.000Т31) в бюджетной отчетности в строке «Исполнитель» проставляются полностью фамилия, имя, отчество исполнителя.</w:t>
            </w:r>
          </w:p>
          <w:p w:rsidR="0079679B" w:rsidRPr="00FB36D2" w:rsidRDefault="0079679B" w:rsidP="00DC7C79">
            <w:pPr>
              <w:tabs>
                <w:tab w:val="left" w:pos="209"/>
              </w:tabs>
              <w:ind w:left="33"/>
              <w:jc w:val="both"/>
              <w:rPr>
                <w:bCs/>
                <w:sz w:val="22"/>
                <w:szCs w:val="22"/>
              </w:rPr>
            </w:pPr>
            <w:r>
              <w:rPr>
                <w:bCs/>
                <w:sz w:val="22"/>
                <w:szCs w:val="22"/>
              </w:rPr>
              <w:t xml:space="preserve">          </w:t>
            </w:r>
            <w:r w:rsidRPr="00FB36D2">
              <w:rPr>
                <w:bCs/>
                <w:sz w:val="22"/>
                <w:szCs w:val="22"/>
              </w:rPr>
              <w:t xml:space="preserve"> </w:t>
            </w:r>
            <w:proofErr w:type="gramStart"/>
            <w:r w:rsidRPr="00FB36D2">
              <w:rPr>
                <w:bCs/>
                <w:sz w:val="22"/>
                <w:szCs w:val="22"/>
              </w:rPr>
              <w:t xml:space="preserve">Для приведения в соответствие текущей реализации ППО «АСФК» и НПА предлагаем внести изменения в пункт 13 раздела 1 «Общие положения» Особенностей формирования бюджетной отчетности, утвержденных приказом ФК от 04.12.2015 № 339: слова «…указываются фамилия </w:t>
            </w:r>
            <w:r w:rsidRPr="00FB36D2">
              <w:rPr>
                <w:bCs/>
                <w:sz w:val="22"/>
                <w:szCs w:val="22"/>
              </w:rPr>
              <w:br/>
              <w:t>и инициалы ответственных за их составление лиц (исполнителей)…» заменить словами «…указывается расшифровка подписи ответственных за их составление лиц (исполнителей)…».</w:t>
            </w:r>
            <w:proofErr w:type="gramEnd"/>
          </w:p>
          <w:p w:rsidR="0079679B" w:rsidRPr="00FB36D2" w:rsidRDefault="0079679B" w:rsidP="00DC7C79">
            <w:pPr>
              <w:tabs>
                <w:tab w:val="left" w:pos="209"/>
              </w:tabs>
              <w:jc w:val="both"/>
              <w:rPr>
                <w:bCs/>
                <w:sz w:val="22"/>
                <w:szCs w:val="22"/>
              </w:rPr>
            </w:pPr>
            <w:r w:rsidRPr="00FB36D2">
              <w:rPr>
                <w:bCs/>
                <w:sz w:val="22"/>
                <w:szCs w:val="22"/>
                <w:u w:val="single"/>
              </w:rPr>
              <w:t>был дан ответ</w:t>
            </w:r>
            <w:r w:rsidRPr="00FB36D2">
              <w:rPr>
                <w:bCs/>
                <w:sz w:val="22"/>
                <w:szCs w:val="22"/>
              </w:rPr>
              <w:t>: Предложения будут рассмотрены при подготовке изменений в приказ № 339!</w:t>
            </w:r>
          </w:p>
          <w:p w:rsidR="0079679B" w:rsidRPr="00FB36D2" w:rsidRDefault="0079679B" w:rsidP="00DC7C79">
            <w:pPr>
              <w:tabs>
                <w:tab w:val="left" w:pos="209"/>
              </w:tabs>
              <w:ind w:left="33" w:firstLine="675"/>
              <w:jc w:val="both"/>
              <w:rPr>
                <w:bCs/>
                <w:sz w:val="22"/>
                <w:szCs w:val="22"/>
              </w:rPr>
            </w:pPr>
            <w:r w:rsidRPr="00FB36D2">
              <w:rPr>
                <w:bCs/>
                <w:sz w:val="22"/>
                <w:szCs w:val="22"/>
              </w:rPr>
              <w:t>Изменения в приказ ФК от 04.12.2015 № 339 были внесены приказом ФК от 30.12.2016 № 521. При этом наше предложение по внесению изменений учтено не было.</w:t>
            </w:r>
          </w:p>
          <w:p w:rsidR="0079679B" w:rsidRPr="00FB36D2" w:rsidRDefault="0079679B" w:rsidP="00DC7C79">
            <w:pPr>
              <w:tabs>
                <w:tab w:val="left" w:pos="209"/>
              </w:tabs>
              <w:ind w:left="33" w:firstLine="675"/>
              <w:jc w:val="both"/>
              <w:rPr>
                <w:bCs/>
                <w:sz w:val="22"/>
                <w:szCs w:val="22"/>
              </w:rPr>
            </w:pPr>
            <w:r w:rsidRPr="00FB36D2">
              <w:rPr>
                <w:bCs/>
                <w:sz w:val="22"/>
                <w:szCs w:val="22"/>
              </w:rPr>
              <w:t xml:space="preserve">По вопросу отражения исполнителя в отчетах (в формате - Фамилия И.О.) в ППО «АСФК» в соответствии </w:t>
            </w:r>
            <w:r w:rsidRPr="00FB36D2">
              <w:rPr>
                <w:bCs/>
                <w:sz w:val="22"/>
                <w:szCs w:val="22"/>
              </w:rPr>
              <w:br/>
              <w:t xml:space="preserve">с приказом ФК от 04.12.2015 № 339 нами зарегистрировано обращение </w:t>
            </w:r>
            <w:r w:rsidRPr="00FB36D2">
              <w:rPr>
                <w:bCs/>
                <w:sz w:val="22"/>
                <w:szCs w:val="22"/>
                <w:lang w:val="en-US"/>
              </w:rPr>
              <w:t>SF</w:t>
            </w:r>
            <w:r w:rsidRPr="00FB36D2">
              <w:rPr>
                <w:bCs/>
                <w:sz w:val="22"/>
                <w:szCs w:val="22"/>
              </w:rPr>
              <w:t>-789614 от 03.05.2017.</w:t>
            </w:r>
          </w:p>
          <w:p w:rsidR="0079679B" w:rsidRPr="00FB36D2" w:rsidRDefault="0079679B" w:rsidP="00DC7C79">
            <w:pPr>
              <w:tabs>
                <w:tab w:val="left" w:pos="209"/>
              </w:tabs>
              <w:ind w:left="33" w:firstLine="675"/>
              <w:jc w:val="both"/>
              <w:rPr>
                <w:bCs/>
                <w:sz w:val="22"/>
                <w:szCs w:val="22"/>
              </w:rPr>
            </w:pPr>
            <w:r w:rsidRPr="00FB36D2">
              <w:rPr>
                <w:bCs/>
                <w:sz w:val="22"/>
                <w:szCs w:val="22"/>
              </w:rPr>
              <w:t xml:space="preserve"> На наше обращение создано </w:t>
            </w:r>
            <w:r w:rsidRPr="00FB36D2">
              <w:rPr>
                <w:bCs/>
                <w:sz w:val="22"/>
                <w:szCs w:val="22"/>
                <w:lang w:val="en-US"/>
              </w:rPr>
              <w:t>RFC</w:t>
            </w:r>
            <w:r w:rsidRPr="00FB36D2">
              <w:rPr>
                <w:bCs/>
                <w:sz w:val="22"/>
                <w:szCs w:val="22"/>
              </w:rPr>
              <w:t>-53490 (тип: запрос на изменение), которое находится на анализе. Таким образом, в настоящий момент времени вышеуказанное несоответствие сохраняется.</w:t>
            </w:r>
          </w:p>
          <w:p w:rsidR="0079679B" w:rsidRPr="005274C3" w:rsidRDefault="0079679B" w:rsidP="00DC7C79">
            <w:pPr>
              <w:spacing w:line="240" w:lineRule="atLeast"/>
              <w:ind w:firstLine="350"/>
              <w:jc w:val="both"/>
              <w:rPr>
                <w:b/>
                <w:bCs/>
                <w:sz w:val="22"/>
                <w:szCs w:val="22"/>
                <w:u w:val="single"/>
              </w:rPr>
            </w:pPr>
            <w:r w:rsidRPr="00FB36D2">
              <w:rPr>
                <w:bCs/>
                <w:sz w:val="22"/>
                <w:szCs w:val="22"/>
                <w:u w:val="single"/>
              </w:rPr>
              <w:t>Предложение:</w:t>
            </w:r>
            <w:r w:rsidRPr="00FB36D2">
              <w:rPr>
                <w:bCs/>
                <w:sz w:val="22"/>
                <w:szCs w:val="22"/>
              </w:rPr>
              <w:t xml:space="preserve"> Ускорить решение вопроса в рамках </w:t>
            </w:r>
            <w:r w:rsidRPr="00FB36D2">
              <w:rPr>
                <w:bCs/>
                <w:sz w:val="22"/>
                <w:szCs w:val="22"/>
                <w:lang w:val="en-US"/>
              </w:rPr>
              <w:t>RFC</w:t>
            </w:r>
            <w:r w:rsidRPr="00FB36D2">
              <w:rPr>
                <w:bCs/>
                <w:sz w:val="22"/>
                <w:szCs w:val="22"/>
              </w:rPr>
              <w:t>-53490.</w:t>
            </w:r>
          </w:p>
        </w:tc>
        <w:tc>
          <w:tcPr>
            <w:tcW w:w="5528" w:type="dxa"/>
            <w:shd w:val="clear" w:color="auto" w:fill="auto"/>
            <w:vAlign w:val="center"/>
          </w:tcPr>
          <w:p w:rsidR="0079679B" w:rsidRPr="00EF1ED9" w:rsidRDefault="0079679B" w:rsidP="009D08A0">
            <w:pPr>
              <w:ind w:firstLine="317"/>
              <w:jc w:val="both"/>
              <w:rPr>
                <w:sz w:val="22"/>
                <w:szCs w:val="22"/>
              </w:rPr>
            </w:pPr>
            <w:r w:rsidRPr="00EF1ED9">
              <w:rPr>
                <w:sz w:val="22"/>
                <w:szCs w:val="22"/>
              </w:rPr>
              <w:lastRenderedPageBreak/>
              <w:t>Предложение принято.</w:t>
            </w:r>
          </w:p>
          <w:p w:rsidR="0079679B" w:rsidRPr="00EF1ED9" w:rsidRDefault="0079679B" w:rsidP="009D08A0">
            <w:pPr>
              <w:ind w:firstLine="317"/>
              <w:jc w:val="both"/>
              <w:rPr>
                <w:sz w:val="22"/>
                <w:szCs w:val="22"/>
              </w:rPr>
            </w:pPr>
            <w:r w:rsidRPr="00EF1ED9">
              <w:rPr>
                <w:sz w:val="22"/>
                <w:szCs w:val="22"/>
              </w:rPr>
              <w:lastRenderedPageBreak/>
              <w:t>В ИС «АСФК» отражение реквизитов исполнителя в оформляющей части отчетов приведено в соответствие с положениями Приказа от 04.12.2015 №339</w:t>
            </w:r>
            <w:r>
              <w:rPr>
                <w:sz w:val="22"/>
                <w:szCs w:val="22"/>
              </w:rPr>
              <w:t xml:space="preserve">. </w:t>
            </w:r>
          </w:p>
        </w:tc>
      </w:tr>
      <w:tr w:rsidR="0079679B" w:rsidRPr="005274C3" w:rsidTr="0079679B">
        <w:tc>
          <w:tcPr>
            <w:tcW w:w="534" w:type="dxa"/>
            <w:vMerge/>
            <w:shd w:val="clear" w:color="auto" w:fill="auto"/>
          </w:tcPr>
          <w:p w:rsidR="0079679B" w:rsidRPr="005274C3" w:rsidRDefault="0079679B" w:rsidP="00DC7C79">
            <w:pPr>
              <w:jc w:val="center"/>
            </w:pPr>
          </w:p>
        </w:tc>
        <w:tc>
          <w:tcPr>
            <w:tcW w:w="1842" w:type="dxa"/>
            <w:vMerge/>
            <w:shd w:val="clear" w:color="auto" w:fill="auto"/>
          </w:tcPr>
          <w:p w:rsidR="0079679B" w:rsidRPr="005274C3" w:rsidRDefault="0079679B" w:rsidP="00DC7C79"/>
        </w:tc>
        <w:tc>
          <w:tcPr>
            <w:tcW w:w="7655" w:type="dxa"/>
            <w:shd w:val="clear" w:color="auto" w:fill="auto"/>
          </w:tcPr>
          <w:p w:rsidR="0079679B" w:rsidRPr="00FB36D2" w:rsidRDefault="0079679B" w:rsidP="00DC7C79">
            <w:pPr>
              <w:ind w:firstLine="317"/>
              <w:jc w:val="both"/>
              <w:rPr>
                <w:bCs/>
                <w:sz w:val="22"/>
                <w:szCs w:val="22"/>
              </w:rPr>
            </w:pPr>
            <w:r w:rsidRPr="005274C3">
              <w:rPr>
                <w:b/>
                <w:bCs/>
                <w:sz w:val="22"/>
                <w:szCs w:val="22"/>
                <w:u w:val="single"/>
              </w:rPr>
              <w:t>1</w:t>
            </w:r>
            <w:r>
              <w:rPr>
                <w:b/>
                <w:bCs/>
                <w:sz w:val="22"/>
                <w:szCs w:val="22"/>
                <w:u w:val="single"/>
              </w:rPr>
              <w:t>4</w:t>
            </w:r>
            <w:r w:rsidRPr="005274C3">
              <w:rPr>
                <w:b/>
                <w:bCs/>
                <w:sz w:val="22"/>
                <w:szCs w:val="22"/>
                <w:u w:val="single"/>
              </w:rPr>
              <w:t>.</w:t>
            </w:r>
            <w:r>
              <w:rPr>
                <w:b/>
                <w:bCs/>
                <w:sz w:val="22"/>
                <w:szCs w:val="22"/>
                <w:u w:val="single"/>
              </w:rPr>
              <w:t>5</w:t>
            </w:r>
            <w:r w:rsidRPr="005274C3">
              <w:rPr>
                <w:b/>
                <w:bCs/>
                <w:sz w:val="22"/>
                <w:szCs w:val="22"/>
                <w:u w:val="single"/>
              </w:rPr>
              <w:t>. Вопрос:</w:t>
            </w:r>
            <w:r w:rsidRPr="00E51E7A">
              <w:rPr>
                <w:bCs/>
                <w:sz w:val="28"/>
                <w:szCs w:val="28"/>
              </w:rPr>
              <w:t xml:space="preserve"> </w:t>
            </w:r>
            <w:r w:rsidRPr="00FB36D2">
              <w:rPr>
                <w:bCs/>
                <w:sz w:val="22"/>
                <w:szCs w:val="22"/>
              </w:rPr>
              <w:t>В связи с проведением мероприятий по корректировке отражения в бюджетном учете операций</w:t>
            </w:r>
            <w:r>
              <w:rPr>
                <w:bCs/>
                <w:sz w:val="22"/>
                <w:szCs w:val="22"/>
              </w:rPr>
              <w:t xml:space="preserve"> </w:t>
            </w:r>
            <w:r w:rsidRPr="00FB36D2">
              <w:rPr>
                <w:bCs/>
                <w:sz w:val="22"/>
                <w:szCs w:val="22"/>
              </w:rPr>
              <w:t>с бюджетными и денежными обязательствами получателей средств федерального бюджета в соответствии</w:t>
            </w:r>
            <w:r>
              <w:rPr>
                <w:bCs/>
                <w:sz w:val="22"/>
                <w:szCs w:val="22"/>
              </w:rPr>
              <w:t xml:space="preserve"> </w:t>
            </w:r>
            <w:r w:rsidRPr="00FB36D2">
              <w:rPr>
                <w:bCs/>
                <w:sz w:val="22"/>
                <w:szCs w:val="22"/>
              </w:rPr>
              <w:t xml:space="preserve">с письмами ФК, в ранее учтенные записи по счетам учета бюджетных и денежных обязательств вносились многочисленные изменения. Работа в рамках </w:t>
            </w:r>
            <w:proofErr w:type="gramStart"/>
            <w:r w:rsidRPr="00FB36D2">
              <w:rPr>
                <w:bCs/>
                <w:sz w:val="22"/>
                <w:szCs w:val="22"/>
              </w:rPr>
              <w:t>чек-листов</w:t>
            </w:r>
            <w:proofErr w:type="gramEnd"/>
            <w:r w:rsidRPr="00FB36D2">
              <w:rPr>
                <w:bCs/>
                <w:sz w:val="22"/>
                <w:szCs w:val="22"/>
              </w:rPr>
              <w:t xml:space="preserve"> осуществлялась вплоть до 02.06.2017.</w:t>
            </w:r>
          </w:p>
          <w:p w:rsidR="0079679B" w:rsidRPr="00FB36D2" w:rsidRDefault="0079679B" w:rsidP="00DC7C79">
            <w:pPr>
              <w:ind w:firstLine="708"/>
              <w:jc w:val="both"/>
              <w:rPr>
                <w:bCs/>
                <w:sz w:val="22"/>
                <w:szCs w:val="22"/>
              </w:rPr>
            </w:pPr>
            <w:proofErr w:type="gramStart"/>
            <w:r w:rsidRPr="00FB36D2">
              <w:rPr>
                <w:bCs/>
                <w:sz w:val="22"/>
                <w:szCs w:val="22"/>
              </w:rPr>
              <w:t xml:space="preserve">В соответствии с письмом ФК от 13.02.2017 № 07-04-05/02-158 повторное представление в МОУ ФК Отчетов об операциях по счетам Главной книги ф. 0531981 за закрытые операционные дни, необходимость </w:t>
            </w:r>
            <w:r w:rsidRPr="00FB36D2">
              <w:rPr>
                <w:bCs/>
                <w:sz w:val="22"/>
                <w:szCs w:val="22"/>
              </w:rPr>
              <w:lastRenderedPageBreak/>
              <w:t xml:space="preserve">которого возникает только вследствие корректировки учетных данных по </w:t>
            </w:r>
            <w:r w:rsidRPr="00FB36D2">
              <w:rPr>
                <w:rFonts w:ascii="Calibri" w:hAnsi="Calibri"/>
                <w:sz w:val="22"/>
                <w:szCs w:val="22"/>
              </w:rPr>
              <w:t xml:space="preserve"> </w:t>
            </w:r>
            <w:r w:rsidRPr="00FB36D2">
              <w:rPr>
                <w:bCs/>
                <w:sz w:val="22"/>
                <w:szCs w:val="22"/>
              </w:rPr>
              <w:t>операциям с бюджетными и денежными обязательствами получателей средств федерального бюджета не осуществляется до момента получения дополнительных разъяснений Федерального казначейства.</w:t>
            </w:r>
            <w:proofErr w:type="gramEnd"/>
          </w:p>
          <w:p w:rsidR="0079679B" w:rsidRPr="005274C3" w:rsidRDefault="0079679B" w:rsidP="00DC7C79">
            <w:pPr>
              <w:ind w:firstLine="708"/>
              <w:jc w:val="both"/>
              <w:rPr>
                <w:b/>
                <w:bCs/>
                <w:sz w:val="22"/>
                <w:szCs w:val="22"/>
                <w:u w:val="single"/>
              </w:rPr>
            </w:pPr>
            <w:r w:rsidRPr="00FB36D2">
              <w:rPr>
                <w:bCs/>
                <w:sz w:val="22"/>
                <w:szCs w:val="22"/>
                <w:u w:val="single"/>
              </w:rPr>
              <w:t xml:space="preserve"> Предложение:</w:t>
            </w:r>
            <w:r w:rsidRPr="00FB36D2">
              <w:rPr>
                <w:bCs/>
                <w:sz w:val="22"/>
                <w:szCs w:val="22"/>
              </w:rPr>
              <w:t xml:space="preserve"> Разъяснить позицию Федерального казначейства по данному вопросу.</w:t>
            </w:r>
          </w:p>
        </w:tc>
        <w:tc>
          <w:tcPr>
            <w:tcW w:w="5528" w:type="dxa"/>
            <w:shd w:val="clear" w:color="auto" w:fill="auto"/>
            <w:vAlign w:val="center"/>
          </w:tcPr>
          <w:p w:rsidR="0079679B" w:rsidRPr="00EF1ED9" w:rsidRDefault="0079679B" w:rsidP="009D08A0">
            <w:pPr>
              <w:ind w:firstLine="317"/>
              <w:jc w:val="both"/>
              <w:rPr>
                <w:sz w:val="22"/>
                <w:szCs w:val="22"/>
              </w:rPr>
            </w:pPr>
            <w:r w:rsidRPr="00EF1ED9">
              <w:rPr>
                <w:sz w:val="22"/>
                <w:szCs w:val="22"/>
              </w:rPr>
              <w:lastRenderedPageBreak/>
              <w:t xml:space="preserve">См. ответ на </w:t>
            </w:r>
            <w:r w:rsidRPr="0080558C">
              <w:rPr>
                <w:b/>
                <w:sz w:val="22"/>
                <w:szCs w:val="22"/>
              </w:rPr>
              <w:t>Вопрос 11.1</w:t>
            </w:r>
          </w:p>
        </w:tc>
      </w:tr>
      <w:tr w:rsidR="0079679B" w:rsidRPr="005274C3" w:rsidTr="0079679B">
        <w:tc>
          <w:tcPr>
            <w:tcW w:w="534" w:type="dxa"/>
            <w:vMerge/>
            <w:shd w:val="clear" w:color="auto" w:fill="auto"/>
          </w:tcPr>
          <w:p w:rsidR="0079679B" w:rsidRPr="005274C3" w:rsidRDefault="0079679B" w:rsidP="00DC7C79">
            <w:pPr>
              <w:jc w:val="center"/>
            </w:pPr>
          </w:p>
        </w:tc>
        <w:tc>
          <w:tcPr>
            <w:tcW w:w="1842" w:type="dxa"/>
            <w:vMerge/>
            <w:shd w:val="clear" w:color="auto" w:fill="auto"/>
          </w:tcPr>
          <w:p w:rsidR="0079679B" w:rsidRPr="005274C3" w:rsidRDefault="0079679B" w:rsidP="00DC7C79"/>
        </w:tc>
        <w:tc>
          <w:tcPr>
            <w:tcW w:w="7655" w:type="dxa"/>
            <w:shd w:val="clear" w:color="auto" w:fill="auto"/>
          </w:tcPr>
          <w:p w:rsidR="0079679B" w:rsidRPr="00FB36D2" w:rsidRDefault="0079679B" w:rsidP="00DC7C79">
            <w:pPr>
              <w:ind w:left="33" w:firstLine="284"/>
              <w:jc w:val="both"/>
              <w:rPr>
                <w:bCs/>
                <w:sz w:val="22"/>
                <w:szCs w:val="22"/>
              </w:rPr>
            </w:pPr>
            <w:r w:rsidRPr="005274C3">
              <w:rPr>
                <w:b/>
                <w:bCs/>
                <w:sz w:val="22"/>
                <w:szCs w:val="22"/>
                <w:u w:val="single"/>
              </w:rPr>
              <w:t>1</w:t>
            </w:r>
            <w:r>
              <w:rPr>
                <w:b/>
                <w:bCs/>
                <w:sz w:val="22"/>
                <w:szCs w:val="22"/>
                <w:u w:val="single"/>
              </w:rPr>
              <w:t>4</w:t>
            </w:r>
            <w:r w:rsidRPr="005274C3">
              <w:rPr>
                <w:b/>
                <w:bCs/>
                <w:sz w:val="22"/>
                <w:szCs w:val="22"/>
                <w:u w:val="single"/>
              </w:rPr>
              <w:t>.</w:t>
            </w:r>
            <w:r>
              <w:rPr>
                <w:b/>
                <w:bCs/>
                <w:sz w:val="22"/>
                <w:szCs w:val="22"/>
                <w:u w:val="single"/>
              </w:rPr>
              <w:t>6</w:t>
            </w:r>
            <w:r w:rsidRPr="005274C3">
              <w:rPr>
                <w:b/>
                <w:bCs/>
                <w:sz w:val="22"/>
                <w:szCs w:val="22"/>
                <w:u w:val="single"/>
              </w:rPr>
              <w:t>. Вопрос:</w:t>
            </w:r>
            <w:r w:rsidRPr="00E51E7A">
              <w:rPr>
                <w:bCs/>
                <w:sz w:val="28"/>
                <w:szCs w:val="28"/>
              </w:rPr>
              <w:t xml:space="preserve"> </w:t>
            </w:r>
            <w:r w:rsidRPr="00FB36D2">
              <w:rPr>
                <w:bCs/>
                <w:sz w:val="22"/>
                <w:szCs w:val="22"/>
              </w:rPr>
              <w:t xml:space="preserve">В текущей версии ППО «АСФК» </w:t>
            </w:r>
            <w:r w:rsidRPr="00FB36D2">
              <w:rPr>
                <w:bCs/>
                <w:sz w:val="22"/>
                <w:szCs w:val="22"/>
                <w:lang w:val="en-US"/>
              </w:rPr>
              <w:t>v</w:t>
            </w:r>
            <w:r w:rsidRPr="00FB36D2">
              <w:rPr>
                <w:bCs/>
                <w:sz w:val="22"/>
                <w:szCs w:val="22"/>
              </w:rPr>
              <w:t>.26.0.0</w:t>
            </w:r>
            <w:proofErr w:type="gramStart"/>
            <w:r w:rsidRPr="00FB36D2">
              <w:rPr>
                <w:bCs/>
                <w:sz w:val="22"/>
                <w:szCs w:val="22"/>
              </w:rPr>
              <w:t>С</w:t>
            </w:r>
            <w:proofErr w:type="gramEnd"/>
            <w:r w:rsidRPr="00FB36D2">
              <w:rPr>
                <w:bCs/>
                <w:sz w:val="22"/>
                <w:szCs w:val="22"/>
              </w:rPr>
              <w:t xml:space="preserve"> (+026.001.000Т03) реализовано пакетное формирование Отчета о бюджетных и денежных обязательствах получателей средств федерального бюджета и администраторов источников финансирования дефицита федерального бюджета ф. 0503129 в разрезе получателей средств.</w:t>
            </w:r>
          </w:p>
          <w:p w:rsidR="0079679B" w:rsidRPr="00FB36D2" w:rsidRDefault="0079679B" w:rsidP="00DC7C79">
            <w:pPr>
              <w:ind w:left="33" w:firstLine="675"/>
              <w:jc w:val="both"/>
              <w:rPr>
                <w:bCs/>
                <w:sz w:val="22"/>
                <w:szCs w:val="22"/>
              </w:rPr>
            </w:pPr>
            <w:r w:rsidRPr="00FB36D2">
              <w:rPr>
                <w:bCs/>
                <w:sz w:val="22"/>
                <w:szCs w:val="22"/>
              </w:rPr>
              <w:t>При этом формируются отчеты, как содержащие, так и не содержащие числовые показатели.</w:t>
            </w:r>
          </w:p>
          <w:p w:rsidR="0079679B" w:rsidRPr="00FB36D2" w:rsidRDefault="0079679B" w:rsidP="00DC7C79">
            <w:pPr>
              <w:ind w:left="33" w:firstLine="675"/>
              <w:jc w:val="both"/>
              <w:rPr>
                <w:bCs/>
                <w:sz w:val="22"/>
                <w:szCs w:val="22"/>
              </w:rPr>
            </w:pPr>
            <w:r w:rsidRPr="00FB36D2">
              <w:rPr>
                <w:bCs/>
                <w:sz w:val="22"/>
                <w:szCs w:val="22"/>
              </w:rPr>
              <w:t xml:space="preserve"> Приказом ФК от 04.12.2015 № 339 не регламентировано представление отчетов ф. 0503129, не содержащих числовых показателей, получателям.</w:t>
            </w:r>
          </w:p>
          <w:p w:rsidR="0079679B" w:rsidRPr="00FB36D2" w:rsidRDefault="0079679B" w:rsidP="00DC7C79">
            <w:pPr>
              <w:ind w:left="33"/>
              <w:jc w:val="both"/>
              <w:rPr>
                <w:bCs/>
                <w:sz w:val="22"/>
                <w:szCs w:val="22"/>
              </w:rPr>
            </w:pPr>
            <w:r w:rsidRPr="00FB36D2">
              <w:rPr>
                <w:bCs/>
                <w:sz w:val="22"/>
                <w:szCs w:val="22"/>
              </w:rPr>
              <w:t>Целесообразно ли формирование отчетов ф. 0503129 в разрезе получателей средств, не содержащих числовых показателей?</w:t>
            </w:r>
          </w:p>
          <w:p w:rsidR="0079679B" w:rsidRPr="005274C3" w:rsidRDefault="0079679B" w:rsidP="00DC7C79">
            <w:pPr>
              <w:spacing w:line="240" w:lineRule="atLeast"/>
              <w:ind w:firstLine="350"/>
              <w:jc w:val="both"/>
              <w:rPr>
                <w:b/>
                <w:bCs/>
                <w:sz w:val="22"/>
                <w:szCs w:val="22"/>
                <w:u w:val="single"/>
              </w:rPr>
            </w:pPr>
            <w:r w:rsidRPr="00FB36D2">
              <w:rPr>
                <w:b/>
                <w:bCs/>
                <w:sz w:val="22"/>
                <w:szCs w:val="22"/>
                <w:u w:val="single"/>
              </w:rPr>
              <w:t>Предложения:</w:t>
            </w:r>
            <w:r w:rsidRPr="00FB36D2">
              <w:rPr>
                <w:bCs/>
                <w:sz w:val="22"/>
                <w:szCs w:val="22"/>
                <w:u w:val="single"/>
              </w:rPr>
              <w:t xml:space="preserve"> </w:t>
            </w:r>
            <w:r w:rsidRPr="00FB36D2">
              <w:rPr>
                <w:bCs/>
                <w:sz w:val="22"/>
                <w:szCs w:val="22"/>
              </w:rPr>
              <w:t xml:space="preserve"> Регламентировать в рамках приказа ФК от 04.12.2015 № 339 порядок представления отчетов ф. 0503129, не содержащих числовых показателей, получателям средств.</w:t>
            </w:r>
          </w:p>
        </w:tc>
        <w:tc>
          <w:tcPr>
            <w:tcW w:w="5528" w:type="dxa"/>
            <w:shd w:val="clear" w:color="auto" w:fill="auto"/>
            <w:vAlign w:val="center"/>
          </w:tcPr>
          <w:p w:rsidR="0079679B" w:rsidRPr="00EF1ED9" w:rsidRDefault="0079679B" w:rsidP="00594EB0">
            <w:pPr>
              <w:ind w:left="33" w:firstLine="317"/>
              <w:jc w:val="both"/>
              <w:rPr>
                <w:sz w:val="22"/>
                <w:szCs w:val="22"/>
              </w:rPr>
            </w:pPr>
            <w:r w:rsidRPr="00EF1ED9">
              <w:rPr>
                <w:bCs/>
                <w:sz w:val="22"/>
                <w:szCs w:val="22"/>
              </w:rPr>
              <w:t>Представление главным распорядителям и получателям средств федерального бюджета Отчетов (ф. 0503129), не имеющих числовых значений, не осуществляется.</w:t>
            </w:r>
            <w:r>
              <w:rPr>
                <w:bCs/>
                <w:sz w:val="22"/>
                <w:szCs w:val="22"/>
              </w:rPr>
              <w:t xml:space="preserve"> </w:t>
            </w:r>
          </w:p>
        </w:tc>
      </w:tr>
      <w:tr w:rsidR="0079679B" w:rsidRPr="005274C3" w:rsidTr="0079679B">
        <w:tc>
          <w:tcPr>
            <w:tcW w:w="534" w:type="dxa"/>
            <w:vMerge/>
            <w:shd w:val="clear" w:color="auto" w:fill="auto"/>
          </w:tcPr>
          <w:p w:rsidR="0079679B" w:rsidRPr="005274C3" w:rsidRDefault="0079679B" w:rsidP="00DC7C79">
            <w:pPr>
              <w:jc w:val="center"/>
            </w:pPr>
          </w:p>
        </w:tc>
        <w:tc>
          <w:tcPr>
            <w:tcW w:w="1842" w:type="dxa"/>
            <w:vMerge/>
            <w:shd w:val="clear" w:color="auto" w:fill="auto"/>
          </w:tcPr>
          <w:p w:rsidR="0079679B" w:rsidRPr="005274C3" w:rsidRDefault="0079679B" w:rsidP="00DC7C79"/>
        </w:tc>
        <w:tc>
          <w:tcPr>
            <w:tcW w:w="7655" w:type="dxa"/>
            <w:shd w:val="clear" w:color="auto" w:fill="auto"/>
          </w:tcPr>
          <w:p w:rsidR="0079679B" w:rsidRPr="00FB36D2" w:rsidRDefault="0079679B" w:rsidP="00DC7C79">
            <w:pPr>
              <w:ind w:left="33" w:firstLine="284"/>
              <w:jc w:val="both"/>
              <w:rPr>
                <w:bCs/>
                <w:sz w:val="22"/>
                <w:szCs w:val="22"/>
              </w:rPr>
            </w:pPr>
            <w:r w:rsidRPr="005274C3">
              <w:rPr>
                <w:b/>
                <w:bCs/>
                <w:sz w:val="22"/>
                <w:szCs w:val="22"/>
                <w:u w:val="single"/>
              </w:rPr>
              <w:t>1</w:t>
            </w:r>
            <w:r>
              <w:rPr>
                <w:b/>
                <w:bCs/>
                <w:sz w:val="22"/>
                <w:szCs w:val="22"/>
                <w:u w:val="single"/>
              </w:rPr>
              <w:t>4</w:t>
            </w:r>
            <w:r w:rsidRPr="005274C3">
              <w:rPr>
                <w:b/>
                <w:bCs/>
                <w:sz w:val="22"/>
                <w:szCs w:val="22"/>
                <w:u w:val="single"/>
              </w:rPr>
              <w:t>.</w:t>
            </w:r>
            <w:r>
              <w:rPr>
                <w:b/>
                <w:bCs/>
                <w:sz w:val="22"/>
                <w:szCs w:val="22"/>
                <w:u w:val="single"/>
              </w:rPr>
              <w:t>7. Предложения:</w:t>
            </w:r>
            <w:r w:rsidRPr="001E348B">
              <w:rPr>
                <w:bCs/>
                <w:sz w:val="28"/>
                <w:szCs w:val="28"/>
              </w:rPr>
              <w:t xml:space="preserve"> </w:t>
            </w:r>
            <w:proofErr w:type="gramStart"/>
            <w:r w:rsidRPr="00FB36D2">
              <w:rPr>
                <w:bCs/>
                <w:sz w:val="22"/>
                <w:szCs w:val="22"/>
              </w:rPr>
              <w:t>В ходе проведения Всероссийского совещания  на тему «Организация бюджетного мониторинга, вопросы кассового обслуживания исполнения бюджетов, вопросы учета и распределения поступлений в бюджетную систему» 15.06.2017 Макурина А.С. в своем выступлении затронула некоторые вопросы, касающиеся расхождений, не позволяющих осуществлять полноценное сопоставление и сверку данных бюджетной отчетности по операциям с обязательствами со стороны получателей средств федерального бюджета и ТОФК.</w:t>
            </w:r>
            <w:proofErr w:type="gramEnd"/>
          </w:p>
          <w:p w:rsidR="0079679B" w:rsidRPr="00FB36D2" w:rsidRDefault="0079679B" w:rsidP="00DC7C79">
            <w:pPr>
              <w:ind w:left="33" w:firstLine="675"/>
              <w:jc w:val="both"/>
              <w:rPr>
                <w:bCs/>
                <w:sz w:val="22"/>
                <w:szCs w:val="22"/>
              </w:rPr>
            </w:pPr>
            <w:r w:rsidRPr="00FB36D2">
              <w:rPr>
                <w:bCs/>
                <w:sz w:val="22"/>
                <w:szCs w:val="22"/>
              </w:rPr>
              <w:t>Был озвучен ряд причин, приводящих к расхождению данных отчетов ф.0503128 и ф.0503129, связанных с отличиями в порядке отражения операций с бюджетными и денежными обязательствами в бюджетном учете получателей средств федерального бюджета и ТОФК.</w:t>
            </w:r>
          </w:p>
          <w:p w:rsidR="0079679B" w:rsidRPr="005274C3" w:rsidRDefault="0079679B" w:rsidP="00DC7C79">
            <w:pPr>
              <w:spacing w:line="240" w:lineRule="atLeast"/>
              <w:ind w:firstLine="350"/>
              <w:jc w:val="both"/>
              <w:rPr>
                <w:b/>
                <w:bCs/>
                <w:sz w:val="22"/>
                <w:szCs w:val="22"/>
                <w:u w:val="single"/>
              </w:rPr>
            </w:pPr>
            <w:r w:rsidRPr="00FB36D2">
              <w:rPr>
                <w:bCs/>
                <w:sz w:val="22"/>
                <w:szCs w:val="22"/>
              </w:rPr>
              <w:t>Довести до ТОФК и главных распорядителей разъяснения по осуществлению сверки данных ф.0503128 и ф.0503129.</w:t>
            </w:r>
          </w:p>
        </w:tc>
        <w:tc>
          <w:tcPr>
            <w:tcW w:w="5528" w:type="dxa"/>
            <w:shd w:val="clear" w:color="auto" w:fill="auto"/>
            <w:vAlign w:val="center"/>
          </w:tcPr>
          <w:p w:rsidR="0079679B" w:rsidRPr="00EF1ED9" w:rsidRDefault="0079679B" w:rsidP="009D08A0">
            <w:pPr>
              <w:ind w:firstLine="317"/>
              <w:jc w:val="both"/>
              <w:rPr>
                <w:sz w:val="22"/>
                <w:szCs w:val="22"/>
              </w:rPr>
            </w:pPr>
            <w:r w:rsidRPr="00EF1ED9">
              <w:rPr>
                <w:sz w:val="22"/>
                <w:szCs w:val="22"/>
              </w:rPr>
              <w:t xml:space="preserve">См. ответ на </w:t>
            </w:r>
            <w:r w:rsidRPr="0029270C">
              <w:rPr>
                <w:b/>
                <w:sz w:val="22"/>
                <w:szCs w:val="22"/>
              </w:rPr>
              <w:t>Вопрос 5.2</w:t>
            </w:r>
          </w:p>
        </w:tc>
      </w:tr>
      <w:tr w:rsidR="0079679B" w:rsidRPr="005274C3" w:rsidTr="0079679B">
        <w:tc>
          <w:tcPr>
            <w:tcW w:w="534" w:type="dxa"/>
            <w:vMerge w:val="restart"/>
            <w:shd w:val="clear" w:color="auto" w:fill="auto"/>
          </w:tcPr>
          <w:p w:rsidR="0079679B" w:rsidRPr="005274C3" w:rsidRDefault="0079679B" w:rsidP="00DC7C79">
            <w:pPr>
              <w:jc w:val="center"/>
            </w:pPr>
            <w:r w:rsidRPr="005274C3">
              <w:t>15</w:t>
            </w:r>
          </w:p>
        </w:tc>
        <w:tc>
          <w:tcPr>
            <w:tcW w:w="1842" w:type="dxa"/>
            <w:vMerge w:val="restart"/>
            <w:shd w:val="clear" w:color="auto" w:fill="auto"/>
          </w:tcPr>
          <w:p w:rsidR="0079679B" w:rsidRDefault="0079679B" w:rsidP="00DC7C79">
            <w:r w:rsidRPr="00B14D7F">
              <w:rPr>
                <w:b/>
              </w:rPr>
              <w:t xml:space="preserve">УФК по </w:t>
            </w:r>
            <w:r>
              <w:t xml:space="preserve"> </w:t>
            </w:r>
            <w:r w:rsidRPr="00F034DD">
              <w:rPr>
                <w:b/>
              </w:rPr>
              <w:t>г. Москве</w:t>
            </w:r>
          </w:p>
        </w:tc>
        <w:tc>
          <w:tcPr>
            <w:tcW w:w="7655" w:type="dxa"/>
            <w:shd w:val="clear" w:color="auto" w:fill="auto"/>
          </w:tcPr>
          <w:p w:rsidR="0079679B" w:rsidRPr="00FB36D2" w:rsidRDefault="0079679B" w:rsidP="00DC7C79">
            <w:pPr>
              <w:pStyle w:val="a4"/>
              <w:ind w:left="33" w:firstLine="284"/>
              <w:jc w:val="both"/>
              <w:rPr>
                <w:rFonts w:eastAsia="Calibri"/>
                <w:sz w:val="22"/>
                <w:szCs w:val="22"/>
                <w:lang w:eastAsia="en-US"/>
              </w:rPr>
            </w:pPr>
            <w:r w:rsidRPr="00F034DD">
              <w:rPr>
                <w:b/>
                <w:bCs/>
                <w:sz w:val="22"/>
                <w:szCs w:val="22"/>
                <w:u w:val="single"/>
              </w:rPr>
              <w:t>15.</w:t>
            </w:r>
            <w:r w:rsidRPr="00F034DD">
              <w:rPr>
                <w:b/>
                <w:sz w:val="22"/>
                <w:szCs w:val="22"/>
                <w:u w:val="single"/>
              </w:rPr>
              <w:t>1.</w:t>
            </w:r>
            <w:r w:rsidRPr="00F034DD">
              <w:rPr>
                <w:sz w:val="22"/>
                <w:szCs w:val="22"/>
                <w:u w:val="single"/>
              </w:rPr>
              <w:t xml:space="preserve"> </w:t>
            </w:r>
            <w:r w:rsidRPr="00F034DD">
              <w:rPr>
                <w:b/>
                <w:sz w:val="22"/>
                <w:szCs w:val="22"/>
                <w:u w:val="single"/>
              </w:rPr>
              <w:t>Вопрос</w:t>
            </w:r>
            <w:r w:rsidRPr="00FB36D2">
              <w:rPr>
                <w:b/>
                <w:sz w:val="22"/>
                <w:szCs w:val="22"/>
                <w:u w:val="single"/>
              </w:rPr>
              <w:t>:</w:t>
            </w:r>
            <w:r w:rsidRPr="00FB36D2">
              <w:rPr>
                <w:rFonts w:eastAsia="Calibri"/>
                <w:sz w:val="22"/>
                <w:szCs w:val="22"/>
                <w:lang w:eastAsia="en-US"/>
              </w:rPr>
              <w:t xml:space="preserve"> В настоящее время в АСФК нет возможности проверить данные бюджетного учета по денежным обязательствам с первичными документами.</w:t>
            </w:r>
          </w:p>
          <w:p w:rsidR="0079679B" w:rsidRPr="005274C3" w:rsidRDefault="0079679B" w:rsidP="00DC7C79">
            <w:pPr>
              <w:spacing w:line="240" w:lineRule="atLeast"/>
              <w:ind w:firstLine="33"/>
              <w:jc w:val="both"/>
              <w:rPr>
                <w:sz w:val="22"/>
                <w:szCs w:val="22"/>
              </w:rPr>
            </w:pPr>
            <w:r w:rsidRPr="00FB36D2">
              <w:rPr>
                <w:sz w:val="22"/>
                <w:szCs w:val="22"/>
              </w:rPr>
              <w:lastRenderedPageBreak/>
              <w:t>В какой версии ППО АСФК будет реализована возможность через списковые формы осуществлять выборку сведений по денежным обязательствам в первичных документах для сверки с данными бюджетного учета (проводки) по денежным обязательствам за любой  период?</w:t>
            </w:r>
            <w:r w:rsidRPr="005274C3">
              <w:rPr>
                <w:sz w:val="22"/>
                <w:szCs w:val="22"/>
              </w:rPr>
              <w:t xml:space="preserve"> </w:t>
            </w:r>
          </w:p>
        </w:tc>
        <w:tc>
          <w:tcPr>
            <w:tcW w:w="5528" w:type="dxa"/>
            <w:shd w:val="clear" w:color="auto" w:fill="auto"/>
            <w:vAlign w:val="center"/>
          </w:tcPr>
          <w:p w:rsidR="0079679B" w:rsidRPr="00B867D5" w:rsidRDefault="0079679B" w:rsidP="009D08A0">
            <w:pPr>
              <w:ind w:firstLine="317"/>
              <w:jc w:val="both"/>
              <w:rPr>
                <w:sz w:val="22"/>
                <w:szCs w:val="22"/>
              </w:rPr>
            </w:pPr>
            <w:proofErr w:type="gramStart"/>
            <w:r w:rsidRPr="00B867D5">
              <w:rPr>
                <w:sz w:val="22"/>
                <w:szCs w:val="22"/>
              </w:rPr>
              <w:lastRenderedPageBreak/>
              <w:t xml:space="preserve">В текущей реализации ИС АСФК  состав реквизитов списковой формы Сведений о денежных обязательств доработан, добавлена </w:t>
            </w:r>
            <w:r w:rsidRPr="00B867D5">
              <w:rPr>
                <w:rFonts w:eastAsia="Calibri"/>
                <w:sz w:val="22"/>
                <w:szCs w:val="22"/>
                <w:lang w:eastAsia="en-US"/>
              </w:rPr>
              <w:t>графа «Дата проводки».</w:t>
            </w:r>
            <w:proofErr w:type="gramEnd"/>
          </w:p>
          <w:p w:rsidR="0079679B" w:rsidRPr="00EF1ED9" w:rsidRDefault="0079679B" w:rsidP="009D08A0">
            <w:pPr>
              <w:ind w:firstLine="317"/>
              <w:jc w:val="both"/>
              <w:rPr>
                <w:sz w:val="22"/>
                <w:szCs w:val="22"/>
              </w:rPr>
            </w:pPr>
          </w:p>
        </w:tc>
      </w:tr>
      <w:tr w:rsidR="0079679B" w:rsidRPr="005274C3" w:rsidTr="0079679B">
        <w:tc>
          <w:tcPr>
            <w:tcW w:w="534" w:type="dxa"/>
            <w:vMerge/>
            <w:shd w:val="clear" w:color="auto" w:fill="auto"/>
          </w:tcPr>
          <w:p w:rsidR="0079679B" w:rsidRPr="005274C3" w:rsidRDefault="0079679B" w:rsidP="00DC7C79">
            <w:pPr>
              <w:jc w:val="center"/>
            </w:pPr>
          </w:p>
        </w:tc>
        <w:tc>
          <w:tcPr>
            <w:tcW w:w="1842" w:type="dxa"/>
            <w:vMerge/>
            <w:shd w:val="clear" w:color="auto" w:fill="auto"/>
          </w:tcPr>
          <w:p w:rsidR="0079679B" w:rsidRPr="005274C3" w:rsidRDefault="0079679B" w:rsidP="00DC7C79"/>
        </w:tc>
        <w:tc>
          <w:tcPr>
            <w:tcW w:w="7655" w:type="dxa"/>
            <w:shd w:val="clear" w:color="auto" w:fill="auto"/>
          </w:tcPr>
          <w:p w:rsidR="0079679B" w:rsidRPr="00FB36D2" w:rsidRDefault="0079679B" w:rsidP="00DC7C79">
            <w:pPr>
              <w:pStyle w:val="a4"/>
              <w:ind w:left="0" w:firstLine="317"/>
              <w:jc w:val="both"/>
              <w:rPr>
                <w:rFonts w:eastAsia="Calibri"/>
                <w:sz w:val="22"/>
                <w:szCs w:val="22"/>
                <w:lang w:eastAsia="en-US"/>
              </w:rPr>
            </w:pPr>
            <w:r w:rsidRPr="00F034DD">
              <w:rPr>
                <w:b/>
                <w:bCs/>
                <w:sz w:val="22"/>
                <w:szCs w:val="22"/>
                <w:u w:val="single"/>
              </w:rPr>
              <w:t>15.</w:t>
            </w:r>
            <w:r w:rsidRPr="00F034DD">
              <w:rPr>
                <w:b/>
                <w:sz w:val="22"/>
                <w:szCs w:val="22"/>
                <w:u w:val="single"/>
              </w:rPr>
              <w:t>2.</w:t>
            </w:r>
            <w:r w:rsidRPr="00F034DD">
              <w:rPr>
                <w:sz w:val="22"/>
                <w:szCs w:val="22"/>
                <w:u w:val="single"/>
              </w:rPr>
              <w:t xml:space="preserve"> </w:t>
            </w:r>
            <w:r w:rsidRPr="00F034DD">
              <w:rPr>
                <w:b/>
                <w:sz w:val="22"/>
                <w:szCs w:val="22"/>
                <w:u w:val="single"/>
              </w:rPr>
              <w:t>Вопрос:</w:t>
            </w:r>
            <w:r w:rsidRPr="005274C3">
              <w:rPr>
                <w:sz w:val="22"/>
                <w:szCs w:val="22"/>
              </w:rPr>
              <w:t xml:space="preserve"> </w:t>
            </w:r>
            <w:r w:rsidRPr="00F034DD">
              <w:rPr>
                <w:rFonts w:eastAsia="Calibri"/>
                <w:lang w:eastAsia="en-US"/>
              </w:rPr>
              <w:t xml:space="preserve"> </w:t>
            </w:r>
            <w:r w:rsidRPr="00FB36D2">
              <w:rPr>
                <w:rFonts w:eastAsia="Calibri"/>
                <w:sz w:val="22"/>
                <w:szCs w:val="22"/>
                <w:lang w:eastAsia="en-US"/>
              </w:rPr>
              <w:t xml:space="preserve">В настоящее время в АСФК при проведении первичных документов (например: уведомлений по уточнению кассовых выплат) не всегда в технически созданных документах проставляется номер бюджетного обязательства (БО). </w:t>
            </w:r>
          </w:p>
          <w:p w:rsidR="0079679B" w:rsidRPr="00FB36D2" w:rsidRDefault="0079679B" w:rsidP="00DC7C79">
            <w:pPr>
              <w:spacing w:after="200" w:line="276" w:lineRule="auto"/>
              <w:ind w:left="-108" w:firstLine="425"/>
              <w:contextualSpacing/>
              <w:jc w:val="both"/>
              <w:rPr>
                <w:rFonts w:eastAsia="Calibri"/>
                <w:sz w:val="22"/>
                <w:szCs w:val="22"/>
                <w:lang w:eastAsia="en-US"/>
              </w:rPr>
            </w:pPr>
            <w:r w:rsidRPr="00FB36D2">
              <w:rPr>
                <w:rFonts w:eastAsia="Calibri"/>
                <w:sz w:val="22"/>
                <w:szCs w:val="22"/>
                <w:lang w:eastAsia="en-US"/>
              </w:rPr>
              <w:t xml:space="preserve">Внесение изменений в учетные записи по привязки операций уточнения к номеру БО и созданию плюсового (минусового) денежного обязательства невозможно проводить в текущем операционном дне. Требуется открытие операционных дней закрытых периодов. </w:t>
            </w:r>
          </w:p>
          <w:p w:rsidR="0079679B" w:rsidRPr="00FB36D2" w:rsidRDefault="0079679B" w:rsidP="00DC7C79">
            <w:pPr>
              <w:spacing w:after="200" w:line="276" w:lineRule="auto"/>
              <w:ind w:left="-108" w:firstLine="425"/>
              <w:contextualSpacing/>
              <w:jc w:val="both"/>
              <w:rPr>
                <w:rFonts w:eastAsia="Calibri"/>
                <w:sz w:val="22"/>
                <w:szCs w:val="22"/>
                <w:lang w:eastAsia="en-US"/>
              </w:rPr>
            </w:pPr>
            <w:r w:rsidRPr="00FB36D2">
              <w:rPr>
                <w:rFonts w:eastAsia="Calibri"/>
                <w:sz w:val="22"/>
                <w:szCs w:val="22"/>
                <w:lang w:eastAsia="en-US"/>
              </w:rPr>
              <w:t xml:space="preserve">Такая реализация ППО приводит к постоянному откату и </w:t>
            </w:r>
            <w:proofErr w:type="spellStart"/>
            <w:r w:rsidRPr="00FB36D2">
              <w:rPr>
                <w:rFonts w:eastAsia="Calibri"/>
                <w:sz w:val="22"/>
                <w:szCs w:val="22"/>
                <w:lang w:eastAsia="en-US"/>
              </w:rPr>
              <w:t>переконсолидации</w:t>
            </w:r>
            <w:proofErr w:type="spellEnd"/>
            <w:r w:rsidRPr="00FB36D2">
              <w:rPr>
                <w:rFonts w:eastAsia="Calibri"/>
                <w:sz w:val="22"/>
                <w:szCs w:val="22"/>
                <w:lang w:eastAsia="en-US"/>
              </w:rPr>
              <w:t xml:space="preserve"> главных книг. При этом отчетность за эти периоды уже может быть предоставлена.</w:t>
            </w:r>
          </w:p>
          <w:p w:rsidR="0079679B" w:rsidRPr="005274C3" w:rsidRDefault="0079679B" w:rsidP="00DC7C79">
            <w:pPr>
              <w:spacing w:after="200" w:line="276" w:lineRule="auto"/>
              <w:ind w:left="-108" w:firstLine="288"/>
              <w:contextualSpacing/>
              <w:jc w:val="both"/>
              <w:rPr>
                <w:sz w:val="22"/>
                <w:szCs w:val="22"/>
              </w:rPr>
            </w:pPr>
            <w:r w:rsidRPr="00FB36D2">
              <w:rPr>
                <w:rFonts w:eastAsia="Calibri"/>
                <w:sz w:val="22"/>
                <w:szCs w:val="22"/>
                <w:lang w:eastAsia="en-US"/>
              </w:rPr>
              <w:t>Будет ли в ППО АСФК доработана возможность внесения корректировок  в бюджетные и денежные обязательства в текущем операционном дне?</w:t>
            </w:r>
            <w:r w:rsidRPr="005274C3">
              <w:rPr>
                <w:sz w:val="22"/>
                <w:szCs w:val="22"/>
              </w:rPr>
              <w:t xml:space="preserve"> </w:t>
            </w:r>
          </w:p>
        </w:tc>
        <w:tc>
          <w:tcPr>
            <w:tcW w:w="5528" w:type="dxa"/>
            <w:shd w:val="clear" w:color="auto" w:fill="auto"/>
            <w:vAlign w:val="center"/>
          </w:tcPr>
          <w:p w:rsidR="0079679B" w:rsidRPr="000F5EFC" w:rsidRDefault="0079679B" w:rsidP="009D08A0">
            <w:pPr>
              <w:jc w:val="both"/>
              <w:rPr>
                <w:rFonts w:ascii="Times" w:hAnsi="Times" w:cs="Arial"/>
                <w:sz w:val="20"/>
                <w:szCs w:val="20"/>
              </w:rPr>
            </w:pPr>
            <w:r w:rsidRPr="000F5EFC">
              <w:rPr>
                <w:rFonts w:ascii="Times" w:hAnsi="Times" w:cs="Arial"/>
                <w:sz w:val="20"/>
                <w:szCs w:val="20"/>
              </w:rPr>
              <w:t xml:space="preserve">Проблема простановки номера бюджетного обязательства решена в рамках FTAS-382008 </w:t>
            </w:r>
            <w:r>
              <w:rPr>
                <w:rFonts w:ascii="Times" w:hAnsi="Times" w:cs="Arial"/>
                <w:sz w:val="20"/>
                <w:szCs w:val="20"/>
              </w:rPr>
              <w:t>(версия</w:t>
            </w:r>
            <w:r w:rsidRPr="000F5EFC">
              <w:rPr>
                <w:rFonts w:ascii="Times" w:hAnsi="Times" w:cs="Arial"/>
                <w:sz w:val="20"/>
                <w:szCs w:val="20"/>
              </w:rPr>
              <w:t xml:space="preserve"> 025.005.000T32 </w:t>
            </w:r>
            <w:r>
              <w:rPr>
                <w:rFonts w:ascii="Times" w:hAnsi="Times" w:cs="Arial"/>
                <w:sz w:val="20"/>
                <w:szCs w:val="20"/>
              </w:rPr>
              <w:t>ИС</w:t>
            </w:r>
            <w:r w:rsidRPr="000F5EFC">
              <w:rPr>
                <w:rFonts w:ascii="Times" w:hAnsi="Times" w:cs="Arial"/>
                <w:sz w:val="20"/>
                <w:szCs w:val="20"/>
              </w:rPr>
              <w:t xml:space="preserve"> </w:t>
            </w:r>
            <w:r>
              <w:rPr>
                <w:rFonts w:ascii="Times" w:hAnsi="Times" w:cs="Arial"/>
                <w:sz w:val="20"/>
                <w:szCs w:val="20"/>
              </w:rPr>
              <w:t>«</w:t>
            </w:r>
            <w:r w:rsidRPr="000F5EFC">
              <w:rPr>
                <w:rFonts w:ascii="Times" w:hAnsi="Times" w:cs="Arial"/>
                <w:sz w:val="20"/>
                <w:szCs w:val="20"/>
              </w:rPr>
              <w:t>АСФК</w:t>
            </w:r>
            <w:r>
              <w:rPr>
                <w:rFonts w:ascii="Times" w:hAnsi="Times" w:cs="Arial"/>
                <w:sz w:val="20"/>
                <w:szCs w:val="20"/>
              </w:rPr>
              <w:t>»</w:t>
            </w:r>
            <w:r w:rsidRPr="000F5EFC">
              <w:rPr>
                <w:rFonts w:ascii="Times" w:hAnsi="Times" w:cs="Arial"/>
                <w:sz w:val="20"/>
                <w:szCs w:val="20"/>
              </w:rPr>
              <w:t>).</w:t>
            </w:r>
          </w:p>
          <w:p w:rsidR="0079679B" w:rsidRPr="00EF1ED9" w:rsidRDefault="0079679B" w:rsidP="009D08A0">
            <w:pPr>
              <w:ind w:firstLine="317"/>
              <w:jc w:val="both"/>
              <w:rPr>
                <w:sz w:val="22"/>
                <w:szCs w:val="22"/>
              </w:rPr>
            </w:pPr>
            <w:r w:rsidRPr="000F5EFC">
              <w:rPr>
                <w:rFonts w:ascii="Times" w:hAnsi="Times" w:cs="Arial"/>
                <w:sz w:val="20"/>
                <w:szCs w:val="20"/>
              </w:rPr>
              <w:t xml:space="preserve">В части возможности внесения корректировок  в бюджетные и денежные обязательства в текущем операционном дне, сообщаем, что в рамках доработки  </w:t>
            </w:r>
            <w:hyperlink r:id="rId15" w:history="1">
              <w:r w:rsidRPr="000F5EFC">
                <w:rPr>
                  <w:rFonts w:ascii="Times" w:hAnsi="Times" w:cs="Arial"/>
                  <w:sz w:val="20"/>
                  <w:szCs w:val="20"/>
                </w:rPr>
                <w:t>FTAS-381594</w:t>
              </w:r>
            </w:hyperlink>
            <w:r w:rsidRPr="000F5EFC">
              <w:rPr>
                <w:rFonts w:ascii="Times" w:hAnsi="Times" w:cs="Arial"/>
                <w:sz w:val="20"/>
                <w:szCs w:val="20"/>
              </w:rPr>
              <w:t xml:space="preserve"> </w:t>
            </w:r>
            <w:r>
              <w:rPr>
                <w:rFonts w:ascii="Times" w:hAnsi="Times" w:cs="Arial"/>
                <w:sz w:val="20"/>
                <w:szCs w:val="20"/>
              </w:rPr>
              <w:t xml:space="preserve">(планируемый срок реализации  - январь 2018 г) </w:t>
            </w:r>
            <w:r w:rsidRPr="000F5EFC">
              <w:rPr>
                <w:rFonts w:ascii="Times" w:hAnsi="Times" w:cs="Arial"/>
                <w:sz w:val="20"/>
                <w:szCs w:val="20"/>
              </w:rPr>
              <w:t>будет  реализован</w:t>
            </w:r>
            <w:r>
              <w:rPr>
                <w:rFonts w:ascii="Times" w:hAnsi="Times" w:cs="Arial"/>
                <w:sz w:val="20"/>
                <w:szCs w:val="20"/>
              </w:rPr>
              <w:t xml:space="preserve">а </w:t>
            </w:r>
            <w:r w:rsidRPr="000F5EFC">
              <w:rPr>
                <w:rFonts w:ascii="Times" w:hAnsi="Times" w:cs="Arial"/>
                <w:sz w:val="20"/>
                <w:szCs w:val="20"/>
              </w:rPr>
              <w:t>возможность корректировки показателей БО</w:t>
            </w:r>
            <w:r>
              <w:rPr>
                <w:rFonts w:ascii="Times" w:hAnsi="Times" w:cs="Arial"/>
                <w:sz w:val="20"/>
                <w:szCs w:val="20"/>
              </w:rPr>
              <w:t xml:space="preserve"> и </w:t>
            </w:r>
            <w:proofErr w:type="gramStart"/>
            <w:r>
              <w:rPr>
                <w:rFonts w:ascii="Times" w:hAnsi="Times" w:cs="Arial"/>
                <w:sz w:val="20"/>
                <w:szCs w:val="20"/>
              </w:rPr>
              <w:t>ДО</w:t>
            </w:r>
            <w:proofErr w:type="gramEnd"/>
            <w:r>
              <w:rPr>
                <w:rFonts w:ascii="Times" w:hAnsi="Times" w:cs="Arial"/>
                <w:sz w:val="20"/>
                <w:szCs w:val="20"/>
              </w:rPr>
              <w:t xml:space="preserve"> </w:t>
            </w:r>
            <w:r w:rsidRPr="000F5EFC">
              <w:rPr>
                <w:rFonts w:ascii="Times" w:hAnsi="Times" w:cs="Arial"/>
                <w:sz w:val="20"/>
                <w:szCs w:val="20"/>
              </w:rPr>
              <w:t xml:space="preserve"> </w:t>
            </w:r>
            <w:proofErr w:type="gramStart"/>
            <w:r w:rsidRPr="000F5EFC">
              <w:rPr>
                <w:rFonts w:ascii="Times" w:hAnsi="Times" w:cs="Arial"/>
                <w:sz w:val="20"/>
                <w:szCs w:val="20"/>
              </w:rPr>
              <w:t>на</w:t>
            </w:r>
            <w:proofErr w:type="gramEnd"/>
            <w:r w:rsidRPr="000F5EFC">
              <w:rPr>
                <w:rFonts w:ascii="Times" w:hAnsi="Times" w:cs="Arial"/>
                <w:sz w:val="20"/>
                <w:szCs w:val="20"/>
              </w:rPr>
              <w:t xml:space="preserve"> основании  Бухгалтерской справки (ф. 0504833). </w:t>
            </w:r>
          </w:p>
        </w:tc>
      </w:tr>
      <w:tr w:rsidR="0079679B" w:rsidRPr="005274C3" w:rsidTr="0079679B">
        <w:tc>
          <w:tcPr>
            <w:tcW w:w="534" w:type="dxa"/>
            <w:vMerge w:val="restart"/>
            <w:shd w:val="clear" w:color="auto" w:fill="auto"/>
          </w:tcPr>
          <w:p w:rsidR="0079679B" w:rsidRPr="005274C3" w:rsidRDefault="0079679B" w:rsidP="00DC7C79">
            <w:pPr>
              <w:jc w:val="center"/>
            </w:pPr>
            <w:r w:rsidRPr="005274C3">
              <w:t>16</w:t>
            </w:r>
          </w:p>
        </w:tc>
        <w:tc>
          <w:tcPr>
            <w:tcW w:w="1842" w:type="dxa"/>
            <w:vMerge w:val="restart"/>
            <w:shd w:val="clear" w:color="auto" w:fill="auto"/>
          </w:tcPr>
          <w:p w:rsidR="0079679B" w:rsidRDefault="0079679B" w:rsidP="00DC7C79">
            <w:r w:rsidRPr="00B14D7F">
              <w:rPr>
                <w:b/>
              </w:rPr>
              <w:t xml:space="preserve">УФК по </w:t>
            </w:r>
            <w:r>
              <w:rPr>
                <w:b/>
              </w:rPr>
              <w:t>Курской области</w:t>
            </w:r>
          </w:p>
        </w:tc>
        <w:tc>
          <w:tcPr>
            <w:tcW w:w="7655" w:type="dxa"/>
            <w:shd w:val="clear" w:color="auto" w:fill="auto"/>
          </w:tcPr>
          <w:p w:rsidR="0079679B" w:rsidRPr="00FB36D2" w:rsidRDefault="0079679B" w:rsidP="00DC7C79">
            <w:pPr>
              <w:ind w:firstLine="317"/>
              <w:jc w:val="both"/>
              <w:rPr>
                <w:sz w:val="22"/>
                <w:szCs w:val="22"/>
              </w:rPr>
            </w:pPr>
            <w:r w:rsidRPr="00FB36D2">
              <w:rPr>
                <w:b/>
                <w:bCs/>
                <w:sz w:val="22"/>
                <w:szCs w:val="22"/>
                <w:u w:val="single"/>
              </w:rPr>
              <w:t>16.</w:t>
            </w:r>
            <w:r w:rsidRPr="00FB36D2">
              <w:rPr>
                <w:b/>
                <w:sz w:val="22"/>
                <w:szCs w:val="22"/>
                <w:u w:val="single"/>
              </w:rPr>
              <w:t>1.</w:t>
            </w:r>
            <w:r w:rsidRPr="00FB36D2">
              <w:rPr>
                <w:sz w:val="22"/>
                <w:szCs w:val="22"/>
                <w:u w:val="single"/>
              </w:rPr>
              <w:t xml:space="preserve"> </w:t>
            </w:r>
            <w:r w:rsidRPr="00FB36D2">
              <w:rPr>
                <w:b/>
                <w:bCs/>
                <w:sz w:val="22"/>
                <w:szCs w:val="22"/>
                <w:u w:val="single"/>
              </w:rPr>
              <w:t>Предложения</w:t>
            </w:r>
            <w:r w:rsidRPr="005274C3">
              <w:rPr>
                <w:b/>
                <w:bCs/>
                <w:sz w:val="22"/>
                <w:szCs w:val="22"/>
                <w:u w:val="single"/>
              </w:rPr>
              <w:t>:</w:t>
            </w:r>
            <w:r w:rsidRPr="005274C3">
              <w:rPr>
                <w:sz w:val="22"/>
                <w:szCs w:val="22"/>
              </w:rPr>
              <w:t xml:space="preserve"> </w:t>
            </w:r>
            <w:proofErr w:type="gramStart"/>
            <w:r w:rsidRPr="00FB36D2">
              <w:rPr>
                <w:sz w:val="22"/>
                <w:szCs w:val="22"/>
              </w:rPr>
              <w:t>Согласно приказу Министерства финансов Российской Федерации от 28.12.2010 № 191н (ред. от 16.11.2016)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данные Отчета о бюджетных и денежных обязательствах получателей средств федерального бюджета и администраторов источников финансирования дефицита федерального бюджета (ф. 0503129) вручную сверяются с данными консолидированной Главной книги (ф</w:t>
            </w:r>
            <w:proofErr w:type="gramEnd"/>
            <w:r w:rsidRPr="00FB36D2">
              <w:rPr>
                <w:sz w:val="22"/>
                <w:szCs w:val="22"/>
              </w:rPr>
              <w:t>.0504072).</w:t>
            </w:r>
          </w:p>
          <w:p w:rsidR="0079679B" w:rsidRPr="005274C3" w:rsidRDefault="0079679B" w:rsidP="00DC7C79">
            <w:pPr>
              <w:spacing w:line="240" w:lineRule="atLeast"/>
              <w:ind w:firstLine="350"/>
              <w:jc w:val="both"/>
              <w:rPr>
                <w:sz w:val="22"/>
                <w:szCs w:val="22"/>
              </w:rPr>
            </w:pPr>
            <w:r w:rsidRPr="00FB36D2">
              <w:rPr>
                <w:sz w:val="22"/>
                <w:szCs w:val="22"/>
              </w:rPr>
              <w:t>Предлагаем рассмотреть вопрос о реализации в ППО «АСФК» автоматической сверки.</w:t>
            </w:r>
          </w:p>
        </w:tc>
        <w:tc>
          <w:tcPr>
            <w:tcW w:w="5528" w:type="dxa"/>
            <w:shd w:val="clear" w:color="auto" w:fill="auto"/>
            <w:vAlign w:val="center"/>
          </w:tcPr>
          <w:p w:rsidR="0079679B" w:rsidRPr="0079679B" w:rsidRDefault="0079679B" w:rsidP="0079679B">
            <w:pPr>
              <w:ind w:firstLine="317"/>
              <w:jc w:val="both"/>
              <w:rPr>
                <w:bCs/>
                <w:sz w:val="22"/>
                <w:szCs w:val="22"/>
              </w:rPr>
            </w:pPr>
            <w:r w:rsidRPr="00EF1ED9">
              <w:rPr>
                <w:bCs/>
                <w:sz w:val="22"/>
                <w:szCs w:val="22"/>
              </w:rPr>
              <w:t xml:space="preserve">Вопрос по осуществлению автоматизированной сверки учетных данных по операциям с бюджетными и денежными обязательствами получателей средств федерального бюджета в ИС «АСФК» находится на рассмотрении в </w:t>
            </w:r>
            <w:r>
              <w:rPr>
                <w:bCs/>
                <w:sz w:val="22"/>
                <w:szCs w:val="22"/>
              </w:rPr>
              <w:t>Федеральном казначействе.</w:t>
            </w:r>
          </w:p>
        </w:tc>
      </w:tr>
      <w:tr w:rsidR="0079679B" w:rsidRPr="005274C3" w:rsidTr="0079679B">
        <w:tc>
          <w:tcPr>
            <w:tcW w:w="534" w:type="dxa"/>
            <w:vMerge/>
            <w:shd w:val="clear" w:color="auto" w:fill="auto"/>
          </w:tcPr>
          <w:p w:rsidR="0079679B" w:rsidRPr="005274C3" w:rsidRDefault="0079679B" w:rsidP="00DC7C79">
            <w:pPr>
              <w:jc w:val="center"/>
            </w:pPr>
          </w:p>
        </w:tc>
        <w:tc>
          <w:tcPr>
            <w:tcW w:w="1842" w:type="dxa"/>
            <w:vMerge/>
            <w:shd w:val="clear" w:color="auto" w:fill="auto"/>
          </w:tcPr>
          <w:p w:rsidR="0079679B" w:rsidRPr="005274C3" w:rsidRDefault="0079679B" w:rsidP="00DC7C79"/>
        </w:tc>
        <w:tc>
          <w:tcPr>
            <w:tcW w:w="7655" w:type="dxa"/>
            <w:shd w:val="clear" w:color="auto" w:fill="auto"/>
          </w:tcPr>
          <w:p w:rsidR="0079679B" w:rsidRPr="00FB36D2" w:rsidRDefault="0079679B" w:rsidP="00DC7C79">
            <w:pPr>
              <w:ind w:firstLine="317"/>
              <w:jc w:val="both"/>
              <w:rPr>
                <w:bCs/>
                <w:sz w:val="22"/>
                <w:szCs w:val="22"/>
              </w:rPr>
            </w:pPr>
            <w:r w:rsidRPr="00C90B61">
              <w:rPr>
                <w:b/>
                <w:bCs/>
                <w:sz w:val="22"/>
                <w:szCs w:val="22"/>
                <w:u w:val="single"/>
              </w:rPr>
              <w:t>16.</w:t>
            </w:r>
            <w:r w:rsidRPr="00C90B61">
              <w:rPr>
                <w:b/>
                <w:sz w:val="22"/>
                <w:szCs w:val="22"/>
                <w:u w:val="single"/>
              </w:rPr>
              <w:t>2.</w:t>
            </w:r>
            <w:r w:rsidRPr="00C90B61">
              <w:rPr>
                <w:sz w:val="22"/>
                <w:szCs w:val="22"/>
                <w:u w:val="single"/>
              </w:rPr>
              <w:t xml:space="preserve"> </w:t>
            </w:r>
            <w:r w:rsidRPr="00C90B61">
              <w:rPr>
                <w:b/>
                <w:bCs/>
                <w:sz w:val="22"/>
                <w:szCs w:val="22"/>
                <w:u w:val="single"/>
              </w:rPr>
              <w:t>Предложения:</w:t>
            </w:r>
            <w:r w:rsidRPr="005274C3">
              <w:rPr>
                <w:sz w:val="22"/>
                <w:szCs w:val="22"/>
              </w:rPr>
              <w:t xml:space="preserve"> </w:t>
            </w:r>
            <w:r w:rsidRPr="00FB36D2">
              <w:rPr>
                <w:bCs/>
                <w:sz w:val="22"/>
                <w:szCs w:val="22"/>
              </w:rPr>
              <w:t>Отдел бюджетного учета и отчетности по операциям бюджетов еженедельно каждый вторник осуществляет сверку  Сведений о заключенных соглашениях, принятых нормативных правовых актах на 2017 год, информация о которых подлежит включению в реестр соглашений, формируемых отделом расходов, с показателями Главной книги (ф. 0504072) вручную.</w:t>
            </w:r>
          </w:p>
          <w:p w:rsidR="0079679B" w:rsidRPr="005274C3" w:rsidRDefault="0079679B" w:rsidP="00DC7C79">
            <w:pPr>
              <w:spacing w:line="240" w:lineRule="atLeast"/>
              <w:ind w:firstLine="350"/>
              <w:jc w:val="both"/>
              <w:rPr>
                <w:sz w:val="22"/>
                <w:szCs w:val="22"/>
              </w:rPr>
            </w:pPr>
            <w:r w:rsidRPr="00FB36D2">
              <w:rPr>
                <w:bCs/>
                <w:sz w:val="22"/>
                <w:szCs w:val="22"/>
              </w:rPr>
              <w:t xml:space="preserve">Предлагаем рассмотреть вопрос о реализации в ППО </w:t>
            </w:r>
            <w:r w:rsidRPr="00FB36D2">
              <w:rPr>
                <w:sz w:val="22"/>
                <w:szCs w:val="22"/>
              </w:rPr>
              <w:t xml:space="preserve">«АСФК» </w:t>
            </w:r>
            <w:r w:rsidRPr="00FB36D2">
              <w:rPr>
                <w:bCs/>
                <w:sz w:val="22"/>
                <w:szCs w:val="22"/>
              </w:rPr>
              <w:t xml:space="preserve">проверки соответствия  значений, указанных в графах 6-7, 17 Сведений  показателям Главной книги (ф. 0504072) в автоматическом режиме в соответствии с </w:t>
            </w:r>
            <w:r w:rsidRPr="00FB36D2">
              <w:rPr>
                <w:bCs/>
                <w:sz w:val="22"/>
                <w:szCs w:val="22"/>
              </w:rPr>
              <w:lastRenderedPageBreak/>
              <w:t>письмом Федерального казначейства от 05.05.2017 № 07-04-05/03-407 на уровне управлений Федерального казначейства</w:t>
            </w:r>
            <w:r w:rsidRPr="005274C3">
              <w:rPr>
                <w:sz w:val="22"/>
                <w:szCs w:val="22"/>
              </w:rPr>
              <w:t xml:space="preserve"> </w:t>
            </w:r>
          </w:p>
        </w:tc>
        <w:tc>
          <w:tcPr>
            <w:tcW w:w="5528" w:type="dxa"/>
            <w:shd w:val="clear" w:color="auto" w:fill="auto"/>
            <w:vAlign w:val="center"/>
          </w:tcPr>
          <w:p w:rsidR="0079679B" w:rsidRPr="00EF1ED9" w:rsidRDefault="0079679B" w:rsidP="001867EE">
            <w:pPr>
              <w:ind w:firstLine="317"/>
              <w:jc w:val="both"/>
              <w:rPr>
                <w:sz w:val="22"/>
                <w:szCs w:val="22"/>
              </w:rPr>
            </w:pPr>
            <w:r w:rsidRPr="00EF1ED9">
              <w:rPr>
                <w:sz w:val="22"/>
                <w:szCs w:val="22"/>
              </w:rPr>
              <w:lastRenderedPageBreak/>
              <w:t>Предложение не поддерживается</w:t>
            </w:r>
            <w:r>
              <w:rPr>
                <w:sz w:val="22"/>
                <w:szCs w:val="22"/>
              </w:rPr>
              <w:t xml:space="preserve">. Реализация автоматической сверки </w:t>
            </w:r>
            <w:r w:rsidRPr="00FB36D2">
              <w:rPr>
                <w:bCs/>
                <w:sz w:val="22"/>
                <w:szCs w:val="22"/>
              </w:rPr>
              <w:t>заключенных соглашениях, принятых нормативных правовых актах на 2017 год, информация о которых подлежит включению в реестр соглашений, формируемых отделом расходов, с показателями Главной книги (ф. 0504072)</w:t>
            </w:r>
            <w:r>
              <w:rPr>
                <w:bCs/>
                <w:sz w:val="22"/>
                <w:szCs w:val="22"/>
              </w:rPr>
              <w:t xml:space="preserve"> не планируется.</w:t>
            </w:r>
          </w:p>
        </w:tc>
      </w:tr>
      <w:tr w:rsidR="0079679B" w:rsidRPr="005274C3" w:rsidTr="0079679B">
        <w:tc>
          <w:tcPr>
            <w:tcW w:w="534" w:type="dxa"/>
            <w:vMerge/>
            <w:shd w:val="clear" w:color="auto" w:fill="auto"/>
          </w:tcPr>
          <w:p w:rsidR="0079679B" w:rsidRPr="005274C3" w:rsidRDefault="0079679B" w:rsidP="00DC7C79">
            <w:pPr>
              <w:jc w:val="center"/>
            </w:pPr>
          </w:p>
        </w:tc>
        <w:tc>
          <w:tcPr>
            <w:tcW w:w="1842" w:type="dxa"/>
            <w:vMerge/>
            <w:shd w:val="clear" w:color="auto" w:fill="auto"/>
          </w:tcPr>
          <w:p w:rsidR="0079679B" w:rsidRPr="005274C3" w:rsidRDefault="0079679B" w:rsidP="00DC7C79"/>
        </w:tc>
        <w:tc>
          <w:tcPr>
            <w:tcW w:w="7655" w:type="dxa"/>
            <w:shd w:val="clear" w:color="auto" w:fill="auto"/>
          </w:tcPr>
          <w:p w:rsidR="0079679B" w:rsidRPr="00FB36D2" w:rsidRDefault="0079679B" w:rsidP="00DC7C79">
            <w:pPr>
              <w:ind w:firstLine="317"/>
              <w:jc w:val="both"/>
              <w:rPr>
                <w:sz w:val="22"/>
                <w:szCs w:val="22"/>
              </w:rPr>
            </w:pPr>
            <w:r w:rsidRPr="005274C3">
              <w:rPr>
                <w:b/>
                <w:bCs/>
                <w:sz w:val="22"/>
                <w:szCs w:val="22"/>
                <w:u w:val="single"/>
              </w:rPr>
              <w:t>1</w:t>
            </w:r>
            <w:r>
              <w:rPr>
                <w:b/>
                <w:bCs/>
                <w:sz w:val="22"/>
                <w:szCs w:val="22"/>
                <w:u w:val="single"/>
              </w:rPr>
              <w:t>6</w:t>
            </w:r>
            <w:r w:rsidRPr="005274C3">
              <w:rPr>
                <w:b/>
                <w:bCs/>
                <w:sz w:val="22"/>
                <w:szCs w:val="22"/>
                <w:u w:val="single"/>
              </w:rPr>
              <w:t>.3. Вопрос:</w:t>
            </w:r>
            <w:r w:rsidRPr="00C90B61">
              <w:t xml:space="preserve"> </w:t>
            </w:r>
            <w:r w:rsidRPr="00FB36D2">
              <w:rPr>
                <w:sz w:val="22"/>
                <w:szCs w:val="22"/>
              </w:rPr>
              <w:t xml:space="preserve">При формировании Отчета по поступлениям и выбытиям (ф. 0503151) осуществляется </w:t>
            </w:r>
            <w:proofErr w:type="spellStart"/>
            <w:r w:rsidRPr="00FB36D2">
              <w:rPr>
                <w:sz w:val="22"/>
                <w:szCs w:val="22"/>
              </w:rPr>
              <w:t>междокументный</w:t>
            </w:r>
            <w:proofErr w:type="spellEnd"/>
            <w:r w:rsidRPr="00FB36D2">
              <w:rPr>
                <w:sz w:val="22"/>
                <w:szCs w:val="22"/>
              </w:rPr>
              <w:t xml:space="preserve"> контроль со Справкой о перечисленных поступлениях в бюджет (ф. 0531467). </w:t>
            </w:r>
            <w:proofErr w:type="gramStart"/>
            <w:r w:rsidRPr="00FB36D2">
              <w:rPr>
                <w:sz w:val="22"/>
                <w:szCs w:val="22"/>
              </w:rPr>
              <w:t>С января 2017 года формируется Протокол с ошибкой по коду дохода 10010302140010000110 «Акцизы на алкогольную продукцию с объемной долей спирта этилового свыше 9 процентов (за исключением вин), производимую на территории Российской Федерации, в части сумм по расчетам за 2003 год» по причине зачисления данных доходов на счет 40201 минуя счет 40101.(ACCEPT-66804 от 02.02.2017г.)</w:t>
            </w:r>
            <w:proofErr w:type="gramEnd"/>
          </w:p>
          <w:p w:rsidR="0079679B" w:rsidRPr="005274C3" w:rsidRDefault="0079679B" w:rsidP="00DC7C79">
            <w:pPr>
              <w:spacing w:line="240" w:lineRule="atLeast"/>
              <w:ind w:firstLine="350"/>
              <w:jc w:val="both"/>
              <w:rPr>
                <w:b/>
                <w:bCs/>
                <w:sz w:val="22"/>
                <w:szCs w:val="22"/>
                <w:u w:val="single"/>
              </w:rPr>
            </w:pPr>
            <w:r w:rsidRPr="00FB36D2">
              <w:rPr>
                <w:sz w:val="22"/>
                <w:szCs w:val="22"/>
              </w:rPr>
              <w:t>В какие сроки планируется доработка ППО «АСФК» в части данного контроля?</w:t>
            </w:r>
          </w:p>
        </w:tc>
        <w:tc>
          <w:tcPr>
            <w:tcW w:w="5528" w:type="dxa"/>
            <w:shd w:val="clear" w:color="auto" w:fill="auto"/>
            <w:vAlign w:val="center"/>
          </w:tcPr>
          <w:p w:rsidR="0079679B" w:rsidRPr="00EF1ED9" w:rsidRDefault="0079679B" w:rsidP="00594EB0">
            <w:pPr>
              <w:ind w:firstLine="317"/>
              <w:jc w:val="both"/>
              <w:rPr>
                <w:sz w:val="22"/>
                <w:szCs w:val="22"/>
              </w:rPr>
            </w:pPr>
            <w:r>
              <w:rPr>
                <w:bCs/>
                <w:sz w:val="22"/>
                <w:szCs w:val="22"/>
              </w:rPr>
              <w:t>Вопрос находится на рассмотрении в Федеральном казначействе.</w:t>
            </w:r>
          </w:p>
        </w:tc>
      </w:tr>
      <w:tr w:rsidR="0079679B" w:rsidRPr="005274C3" w:rsidTr="0079679B">
        <w:tc>
          <w:tcPr>
            <w:tcW w:w="534" w:type="dxa"/>
            <w:vMerge w:val="restart"/>
            <w:shd w:val="clear" w:color="auto" w:fill="auto"/>
          </w:tcPr>
          <w:p w:rsidR="0079679B" w:rsidRPr="005274C3" w:rsidRDefault="0079679B" w:rsidP="00DC7C79">
            <w:pPr>
              <w:jc w:val="center"/>
            </w:pPr>
            <w:r w:rsidRPr="005274C3">
              <w:t>17</w:t>
            </w:r>
          </w:p>
        </w:tc>
        <w:tc>
          <w:tcPr>
            <w:tcW w:w="1842" w:type="dxa"/>
            <w:vMerge w:val="restart"/>
            <w:shd w:val="clear" w:color="auto" w:fill="auto"/>
          </w:tcPr>
          <w:p w:rsidR="0079679B" w:rsidRDefault="0079679B" w:rsidP="00DC7C79">
            <w:r w:rsidRPr="00B14D7F">
              <w:rPr>
                <w:b/>
              </w:rPr>
              <w:t xml:space="preserve">УФК по </w:t>
            </w:r>
            <w:r>
              <w:rPr>
                <w:b/>
                <w:bCs/>
              </w:rPr>
              <w:t xml:space="preserve"> </w:t>
            </w:r>
            <w:proofErr w:type="spellStart"/>
            <w:proofErr w:type="gramStart"/>
            <w:r>
              <w:rPr>
                <w:b/>
                <w:bCs/>
              </w:rPr>
              <w:t>по</w:t>
            </w:r>
            <w:proofErr w:type="spellEnd"/>
            <w:proofErr w:type="gramEnd"/>
            <w:r>
              <w:rPr>
                <w:b/>
                <w:bCs/>
              </w:rPr>
              <w:t xml:space="preserve"> Республике Алтай</w:t>
            </w:r>
          </w:p>
        </w:tc>
        <w:tc>
          <w:tcPr>
            <w:tcW w:w="7655" w:type="dxa"/>
            <w:shd w:val="clear" w:color="auto" w:fill="auto"/>
          </w:tcPr>
          <w:p w:rsidR="0079679B" w:rsidRPr="00FB36D2" w:rsidRDefault="0079679B" w:rsidP="00DC7C79">
            <w:pPr>
              <w:ind w:firstLine="317"/>
              <w:rPr>
                <w:bCs/>
                <w:sz w:val="22"/>
                <w:szCs w:val="22"/>
              </w:rPr>
            </w:pPr>
            <w:r w:rsidRPr="000420D5">
              <w:rPr>
                <w:b/>
                <w:bCs/>
                <w:sz w:val="22"/>
                <w:szCs w:val="22"/>
                <w:u w:val="single"/>
              </w:rPr>
              <w:t>17.</w:t>
            </w:r>
            <w:r w:rsidRPr="000420D5">
              <w:rPr>
                <w:b/>
                <w:sz w:val="22"/>
                <w:szCs w:val="22"/>
                <w:u w:val="single"/>
              </w:rPr>
              <w:t>1.</w:t>
            </w:r>
            <w:r w:rsidRPr="000420D5">
              <w:rPr>
                <w:sz w:val="22"/>
                <w:szCs w:val="22"/>
                <w:u w:val="single"/>
              </w:rPr>
              <w:t xml:space="preserve"> </w:t>
            </w:r>
            <w:r w:rsidRPr="000420D5">
              <w:rPr>
                <w:b/>
                <w:sz w:val="22"/>
                <w:szCs w:val="22"/>
                <w:u w:val="single"/>
              </w:rPr>
              <w:t>Вопрос</w:t>
            </w:r>
            <w:r w:rsidRPr="005274C3">
              <w:rPr>
                <w:b/>
                <w:sz w:val="22"/>
                <w:szCs w:val="22"/>
              </w:rPr>
              <w:t>:</w:t>
            </w:r>
            <w:r w:rsidRPr="005274C3">
              <w:rPr>
                <w:sz w:val="22"/>
                <w:szCs w:val="22"/>
              </w:rPr>
              <w:t xml:space="preserve"> </w:t>
            </w:r>
            <w:r w:rsidRPr="000420D5">
              <w:rPr>
                <w:bCs/>
              </w:rPr>
              <w:t xml:space="preserve"> </w:t>
            </w:r>
            <w:r w:rsidRPr="00FB36D2">
              <w:rPr>
                <w:bCs/>
                <w:sz w:val="22"/>
                <w:szCs w:val="22"/>
              </w:rPr>
              <w:t xml:space="preserve">В соответствии с приказом Федерального казначейства от 30.12.2016 года № 512 ТОФК осуществляют мониторинг информации, предоставляемой клиентами в подсистему «Учет и отчетность» ГИИС «Электронный бюджет». В </w:t>
            </w:r>
            <w:proofErr w:type="gramStart"/>
            <w:r w:rsidRPr="00FB36D2">
              <w:rPr>
                <w:bCs/>
                <w:sz w:val="22"/>
                <w:szCs w:val="22"/>
              </w:rPr>
              <w:t>ходе</w:t>
            </w:r>
            <w:proofErr w:type="gramEnd"/>
            <w:r w:rsidRPr="00FB36D2">
              <w:rPr>
                <w:bCs/>
                <w:sz w:val="22"/>
                <w:szCs w:val="22"/>
              </w:rPr>
              <w:t xml:space="preserve"> которого проводится контроль показателей отчетности клиентов на соответствие показателям, отраженным на лицевых счетах клиентов и в регламентированной отчетности ТОФК. </w:t>
            </w:r>
          </w:p>
          <w:p w:rsidR="0079679B" w:rsidRPr="005274C3" w:rsidRDefault="0079679B" w:rsidP="00DC7C79">
            <w:pPr>
              <w:spacing w:line="240" w:lineRule="atLeast"/>
              <w:ind w:firstLine="350"/>
              <w:jc w:val="both"/>
              <w:rPr>
                <w:sz w:val="22"/>
                <w:szCs w:val="22"/>
              </w:rPr>
            </w:pPr>
            <w:r w:rsidRPr="00FB36D2">
              <w:rPr>
                <w:bCs/>
                <w:sz w:val="22"/>
                <w:szCs w:val="22"/>
              </w:rPr>
              <w:t xml:space="preserve">  В ближайшей перспективе предусматривается отмена письма ФК от 29.06.2009 года № 42-7.4-05/26-374 «О ежеквартальном согласовании отчетов ф.ф.0503127,0503137 органами Федерального казначейства» (включая последующие дополнения к письму)?</w:t>
            </w:r>
          </w:p>
        </w:tc>
        <w:tc>
          <w:tcPr>
            <w:tcW w:w="5528" w:type="dxa"/>
            <w:shd w:val="clear" w:color="auto" w:fill="auto"/>
            <w:vAlign w:val="center"/>
          </w:tcPr>
          <w:p w:rsidR="0079679B" w:rsidRPr="00EF1ED9" w:rsidRDefault="0079679B" w:rsidP="0079679B">
            <w:pPr>
              <w:ind w:firstLine="317"/>
              <w:jc w:val="both"/>
              <w:rPr>
                <w:sz w:val="22"/>
                <w:szCs w:val="22"/>
              </w:rPr>
            </w:pPr>
            <w:r w:rsidRPr="00F6202A">
              <w:rPr>
                <w:sz w:val="22"/>
                <w:szCs w:val="22"/>
              </w:rPr>
              <w:t xml:space="preserve">В связи с внедрением </w:t>
            </w:r>
            <w:proofErr w:type="spellStart"/>
            <w:r w:rsidRPr="00F6202A">
              <w:rPr>
                <w:sz w:val="22"/>
                <w:szCs w:val="22"/>
              </w:rPr>
              <w:t>ПУиО</w:t>
            </w:r>
            <w:proofErr w:type="spellEnd"/>
            <w:r w:rsidRPr="00F6202A">
              <w:rPr>
                <w:sz w:val="22"/>
                <w:szCs w:val="22"/>
              </w:rPr>
              <w:t xml:space="preserve"> ГИИС ЭБ действие письма  </w:t>
            </w:r>
            <w:r>
              <w:rPr>
                <w:sz w:val="22"/>
                <w:szCs w:val="22"/>
              </w:rPr>
              <w:t>Федерального казначейства</w:t>
            </w:r>
            <w:r w:rsidRPr="00F6202A">
              <w:rPr>
                <w:sz w:val="22"/>
                <w:szCs w:val="22"/>
              </w:rPr>
              <w:t xml:space="preserve"> от 29</w:t>
            </w:r>
            <w:r>
              <w:rPr>
                <w:sz w:val="22"/>
                <w:szCs w:val="22"/>
              </w:rPr>
              <w:t xml:space="preserve"> июня </w:t>
            </w:r>
            <w:r w:rsidRPr="00F6202A">
              <w:rPr>
                <w:sz w:val="22"/>
                <w:szCs w:val="22"/>
              </w:rPr>
              <w:t>2009 года № 42-7.4-05/2.6-374 приостановлено, предусматривается отмена указанного письма.</w:t>
            </w:r>
          </w:p>
        </w:tc>
      </w:tr>
      <w:tr w:rsidR="0079679B" w:rsidRPr="005274C3" w:rsidTr="0079679B">
        <w:tc>
          <w:tcPr>
            <w:tcW w:w="534" w:type="dxa"/>
            <w:vMerge/>
            <w:shd w:val="clear" w:color="auto" w:fill="auto"/>
          </w:tcPr>
          <w:p w:rsidR="0079679B" w:rsidRPr="005274C3" w:rsidRDefault="0079679B" w:rsidP="00DC7C79">
            <w:pPr>
              <w:jc w:val="center"/>
            </w:pPr>
          </w:p>
        </w:tc>
        <w:tc>
          <w:tcPr>
            <w:tcW w:w="1842" w:type="dxa"/>
            <w:vMerge/>
            <w:shd w:val="clear" w:color="auto" w:fill="auto"/>
          </w:tcPr>
          <w:p w:rsidR="0079679B" w:rsidRPr="005274C3" w:rsidRDefault="0079679B" w:rsidP="00DC7C79"/>
        </w:tc>
        <w:tc>
          <w:tcPr>
            <w:tcW w:w="7655" w:type="dxa"/>
            <w:shd w:val="clear" w:color="auto" w:fill="auto"/>
          </w:tcPr>
          <w:p w:rsidR="0079679B" w:rsidRPr="00FB36D2" w:rsidRDefault="0079679B" w:rsidP="00DC7C79">
            <w:pPr>
              <w:ind w:firstLine="317"/>
              <w:jc w:val="both"/>
              <w:rPr>
                <w:sz w:val="22"/>
                <w:szCs w:val="22"/>
              </w:rPr>
            </w:pPr>
            <w:r w:rsidRPr="000420D5">
              <w:rPr>
                <w:b/>
                <w:bCs/>
                <w:sz w:val="22"/>
                <w:szCs w:val="22"/>
                <w:u w:val="single"/>
              </w:rPr>
              <w:t>17.</w:t>
            </w:r>
            <w:r w:rsidRPr="000420D5">
              <w:rPr>
                <w:b/>
                <w:sz w:val="22"/>
                <w:szCs w:val="22"/>
                <w:u w:val="single"/>
              </w:rPr>
              <w:t>2.</w:t>
            </w:r>
            <w:r w:rsidRPr="000420D5">
              <w:rPr>
                <w:b/>
                <w:bCs/>
                <w:sz w:val="22"/>
                <w:szCs w:val="22"/>
                <w:u w:val="single"/>
              </w:rPr>
              <w:t xml:space="preserve"> Предложения</w:t>
            </w:r>
            <w:r w:rsidRPr="005274C3">
              <w:rPr>
                <w:b/>
                <w:bCs/>
                <w:sz w:val="22"/>
                <w:szCs w:val="22"/>
                <w:u w:val="single"/>
              </w:rPr>
              <w:t>:</w:t>
            </w:r>
            <w:r w:rsidRPr="005274C3">
              <w:rPr>
                <w:sz w:val="22"/>
                <w:szCs w:val="22"/>
              </w:rPr>
              <w:t xml:space="preserve"> </w:t>
            </w:r>
            <w:r w:rsidRPr="000420D5">
              <w:rPr>
                <w:bCs/>
              </w:rPr>
              <w:t xml:space="preserve"> </w:t>
            </w:r>
            <w:proofErr w:type="gramStart"/>
            <w:r w:rsidRPr="00FB36D2">
              <w:rPr>
                <w:bCs/>
                <w:sz w:val="22"/>
                <w:szCs w:val="22"/>
              </w:rPr>
              <w:t xml:space="preserve">При бюджетном учете бюджетных и денежных обязательств (далее – </w:t>
            </w:r>
            <w:proofErr w:type="spellStart"/>
            <w:r w:rsidRPr="00FB36D2">
              <w:rPr>
                <w:bCs/>
                <w:sz w:val="22"/>
                <w:szCs w:val="22"/>
              </w:rPr>
              <w:t>б.о</w:t>
            </w:r>
            <w:proofErr w:type="spellEnd"/>
            <w:r w:rsidRPr="00FB36D2">
              <w:rPr>
                <w:bCs/>
                <w:sz w:val="22"/>
                <w:szCs w:val="22"/>
              </w:rPr>
              <w:t xml:space="preserve">., </w:t>
            </w:r>
            <w:proofErr w:type="spellStart"/>
            <w:r w:rsidRPr="00FB36D2">
              <w:rPr>
                <w:bCs/>
                <w:sz w:val="22"/>
                <w:szCs w:val="22"/>
              </w:rPr>
              <w:t>д.о</w:t>
            </w:r>
            <w:proofErr w:type="spellEnd"/>
            <w:r w:rsidRPr="00FB36D2">
              <w:rPr>
                <w:bCs/>
                <w:sz w:val="22"/>
                <w:szCs w:val="22"/>
              </w:rPr>
              <w:t>.) в соответствии с приказом Министерства финансов Российской Федерации от 16.11.2016 г. № 209н, просим в</w:t>
            </w:r>
            <w:r w:rsidRPr="00FB36D2">
              <w:rPr>
                <w:sz w:val="22"/>
                <w:szCs w:val="22"/>
              </w:rPr>
              <w:t xml:space="preserve"> действующем ППО АСФК доработать следующие функции:</w:t>
            </w:r>
            <w:proofErr w:type="gramEnd"/>
          </w:p>
          <w:p w:rsidR="0079679B" w:rsidRPr="00FB36D2" w:rsidRDefault="0079679B" w:rsidP="00DC7C79">
            <w:pPr>
              <w:jc w:val="both"/>
              <w:rPr>
                <w:sz w:val="22"/>
                <w:szCs w:val="22"/>
              </w:rPr>
            </w:pPr>
            <w:r w:rsidRPr="00FB36D2">
              <w:rPr>
                <w:sz w:val="22"/>
                <w:szCs w:val="22"/>
              </w:rPr>
              <w:t xml:space="preserve">- в функции «Просмотр Сведений о денежных обязательствах», «Список Извещений о постановке на учет бюджетных обязательств» добавить поле «Дата проводки» и «Дата регистрации» для сверки данных РБУ по соответствующим счетам бюджетного учета </w:t>
            </w:r>
            <w:proofErr w:type="spellStart"/>
            <w:r w:rsidRPr="00FB36D2">
              <w:rPr>
                <w:sz w:val="22"/>
                <w:szCs w:val="22"/>
              </w:rPr>
              <w:t>б</w:t>
            </w:r>
            <w:proofErr w:type="gramStart"/>
            <w:r w:rsidRPr="00FB36D2">
              <w:rPr>
                <w:sz w:val="22"/>
                <w:szCs w:val="22"/>
              </w:rPr>
              <w:t>.о</w:t>
            </w:r>
            <w:proofErr w:type="spellEnd"/>
            <w:proofErr w:type="gramEnd"/>
            <w:r w:rsidRPr="00FB36D2">
              <w:rPr>
                <w:sz w:val="22"/>
                <w:szCs w:val="22"/>
              </w:rPr>
              <w:t xml:space="preserve"> и </w:t>
            </w:r>
            <w:proofErr w:type="spellStart"/>
            <w:r w:rsidRPr="00FB36D2">
              <w:rPr>
                <w:sz w:val="22"/>
                <w:szCs w:val="22"/>
              </w:rPr>
              <w:t>д.о</w:t>
            </w:r>
            <w:proofErr w:type="spellEnd"/>
            <w:r w:rsidRPr="00FB36D2">
              <w:rPr>
                <w:sz w:val="22"/>
                <w:szCs w:val="22"/>
              </w:rPr>
              <w:t>.;</w:t>
            </w:r>
          </w:p>
          <w:p w:rsidR="0079679B" w:rsidRPr="005274C3" w:rsidRDefault="0079679B" w:rsidP="00DC7C79">
            <w:pPr>
              <w:jc w:val="both"/>
              <w:rPr>
                <w:sz w:val="22"/>
                <w:szCs w:val="22"/>
              </w:rPr>
            </w:pPr>
            <w:r w:rsidRPr="00FB36D2">
              <w:rPr>
                <w:sz w:val="22"/>
                <w:szCs w:val="22"/>
              </w:rPr>
              <w:t>- в функции «Список Извещений о постановке на учет бюджетных обязательств» добавить функцию «</w:t>
            </w:r>
            <w:proofErr w:type="spellStart"/>
            <w:r w:rsidRPr="00FB36D2">
              <w:rPr>
                <w:sz w:val="22"/>
                <w:szCs w:val="22"/>
              </w:rPr>
              <w:t>автосуммирование</w:t>
            </w:r>
            <w:proofErr w:type="spellEnd"/>
            <w:r w:rsidRPr="00FB36D2">
              <w:rPr>
                <w:sz w:val="22"/>
                <w:szCs w:val="22"/>
              </w:rPr>
              <w:t>».</w:t>
            </w:r>
            <w:r w:rsidRPr="005274C3">
              <w:rPr>
                <w:sz w:val="22"/>
                <w:szCs w:val="22"/>
              </w:rPr>
              <w:t xml:space="preserve"> </w:t>
            </w:r>
          </w:p>
        </w:tc>
        <w:tc>
          <w:tcPr>
            <w:tcW w:w="5528" w:type="dxa"/>
            <w:shd w:val="clear" w:color="auto" w:fill="auto"/>
            <w:vAlign w:val="center"/>
          </w:tcPr>
          <w:p w:rsidR="0079679B" w:rsidRPr="00FA5EEF" w:rsidRDefault="0079679B" w:rsidP="009D08A0">
            <w:pPr>
              <w:ind w:firstLine="317"/>
              <w:jc w:val="both"/>
              <w:rPr>
                <w:sz w:val="22"/>
                <w:szCs w:val="22"/>
              </w:rPr>
            </w:pPr>
            <w:proofErr w:type="gramStart"/>
            <w:r w:rsidRPr="00FA5EEF">
              <w:rPr>
                <w:sz w:val="22"/>
                <w:szCs w:val="22"/>
              </w:rPr>
              <w:t xml:space="preserve">В текущей реализации ИС АСФК  состав реквизитов списковой формы Сведений о денежных обязательств доработан, добавлена </w:t>
            </w:r>
            <w:r w:rsidRPr="00FA5EEF">
              <w:rPr>
                <w:rFonts w:eastAsia="Calibri"/>
                <w:sz w:val="22"/>
                <w:szCs w:val="22"/>
                <w:lang w:eastAsia="en-US"/>
              </w:rPr>
              <w:t>графа «Дата проводки».</w:t>
            </w:r>
            <w:proofErr w:type="gramEnd"/>
          </w:p>
          <w:p w:rsidR="0079679B" w:rsidRPr="00FA5EEF" w:rsidRDefault="0079679B" w:rsidP="009D08A0">
            <w:pPr>
              <w:spacing w:after="200" w:line="276" w:lineRule="auto"/>
              <w:jc w:val="both"/>
              <w:rPr>
                <w:rFonts w:ascii="Times" w:eastAsia="Calibri" w:hAnsi="Times" w:cs="Arial"/>
                <w:sz w:val="22"/>
                <w:szCs w:val="22"/>
                <w:lang w:eastAsia="en-US"/>
              </w:rPr>
            </w:pPr>
            <w:r w:rsidRPr="00FA5EEF">
              <w:rPr>
                <w:rFonts w:ascii="Times" w:eastAsia="Calibri" w:hAnsi="Times" w:cs="Arial"/>
                <w:sz w:val="22"/>
                <w:szCs w:val="22"/>
                <w:lang w:eastAsia="en-US"/>
              </w:rPr>
              <w:t>На документе «Извещение о постановке на учет БО»  проводка не проставляется, в связи с этим в функции «Список Извещений о постановке на учет бюджетных обязательств»  графа «Дата проводки» отсутствует. Графа «Дата подписания исполнителем ТОФК» соответствует дате регистрации извещения.</w:t>
            </w:r>
          </w:p>
          <w:p w:rsidR="0079679B" w:rsidRPr="00FA5EEF" w:rsidRDefault="0079679B" w:rsidP="009D08A0">
            <w:pPr>
              <w:jc w:val="both"/>
              <w:rPr>
                <w:sz w:val="22"/>
                <w:szCs w:val="22"/>
                <w:highlight w:val="green"/>
              </w:rPr>
            </w:pPr>
            <w:r w:rsidRPr="00FA5EEF">
              <w:rPr>
                <w:rFonts w:ascii="Times" w:eastAsia="Calibri" w:hAnsi="Times" w:cs="Arial"/>
                <w:sz w:val="22"/>
                <w:szCs w:val="22"/>
                <w:lang w:eastAsia="en-US"/>
              </w:rPr>
              <w:t xml:space="preserve">Реализация </w:t>
            </w:r>
            <w:proofErr w:type="spellStart"/>
            <w:r w:rsidRPr="00FA5EEF">
              <w:rPr>
                <w:rFonts w:ascii="Times" w:eastAsia="Calibri" w:hAnsi="Times" w:cs="Arial"/>
                <w:sz w:val="22"/>
                <w:szCs w:val="22"/>
                <w:lang w:eastAsia="en-US"/>
              </w:rPr>
              <w:t>автосуммирования</w:t>
            </w:r>
            <w:proofErr w:type="spellEnd"/>
            <w:r w:rsidRPr="00FA5EEF">
              <w:rPr>
                <w:rFonts w:ascii="Times" w:eastAsia="Calibri" w:hAnsi="Times" w:cs="Arial"/>
                <w:sz w:val="22"/>
                <w:szCs w:val="22"/>
                <w:lang w:eastAsia="en-US"/>
              </w:rPr>
              <w:t xml:space="preserve"> для функции  «Список Извещений о постановке на учет бюджетных обязательств» осуществляется в рамках доработки </w:t>
            </w:r>
            <w:hyperlink r:id="rId16" w:history="1">
              <w:r w:rsidRPr="00FA5EEF">
                <w:rPr>
                  <w:rFonts w:ascii="Times" w:eastAsia="Calibri" w:hAnsi="Times" w:cs="Arial"/>
                  <w:sz w:val="22"/>
                  <w:szCs w:val="22"/>
                  <w:lang w:eastAsia="en-US"/>
                </w:rPr>
                <w:t>FTAS-396681</w:t>
              </w:r>
            </w:hyperlink>
            <w:r w:rsidRPr="00FA5EEF">
              <w:rPr>
                <w:rFonts w:ascii="Times" w:eastAsia="Calibri" w:hAnsi="Times" w:cs="Arial"/>
                <w:sz w:val="22"/>
                <w:szCs w:val="22"/>
                <w:lang w:eastAsia="en-US"/>
              </w:rPr>
              <w:t xml:space="preserve"> (запланирована к реализации в составе версии 29.0.0  ИС «АСФК»).</w:t>
            </w:r>
          </w:p>
        </w:tc>
      </w:tr>
      <w:tr w:rsidR="0079679B" w:rsidRPr="005274C3" w:rsidTr="0079679B">
        <w:tc>
          <w:tcPr>
            <w:tcW w:w="534" w:type="dxa"/>
            <w:vMerge/>
            <w:shd w:val="clear" w:color="auto" w:fill="auto"/>
          </w:tcPr>
          <w:p w:rsidR="0079679B" w:rsidRPr="005274C3" w:rsidRDefault="0079679B" w:rsidP="00DC7C79">
            <w:pPr>
              <w:jc w:val="center"/>
            </w:pPr>
          </w:p>
        </w:tc>
        <w:tc>
          <w:tcPr>
            <w:tcW w:w="1842" w:type="dxa"/>
            <w:vMerge/>
            <w:shd w:val="clear" w:color="auto" w:fill="auto"/>
          </w:tcPr>
          <w:p w:rsidR="0079679B" w:rsidRPr="005274C3" w:rsidRDefault="0079679B" w:rsidP="00DC7C79"/>
        </w:tc>
        <w:tc>
          <w:tcPr>
            <w:tcW w:w="7655" w:type="dxa"/>
            <w:shd w:val="clear" w:color="auto" w:fill="auto"/>
          </w:tcPr>
          <w:p w:rsidR="0079679B" w:rsidRPr="00FB36D2" w:rsidRDefault="0079679B" w:rsidP="0079679B">
            <w:pPr>
              <w:ind w:firstLine="317"/>
              <w:jc w:val="both"/>
              <w:rPr>
                <w:color w:val="000000"/>
                <w:sz w:val="22"/>
                <w:szCs w:val="22"/>
              </w:rPr>
            </w:pPr>
            <w:r w:rsidRPr="005274C3">
              <w:rPr>
                <w:b/>
                <w:bCs/>
                <w:sz w:val="22"/>
                <w:szCs w:val="22"/>
                <w:u w:val="single"/>
              </w:rPr>
              <w:t>1</w:t>
            </w:r>
            <w:r>
              <w:rPr>
                <w:b/>
                <w:bCs/>
                <w:sz w:val="22"/>
                <w:szCs w:val="22"/>
                <w:u w:val="single"/>
              </w:rPr>
              <w:t>7</w:t>
            </w:r>
            <w:r w:rsidRPr="005274C3">
              <w:rPr>
                <w:b/>
                <w:bCs/>
                <w:sz w:val="22"/>
                <w:szCs w:val="22"/>
                <w:u w:val="single"/>
              </w:rPr>
              <w:t>.3. Предложения:</w:t>
            </w:r>
            <w:r w:rsidRPr="000420D5">
              <w:rPr>
                <w:color w:val="000000"/>
              </w:rPr>
              <w:t xml:space="preserve"> </w:t>
            </w:r>
            <w:r w:rsidRPr="00FB36D2">
              <w:rPr>
                <w:color w:val="000000"/>
                <w:sz w:val="22"/>
                <w:szCs w:val="22"/>
              </w:rPr>
              <w:t>В Отчете о кассовом поступлении и выбытии средств бюджета (ф.0503124) утвержденные бюджетные назначения, гр.4 раздела 2, не соответствуют данным бюджетного учета. Сумма лимитов бюджетных обязательств, бюджетных ассигнований отражается за вычетом кредитового оборота с начала года по СБУ 1.50217.000.</w:t>
            </w:r>
          </w:p>
          <w:p w:rsidR="0079679B" w:rsidRPr="00FB36D2" w:rsidRDefault="0079679B" w:rsidP="0079679B">
            <w:pPr>
              <w:jc w:val="both"/>
              <w:rPr>
                <w:color w:val="000000"/>
                <w:sz w:val="22"/>
                <w:szCs w:val="22"/>
              </w:rPr>
            </w:pPr>
            <w:r w:rsidRPr="00FB36D2">
              <w:rPr>
                <w:color w:val="000000"/>
                <w:sz w:val="22"/>
                <w:szCs w:val="22"/>
              </w:rPr>
              <w:t>Заведено обращение от 03.02.2017 (</w:t>
            </w:r>
            <w:r w:rsidRPr="00FB36D2">
              <w:rPr>
                <w:color w:val="000000"/>
                <w:sz w:val="22"/>
                <w:szCs w:val="22"/>
                <w:lang w:val="en-US"/>
              </w:rPr>
              <w:t>SF</w:t>
            </w:r>
            <w:r w:rsidRPr="00FB36D2">
              <w:rPr>
                <w:color w:val="000000"/>
                <w:sz w:val="22"/>
                <w:szCs w:val="22"/>
              </w:rPr>
              <w:t xml:space="preserve"> 749160). </w:t>
            </w:r>
          </w:p>
          <w:p w:rsidR="0079679B" w:rsidRPr="00FB36D2" w:rsidRDefault="0079679B" w:rsidP="0079679B">
            <w:pPr>
              <w:jc w:val="both"/>
              <w:rPr>
                <w:sz w:val="22"/>
                <w:szCs w:val="22"/>
              </w:rPr>
            </w:pPr>
            <w:r w:rsidRPr="00FB36D2">
              <w:rPr>
                <w:color w:val="000000"/>
                <w:sz w:val="22"/>
                <w:szCs w:val="22"/>
              </w:rPr>
              <w:t xml:space="preserve">Получен ответ: «Связанный инцидент IM1010705 закрыт. Дублирует </w:t>
            </w:r>
            <w:hyperlink r:id="rId17" w:history="1">
              <w:r w:rsidRPr="00FB36D2">
                <w:rPr>
                  <w:color w:val="0563C1"/>
                  <w:sz w:val="22"/>
                  <w:szCs w:val="22"/>
                  <w:u w:val="single"/>
                </w:rPr>
                <w:t>https://jira-support.otr.ru/browse/SF-749574https://www.asfk-support.ru/jira/browse/ACCEPT-66801</w:t>
              </w:r>
            </w:hyperlink>
            <w:r w:rsidRPr="00FB36D2">
              <w:rPr>
                <w:color w:val="000000"/>
                <w:sz w:val="22"/>
                <w:szCs w:val="22"/>
              </w:rPr>
              <w:t>. Согласно ACCEPT-66801</w:t>
            </w:r>
            <w:proofErr w:type="gramStart"/>
            <w:r w:rsidRPr="00FB36D2">
              <w:rPr>
                <w:color w:val="000000"/>
                <w:sz w:val="22"/>
                <w:szCs w:val="22"/>
              </w:rPr>
              <w:t xml:space="preserve"> </w:t>
            </w:r>
            <w:r w:rsidRPr="00FB36D2">
              <w:rPr>
                <w:sz w:val="22"/>
                <w:szCs w:val="22"/>
              </w:rPr>
              <w:t>С</w:t>
            </w:r>
            <w:proofErr w:type="gramEnd"/>
            <w:r w:rsidRPr="00FB36D2">
              <w:rPr>
                <w:sz w:val="22"/>
                <w:szCs w:val="22"/>
              </w:rPr>
              <w:t xml:space="preserve">ейчас не учтена необходимость восстанавливать объемы ЛБО и БА, на которые приняты БО в отчетах. Предложения с такой доработкой предлагались на рассмотрение ФК, но были отказаны. В рамках Письма ФК, поступившего 30.01.2017 г. подтверждена необходимость учитывать восстановления ЛБО и </w:t>
            </w:r>
            <w:proofErr w:type="gramStart"/>
            <w:r w:rsidRPr="00FB36D2">
              <w:rPr>
                <w:sz w:val="22"/>
                <w:szCs w:val="22"/>
              </w:rPr>
              <w:t>БА</w:t>
            </w:r>
            <w:proofErr w:type="gramEnd"/>
            <w:r w:rsidRPr="00FB36D2">
              <w:rPr>
                <w:sz w:val="22"/>
                <w:szCs w:val="22"/>
              </w:rPr>
              <w:t xml:space="preserve"> в том числе в отчете ф.0503124 и отчетности формируемой на уровне МОУ, где отражаются ЛБО и БА. По данному требованию зарегистрирована доработка. Номер доработки в стадии регистрации и будет доведен дополнительно. </w:t>
            </w:r>
            <w:proofErr w:type="gramStart"/>
            <w:r w:rsidRPr="00FB36D2">
              <w:rPr>
                <w:sz w:val="22"/>
                <w:szCs w:val="22"/>
              </w:rPr>
              <w:t>Решение</w:t>
            </w:r>
            <w:proofErr w:type="gramEnd"/>
            <w:r w:rsidRPr="00FB36D2">
              <w:rPr>
                <w:sz w:val="22"/>
                <w:szCs w:val="22"/>
              </w:rPr>
              <w:t xml:space="preserve"> по SF-749574 на </w:t>
            </w:r>
            <w:proofErr w:type="gramStart"/>
            <w:r w:rsidRPr="00FB36D2">
              <w:rPr>
                <w:sz w:val="22"/>
                <w:szCs w:val="22"/>
              </w:rPr>
              <w:t>которое</w:t>
            </w:r>
            <w:proofErr w:type="gramEnd"/>
            <w:r w:rsidRPr="00FB36D2">
              <w:rPr>
                <w:sz w:val="22"/>
                <w:szCs w:val="22"/>
              </w:rPr>
              <w:t xml:space="preserve"> задублировано данное: решение и доработка будет в рамках решения ACCEPT-66801».</w:t>
            </w:r>
          </w:p>
          <w:p w:rsidR="0079679B" w:rsidRPr="005274C3" w:rsidRDefault="0079679B" w:rsidP="0079679B">
            <w:pPr>
              <w:spacing w:line="240" w:lineRule="atLeast"/>
              <w:ind w:firstLine="350"/>
              <w:jc w:val="both"/>
              <w:rPr>
                <w:b/>
                <w:bCs/>
                <w:sz w:val="22"/>
                <w:szCs w:val="22"/>
                <w:u w:val="single"/>
              </w:rPr>
            </w:pPr>
            <w:r w:rsidRPr="00FB36D2">
              <w:rPr>
                <w:color w:val="000000"/>
                <w:sz w:val="22"/>
                <w:szCs w:val="22"/>
              </w:rPr>
              <w:t>На версии 026.001.000Т03 проблема остается актуальной. Просим ускорить решение данного инцидента.</w:t>
            </w:r>
          </w:p>
        </w:tc>
        <w:tc>
          <w:tcPr>
            <w:tcW w:w="5528" w:type="dxa"/>
            <w:shd w:val="clear" w:color="auto" w:fill="auto"/>
            <w:vAlign w:val="center"/>
          </w:tcPr>
          <w:p w:rsidR="0079679B" w:rsidRPr="00FA5EEF" w:rsidRDefault="0079679B" w:rsidP="009D08A0">
            <w:pPr>
              <w:ind w:firstLine="317"/>
              <w:jc w:val="both"/>
              <w:rPr>
                <w:sz w:val="22"/>
                <w:szCs w:val="22"/>
              </w:rPr>
            </w:pPr>
            <w:r w:rsidRPr="00FA5EEF">
              <w:rPr>
                <w:rFonts w:ascii="Times" w:hAnsi="Times" w:cs="Arial"/>
                <w:sz w:val="22"/>
                <w:szCs w:val="22"/>
              </w:rPr>
              <w:t xml:space="preserve">Изменение алгоритма формирования графы </w:t>
            </w:r>
            <w:r w:rsidRPr="00FA5EEF">
              <w:rPr>
                <w:rStyle w:val="GOSTSymItalic"/>
                <w:rFonts w:ascii="Times" w:hAnsi="Times" w:cs="Arial"/>
                <w:i w:val="0"/>
                <w:sz w:val="22"/>
                <w:szCs w:val="22"/>
              </w:rPr>
              <w:t>4 «Утвержденные бюджетные назначения» раздела 2 «Расходы</w:t>
            </w:r>
            <w:r w:rsidRPr="00FA5EEF">
              <w:rPr>
                <w:rFonts w:ascii="Times" w:hAnsi="Times" w:cs="Arial"/>
                <w:sz w:val="22"/>
                <w:szCs w:val="22"/>
              </w:rPr>
              <w:t xml:space="preserve"> бюджета» Отчета (ф. 0503124) осуществляется в рамках доработки </w:t>
            </w:r>
            <w:r w:rsidRPr="00FA5EEF">
              <w:rPr>
                <w:rFonts w:ascii="Times" w:hAnsi="Times" w:cs="Arial"/>
                <w:sz w:val="22"/>
                <w:szCs w:val="22"/>
                <w:lang w:val="en-US"/>
              </w:rPr>
              <w:t>FTAS</w:t>
            </w:r>
            <w:r w:rsidRPr="00FA5EEF">
              <w:rPr>
                <w:rFonts w:ascii="Times" w:hAnsi="Times" w:cs="Arial"/>
                <w:sz w:val="22"/>
                <w:szCs w:val="22"/>
              </w:rPr>
              <w:t>-382007  (запланирована к реализации в составе версии 28.0.0 ИС «АСФК»).</w:t>
            </w:r>
          </w:p>
        </w:tc>
      </w:tr>
      <w:tr w:rsidR="0079679B" w:rsidRPr="005274C3" w:rsidTr="0079679B">
        <w:tc>
          <w:tcPr>
            <w:tcW w:w="534" w:type="dxa"/>
            <w:vMerge/>
            <w:shd w:val="clear" w:color="auto" w:fill="auto"/>
          </w:tcPr>
          <w:p w:rsidR="0079679B" w:rsidRPr="005274C3" w:rsidRDefault="0079679B" w:rsidP="00DC7C79">
            <w:pPr>
              <w:jc w:val="center"/>
            </w:pPr>
          </w:p>
        </w:tc>
        <w:tc>
          <w:tcPr>
            <w:tcW w:w="1842" w:type="dxa"/>
            <w:vMerge/>
            <w:shd w:val="clear" w:color="auto" w:fill="auto"/>
          </w:tcPr>
          <w:p w:rsidR="0079679B" w:rsidRPr="005274C3" w:rsidRDefault="0079679B" w:rsidP="00DC7C79"/>
        </w:tc>
        <w:tc>
          <w:tcPr>
            <w:tcW w:w="7655" w:type="dxa"/>
            <w:shd w:val="clear" w:color="auto" w:fill="auto"/>
          </w:tcPr>
          <w:p w:rsidR="0079679B" w:rsidRPr="00FB36D2" w:rsidRDefault="0079679B" w:rsidP="0079679B">
            <w:pPr>
              <w:ind w:firstLine="317"/>
              <w:jc w:val="both"/>
              <w:rPr>
                <w:color w:val="000000"/>
                <w:sz w:val="22"/>
                <w:szCs w:val="22"/>
              </w:rPr>
            </w:pPr>
            <w:r w:rsidRPr="00FB36D2">
              <w:rPr>
                <w:b/>
                <w:bCs/>
                <w:sz w:val="22"/>
                <w:szCs w:val="22"/>
                <w:u w:val="single"/>
              </w:rPr>
              <w:t>17.4. Предложения:</w:t>
            </w:r>
            <w:r w:rsidRPr="00FB36D2">
              <w:rPr>
                <w:sz w:val="22"/>
                <w:szCs w:val="22"/>
              </w:rPr>
              <w:t xml:space="preserve"> </w:t>
            </w:r>
            <w:r w:rsidRPr="00FB36D2">
              <w:rPr>
                <w:color w:val="000000"/>
                <w:sz w:val="22"/>
                <w:szCs w:val="22"/>
              </w:rPr>
              <w:t xml:space="preserve"> По сверке КПЭ с отчетностью: В разделе 2, разделе 3 Отчета по сверке ПБ с бюджетной отчетностью за 31.01.2017, сверка с данными ф.0521413 (ЛБО и БА на год, учтенные на лицевых счетах получателей - гр.5 раздела 1 ф.0521413), выявлены отклонения. Отклонения возникли </w:t>
            </w:r>
            <w:proofErr w:type="gramStart"/>
            <w:r w:rsidRPr="00FB36D2">
              <w:rPr>
                <w:color w:val="000000"/>
                <w:sz w:val="22"/>
                <w:szCs w:val="22"/>
              </w:rPr>
              <w:t>в следствии</w:t>
            </w:r>
            <w:proofErr w:type="gramEnd"/>
            <w:r w:rsidRPr="00FB36D2">
              <w:rPr>
                <w:color w:val="000000"/>
                <w:sz w:val="22"/>
                <w:szCs w:val="22"/>
              </w:rPr>
              <w:t xml:space="preserve"> не корректного расчета ПБ207 в отчете КПЭ.</w:t>
            </w:r>
          </w:p>
          <w:p w:rsidR="0079679B" w:rsidRPr="00362B0D" w:rsidRDefault="0079679B" w:rsidP="0079679B">
            <w:pPr>
              <w:jc w:val="both"/>
              <w:rPr>
                <w:color w:val="000000"/>
                <w:sz w:val="22"/>
                <w:szCs w:val="22"/>
              </w:rPr>
            </w:pPr>
            <w:r w:rsidRPr="00362B0D">
              <w:rPr>
                <w:color w:val="000000"/>
                <w:sz w:val="22"/>
                <w:szCs w:val="22"/>
              </w:rPr>
              <w:t>Заведено обращение от 06.02.2017 (</w:t>
            </w:r>
            <w:r w:rsidRPr="00362B0D">
              <w:rPr>
                <w:color w:val="000000"/>
                <w:sz w:val="22"/>
                <w:szCs w:val="22"/>
                <w:lang w:val="en-US"/>
              </w:rPr>
              <w:t>SF</w:t>
            </w:r>
            <w:r w:rsidRPr="00362B0D">
              <w:rPr>
                <w:color w:val="000000"/>
                <w:sz w:val="22"/>
                <w:szCs w:val="22"/>
              </w:rPr>
              <w:t xml:space="preserve">753809). </w:t>
            </w:r>
          </w:p>
          <w:p w:rsidR="0079679B" w:rsidRPr="00FB36D2" w:rsidRDefault="0079679B" w:rsidP="0079679B">
            <w:pPr>
              <w:spacing w:line="240" w:lineRule="atLeast"/>
              <w:ind w:firstLine="350"/>
              <w:jc w:val="both"/>
              <w:rPr>
                <w:b/>
                <w:bCs/>
                <w:sz w:val="22"/>
                <w:szCs w:val="22"/>
                <w:u w:val="single"/>
              </w:rPr>
            </w:pPr>
            <w:r w:rsidRPr="00FB36D2">
              <w:rPr>
                <w:color w:val="000000"/>
                <w:sz w:val="22"/>
                <w:szCs w:val="22"/>
              </w:rPr>
              <w:t xml:space="preserve">Получен ответ: SF-749427 </w:t>
            </w:r>
            <w:proofErr w:type="gramStart"/>
            <w:r w:rsidRPr="00FB36D2">
              <w:rPr>
                <w:color w:val="000000"/>
                <w:sz w:val="22"/>
                <w:szCs w:val="22"/>
              </w:rPr>
              <w:t>Решение</w:t>
            </w:r>
            <w:proofErr w:type="gramEnd"/>
            <w:r w:rsidRPr="00FB36D2">
              <w:rPr>
                <w:color w:val="000000"/>
                <w:sz w:val="22"/>
                <w:szCs w:val="22"/>
              </w:rPr>
              <w:t xml:space="preserve"> по SF-749427 на </w:t>
            </w:r>
            <w:proofErr w:type="gramStart"/>
            <w:r w:rsidRPr="00FB36D2">
              <w:rPr>
                <w:color w:val="000000"/>
                <w:sz w:val="22"/>
                <w:szCs w:val="22"/>
              </w:rPr>
              <w:t>которое</w:t>
            </w:r>
            <w:proofErr w:type="gramEnd"/>
            <w:r w:rsidRPr="00FB36D2">
              <w:rPr>
                <w:color w:val="000000"/>
                <w:sz w:val="22"/>
                <w:szCs w:val="22"/>
              </w:rPr>
              <w:t xml:space="preserve"> задублировано данное: </w:t>
            </w:r>
            <w:proofErr w:type="spellStart"/>
            <w:r w:rsidRPr="00FB36D2">
              <w:rPr>
                <w:color w:val="000000"/>
                <w:sz w:val="22"/>
                <w:szCs w:val="22"/>
              </w:rPr>
              <w:t>None</w:t>
            </w:r>
            <w:proofErr w:type="spellEnd"/>
            <w:r w:rsidRPr="00FB36D2">
              <w:rPr>
                <w:color w:val="000000"/>
                <w:sz w:val="22"/>
                <w:szCs w:val="22"/>
              </w:rPr>
              <w:t>. На версии 026.001.000Т03 проблема остается актуальной. Просим ускорить решение данного инцидента.</w:t>
            </w:r>
          </w:p>
        </w:tc>
        <w:tc>
          <w:tcPr>
            <w:tcW w:w="5528" w:type="dxa"/>
            <w:shd w:val="clear" w:color="auto" w:fill="auto"/>
          </w:tcPr>
          <w:p w:rsidR="0079679B" w:rsidRPr="00FA5EEF" w:rsidRDefault="0079679B" w:rsidP="009D08A0">
            <w:pPr>
              <w:jc w:val="both"/>
              <w:rPr>
                <w:rFonts w:ascii="Times" w:hAnsi="Times" w:cs="Arial"/>
                <w:sz w:val="22"/>
                <w:szCs w:val="22"/>
              </w:rPr>
            </w:pPr>
            <w:r w:rsidRPr="00FA5EEF">
              <w:rPr>
                <w:rFonts w:ascii="Times" w:hAnsi="Times" w:cs="Arial"/>
                <w:sz w:val="22"/>
                <w:szCs w:val="22"/>
              </w:rPr>
              <w:t xml:space="preserve">Изменение формирования показателя ПБ207 осуществляется в рамках доработки </w:t>
            </w:r>
            <w:r w:rsidRPr="00FA5EEF">
              <w:rPr>
                <w:rFonts w:ascii="Times" w:hAnsi="Times" w:cs="Arial"/>
                <w:sz w:val="22"/>
                <w:szCs w:val="22"/>
                <w:lang w:val="en-US"/>
              </w:rPr>
              <w:t>FTAS</w:t>
            </w:r>
            <w:r w:rsidRPr="00FA5EEF">
              <w:rPr>
                <w:rFonts w:ascii="Times" w:hAnsi="Times" w:cs="Arial"/>
                <w:sz w:val="22"/>
                <w:szCs w:val="22"/>
              </w:rPr>
              <w:t>-388414 (запланирована к реализации в составе версии 28.0.0 ИС «АСФК»).</w:t>
            </w:r>
          </w:p>
        </w:tc>
      </w:tr>
      <w:tr w:rsidR="0079679B" w:rsidRPr="005274C3" w:rsidTr="0079679B">
        <w:tc>
          <w:tcPr>
            <w:tcW w:w="534" w:type="dxa"/>
            <w:vMerge/>
            <w:shd w:val="clear" w:color="auto" w:fill="auto"/>
          </w:tcPr>
          <w:p w:rsidR="0079679B" w:rsidRPr="005274C3" w:rsidRDefault="0079679B" w:rsidP="00DC7C79">
            <w:pPr>
              <w:jc w:val="center"/>
            </w:pPr>
          </w:p>
        </w:tc>
        <w:tc>
          <w:tcPr>
            <w:tcW w:w="1842" w:type="dxa"/>
            <w:vMerge/>
            <w:shd w:val="clear" w:color="auto" w:fill="auto"/>
          </w:tcPr>
          <w:p w:rsidR="0079679B" w:rsidRPr="005274C3" w:rsidRDefault="0079679B" w:rsidP="00DC7C79"/>
        </w:tc>
        <w:tc>
          <w:tcPr>
            <w:tcW w:w="7655" w:type="dxa"/>
            <w:shd w:val="clear" w:color="auto" w:fill="auto"/>
          </w:tcPr>
          <w:p w:rsidR="0079679B" w:rsidRPr="00FB36D2" w:rsidRDefault="0079679B" w:rsidP="00DC7C79">
            <w:pPr>
              <w:ind w:firstLine="317"/>
              <w:jc w:val="both"/>
              <w:rPr>
                <w:bCs/>
                <w:sz w:val="22"/>
                <w:szCs w:val="22"/>
              </w:rPr>
            </w:pPr>
            <w:r w:rsidRPr="00FB36D2">
              <w:rPr>
                <w:b/>
                <w:bCs/>
                <w:sz w:val="22"/>
                <w:szCs w:val="22"/>
                <w:u w:val="single"/>
              </w:rPr>
              <w:t xml:space="preserve">17.5. Предложения: </w:t>
            </w:r>
            <w:proofErr w:type="gramStart"/>
            <w:r w:rsidRPr="00FB36D2">
              <w:rPr>
                <w:bCs/>
                <w:sz w:val="22"/>
                <w:szCs w:val="22"/>
              </w:rPr>
              <w:t>Контроль МДК ф.0521413 на 01.02.2017, по гр.5 раздела 1 «</w:t>
            </w:r>
            <w:r w:rsidRPr="00FB36D2">
              <w:rPr>
                <w:color w:val="000000"/>
                <w:sz w:val="22"/>
                <w:szCs w:val="22"/>
              </w:rPr>
              <w:t xml:space="preserve">ЛБО и БА на год, учтенные на лицевых счетах получателей» </w:t>
            </w:r>
            <w:r w:rsidRPr="00FB36D2">
              <w:rPr>
                <w:bCs/>
                <w:sz w:val="22"/>
                <w:szCs w:val="22"/>
              </w:rPr>
              <w:t>с данными Главной книги завершается с ошибкой.</w:t>
            </w:r>
            <w:proofErr w:type="gramEnd"/>
            <w:r w:rsidRPr="00FB36D2">
              <w:rPr>
                <w:bCs/>
                <w:sz w:val="22"/>
                <w:szCs w:val="22"/>
              </w:rPr>
              <w:t xml:space="preserve"> Так как в протоколе прописан алгоритм </w:t>
            </w:r>
            <w:proofErr w:type="gramStart"/>
            <w:r w:rsidRPr="00FB36D2">
              <w:rPr>
                <w:bCs/>
                <w:sz w:val="22"/>
                <w:szCs w:val="22"/>
              </w:rPr>
              <w:t>расчета</w:t>
            </w:r>
            <w:proofErr w:type="gramEnd"/>
            <w:r w:rsidRPr="00FB36D2">
              <w:rPr>
                <w:bCs/>
                <w:sz w:val="22"/>
                <w:szCs w:val="22"/>
              </w:rPr>
              <w:t xml:space="preserve"> по данным Главной книги исходя из остатков на отчетную дату по СБУ 50113, 50313.   </w:t>
            </w:r>
          </w:p>
          <w:p w:rsidR="0079679B" w:rsidRPr="00362B0D" w:rsidRDefault="0079679B" w:rsidP="00DC7C79">
            <w:pPr>
              <w:jc w:val="both"/>
              <w:rPr>
                <w:bCs/>
                <w:sz w:val="22"/>
                <w:szCs w:val="22"/>
              </w:rPr>
            </w:pPr>
            <w:r w:rsidRPr="00362B0D">
              <w:rPr>
                <w:bCs/>
                <w:sz w:val="22"/>
                <w:szCs w:val="22"/>
              </w:rPr>
              <w:t>Заведено обращение от 06.02.2017 (</w:t>
            </w:r>
            <w:r w:rsidRPr="00362B0D">
              <w:rPr>
                <w:bCs/>
                <w:sz w:val="22"/>
                <w:szCs w:val="22"/>
                <w:lang w:val="en-US"/>
              </w:rPr>
              <w:t>SF</w:t>
            </w:r>
            <w:r w:rsidRPr="00362B0D">
              <w:rPr>
                <w:bCs/>
                <w:sz w:val="22"/>
                <w:szCs w:val="22"/>
              </w:rPr>
              <w:t xml:space="preserve">751080). </w:t>
            </w:r>
          </w:p>
          <w:p w:rsidR="0079679B" w:rsidRPr="00362B0D" w:rsidRDefault="0079679B" w:rsidP="00DC7C79">
            <w:pPr>
              <w:jc w:val="both"/>
              <w:rPr>
                <w:bCs/>
                <w:sz w:val="22"/>
                <w:szCs w:val="22"/>
              </w:rPr>
            </w:pPr>
            <w:r w:rsidRPr="00362B0D">
              <w:rPr>
                <w:bCs/>
                <w:sz w:val="22"/>
                <w:szCs w:val="22"/>
              </w:rPr>
              <w:t xml:space="preserve">Получен ответ: </w:t>
            </w:r>
            <w:proofErr w:type="gramStart"/>
            <w:r w:rsidRPr="00362B0D">
              <w:rPr>
                <w:bCs/>
                <w:sz w:val="22"/>
                <w:szCs w:val="22"/>
              </w:rPr>
              <w:t>Решение</w:t>
            </w:r>
            <w:proofErr w:type="gramEnd"/>
            <w:r w:rsidRPr="00362B0D">
              <w:rPr>
                <w:bCs/>
                <w:sz w:val="22"/>
                <w:szCs w:val="22"/>
              </w:rPr>
              <w:t xml:space="preserve"> по SF-748316 на </w:t>
            </w:r>
            <w:proofErr w:type="gramStart"/>
            <w:r w:rsidRPr="00362B0D">
              <w:rPr>
                <w:bCs/>
                <w:sz w:val="22"/>
                <w:szCs w:val="22"/>
              </w:rPr>
              <w:t>которое</w:t>
            </w:r>
            <w:proofErr w:type="gramEnd"/>
            <w:r w:rsidRPr="00362B0D">
              <w:rPr>
                <w:bCs/>
                <w:sz w:val="22"/>
                <w:szCs w:val="22"/>
              </w:rPr>
              <w:t xml:space="preserve"> задублировано данное: Контроли будут доработаны в рамках FTAS-382428. ориентировочный срок реализации - 26 версия</w:t>
            </w:r>
            <w:proofErr w:type="gramStart"/>
            <w:r w:rsidRPr="00362B0D">
              <w:rPr>
                <w:bCs/>
                <w:sz w:val="22"/>
                <w:szCs w:val="22"/>
              </w:rPr>
              <w:t>.</w:t>
            </w:r>
            <w:proofErr w:type="gramEnd"/>
            <w:r w:rsidRPr="00362B0D">
              <w:rPr>
                <w:bCs/>
                <w:sz w:val="22"/>
                <w:szCs w:val="22"/>
              </w:rPr>
              <w:t xml:space="preserve"> </w:t>
            </w:r>
            <w:proofErr w:type="gramStart"/>
            <w:r w:rsidRPr="00362B0D">
              <w:rPr>
                <w:bCs/>
                <w:sz w:val="22"/>
                <w:szCs w:val="22"/>
              </w:rPr>
              <w:t>с</w:t>
            </w:r>
            <w:proofErr w:type="gramEnd"/>
            <w:r w:rsidRPr="00362B0D">
              <w:rPr>
                <w:bCs/>
                <w:sz w:val="22"/>
                <w:szCs w:val="22"/>
              </w:rPr>
              <w:t>роки по доработкам устанавливает заказчик – ФК.</w:t>
            </w:r>
          </w:p>
          <w:p w:rsidR="0079679B" w:rsidRPr="00FB36D2" w:rsidRDefault="0079679B" w:rsidP="00DC7C79">
            <w:pPr>
              <w:spacing w:line="240" w:lineRule="atLeast"/>
              <w:ind w:firstLine="350"/>
              <w:jc w:val="both"/>
              <w:rPr>
                <w:b/>
                <w:bCs/>
                <w:sz w:val="22"/>
                <w:szCs w:val="22"/>
                <w:u w:val="single"/>
              </w:rPr>
            </w:pPr>
            <w:r w:rsidRPr="00FB36D2">
              <w:rPr>
                <w:color w:val="000000"/>
                <w:sz w:val="22"/>
                <w:szCs w:val="22"/>
              </w:rPr>
              <w:t xml:space="preserve">На версии 026.001.000Т03 проблема остается актуальной. Просим </w:t>
            </w:r>
            <w:r w:rsidRPr="00FB36D2">
              <w:rPr>
                <w:color w:val="000000"/>
                <w:sz w:val="22"/>
                <w:szCs w:val="22"/>
              </w:rPr>
              <w:lastRenderedPageBreak/>
              <w:t>ускорить решение данного инцидента</w:t>
            </w:r>
          </w:p>
        </w:tc>
        <w:tc>
          <w:tcPr>
            <w:tcW w:w="5528" w:type="dxa"/>
            <w:shd w:val="clear" w:color="auto" w:fill="auto"/>
          </w:tcPr>
          <w:p w:rsidR="0079679B" w:rsidRPr="00FA5EEF" w:rsidRDefault="0079679B" w:rsidP="00594EB0">
            <w:pPr>
              <w:jc w:val="both"/>
              <w:rPr>
                <w:rFonts w:ascii="Times" w:hAnsi="Times" w:cs="Arial"/>
                <w:sz w:val="22"/>
                <w:szCs w:val="22"/>
              </w:rPr>
            </w:pPr>
            <w:r w:rsidRPr="00FA5EEF">
              <w:rPr>
                <w:rFonts w:ascii="Times" w:hAnsi="Times" w:cs="Arial"/>
                <w:sz w:val="22"/>
                <w:szCs w:val="22"/>
              </w:rPr>
              <w:lastRenderedPageBreak/>
              <w:t xml:space="preserve">Контроль реализован в рамках доработки  FTAS-382428 (передана в рамках версии </w:t>
            </w:r>
            <w:r w:rsidRPr="00FA5EEF">
              <w:rPr>
                <w:rFonts w:ascii="Times" w:hAnsi="Times"/>
                <w:sz w:val="22"/>
                <w:szCs w:val="22"/>
              </w:rPr>
              <w:t xml:space="preserve"> </w:t>
            </w:r>
            <w:r w:rsidRPr="00FA5EEF">
              <w:rPr>
                <w:rFonts w:ascii="Times" w:hAnsi="Times" w:cs="Arial"/>
                <w:sz w:val="22"/>
                <w:szCs w:val="22"/>
              </w:rPr>
              <w:t>026.1.0 ИС «АСФК»).</w:t>
            </w:r>
          </w:p>
        </w:tc>
      </w:tr>
      <w:tr w:rsidR="0079679B" w:rsidRPr="005274C3" w:rsidTr="0079679B">
        <w:tc>
          <w:tcPr>
            <w:tcW w:w="534" w:type="dxa"/>
            <w:vMerge/>
            <w:shd w:val="clear" w:color="auto" w:fill="auto"/>
          </w:tcPr>
          <w:p w:rsidR="0079679B" w:rsidRPr="005274C3" w:rsidRDefault="0079679B" w:rsidP="00DC7C79">
            <w:pPr>
              <w:jc w:val="center"/>
            </w:pPr>
          </w:p>
        </w:tc>
        <w:tc>
          <w:tcPr>
            <w:tcW w:w="1842" w:type="dxa"/>
            <w:vMerge/>
            <w:shd w:val="clear" w:color="auto" w:fill="auto"/>
          </w:tcPr>
          <w:p w:rsidR="0079679B" w:rsidRPr="005274C3" w:rsidRDefault="0079679B" w:rsidP="00DC7C79"/>
        </w:tc>
        <w:tc>
          <w:tcPr>
            <w:tcW w:w="7655" w:type="dxa"/>
            <w:shd w:val="clear" w:color="auto" w:fill="auto"/>
          </w:tcPr>
          <w:p w:rsidR="0079679B" w:rsidRPr="00FB36D2" w:rsidRDefault="0079679B" w:rsidP="00DC7C79">
            <w:pPr>
              <w:ind w:firstLine="317"/>
              <w:jc w:val="both"/>
              <w:rPr>
                <w:bCs/>
                <w:sz w:val="22"/>
                <w:szCs w:val="22"/>
              </w:rPr>
            </w:pPr>
            <w:r w:rsidRPr="005274C3">
              <w:rPr>
                <w:b/>
                <w:bCs/>
                <w:sz w:val="22"/>
                <w:szCs w:val="22"/>
                <w:u w:val="single"/>
              </w:rPr>
              <w:t>1</w:t>
            </w:r>
            <w:r>
              <w:rPr>
                <w:b/>
                <w:bCs/>
                <w:sz w:val="22"/>
                <w:szCs w:val="22"/>
                <w:u w:val="single"/>
              </w:rPr>
              <w:t>7.6</w:t>
            </w:r>
            <w:r w:rsidRPr="005274C3">
              <w:rPr>
                <w:b/>
                <w:bCs/>
                <w:sz w:val="22"/>
                <w:szCs w:val="22"/>
                <w:u w:val="single"/>
              </w:rPr>
              <w:t>. Вопрос:</w:t>
            </w:r>
            <w:r w:rsidRPr="00362B0D">
              <w:rPr>
                <w:bCs/>
              </w:rPr>
              <w:t xml:space="preserve"> </w:t>
            </w:r>
            <w:r w:rsidRPr="00FB36D2">
              <w:rPr>
                <w:bCs/>
                <w:sz w:val="22"/>
                <w:szCs w:val="22"/>
              </w:rPr>
              <w:t xml:space="preserve">В соответствии с п.65 Перечня нормативно-справочной информации, используемой в информационных системах Федерального казначейства, утвержденного   приказом от 30.12.2015г. № 401, коды счетов бухгалтерского (казначейского) учета формируются, актуализируются, распространяются и </w:t>
            </w:r>
            <w:proofErr w:type="spellStart"/>
            <w:r w:rsidRPr="00FB36D2">
              <w:rPr>
                <w:bCs/>
                <w:sz w:val="22"/>
                <w:szCs w:val="22"/>
              </w:rPr>
              <w:t>мониторятся</w:t>
            </w:r>
            <w:proofErr w:type="spellEnd"/>
            <w:r w:rsidRPr="00FB36D2">
              <w:rPr>
                <w:bCs/>
                <w:sz w:val="22"/>
                <w:szCs w:val="22"/>
              </w:rPr>
              <w:t xml:space="preserve"> в полном объеме Управлением бюджетного учета и отчетности Федерального казначейства. </w:t>
            </w:r>
          </w:p>
          <w:p w:rsidR="0079679B" w:rsidRPr="005274C3" w:rsidRDefault="0079679B" w:rsidP="00DC7C79">
            <w:pPr>
              <w:spacing w:line="240" w:lineRule="atLeast"/>
              <w:ind w:firstLine="350"/>
              <w:jc w:val="both"/>
              <w:rPr>
                <w:b/>
                <w:bCs/>
                <w:sz w:val="22"/>
                <w:szCs w:val="22"/>
                <w:u w:val="single"/>
              </w:rPr>
            </w:pPr>
            <w:r w:rsidRPr="00FB36D2">
              <w:rPr>
                <w:bCs/>
                <w:sz w:val="22"/>
                <w:szCs w:val="22"/>
              </w:rPr>
              <w:t xml:space="preserve">Остается без ответа вопрос о целесообразности применения территориальными органами Федерального казначейства, введенной </w:t>
            </w:r>
            <w:proofErr w:type="gramStart"/>
            <w:r w:rsidRPr="00FB36D2">
              <w:rPr>
                <w:bCs/>
                <w:sz w:val="22"/>
                <w:szCs w:val="22"/>
              </w:rPr>
              <w:t>в</w:t>
            </w:r>
            <w:proofErr w:type="gramEnd"/>
            <w:r w:rsidRPr="00FB36D2">
              <w:rPr>
                <w:bCs/>
                <w:sz w:val="22"/>
                <w:szCs w:val="22"/>
              </w:rPr>
              <w:t xml:space="preserve"> </w:t>
            </w:r>
            <w:proofErr w:type="gramStart"/>
            <w:r w:rsidRPr="00FB36D2">
              <w:rPr>
                <w:bCs/>
                <w:sz w:val="22"/>
                <w:szCs w:val="22"/>
              </w:rPr>
              <w:t>Приложением</w:t>
            </w:r>
            <w:proofErr w:type="gramEnd"/>
            <w:r w:rsidRPr="00FB36D2">
              <w:rPr>
                <w:bCs/>
                <w:sz w:val="22"/>
                <w:szCs w:val="22"/>
              </w:rPr>
              <w:t xml:space="preserve"> № 2 к приказу № 184н нормы о необходимости разработки органами ФК Рабочего Плана счетов на основании Плана счетов казначейского учета. Данный вопрос мы также соотносим и к пункту 6 Приложения № 2 к Инструкции, утвержденной приказом Министерства финансов Российской Федерации от 01.12.2010 года № 157н.</w:t>
            </w:r>
          </w:p>
        </w:tc>
        <w:tc>
          <w:tcPr>
            <w:tcW w:w="5528" w:type="dxa"/>
            <w:shd w:val="clear" w:color="auto" w:fill="auto"/>
            <w:vAlign w:val="center"/>
          </w:tcPr>
          <w:p w:rsidR="0079679B" w:rsidRPr="00EF1ED9" w:rsidRDefault="0079679B" w:rsidP="009D08A0">
            <w:pPr>
              <w:ind w:firstLine="317"/>
              <w:jc w:val="both"/>
              <w:rPr>
                <w:sz w:val="22"/>
                <w:szCs w:val="22"/>
              </w:rPr>
            </w:pPr>
            <w:r>
              <w:rPr>
                <w:sz w:val="22"/>
                <w:szCs w:val="22"/>
              </w:rPr>
              <w:t>См</w:t>
            </w:r>
            <w:r w:rsidR="00FA5EEF">
              <w:rPr>
                <w:sz w:val="22"/>
                <w:szCs w:val="22"/>
              </w:rPr>
              <w:t>.</w:t>
            </w:r>
            <w:r>
              <w:rPr>
                <w:sz w:val="22"/>
                <w:szCs w:val="22"/>
              </w:rPr>
              <w:t xml:space="preserve"> ответ на </w:t>
            </w:r>
            <w:r w:rsidRPr="0080558C">
              <w:rPr>
                <w:b/>
                <w:sz w:val="22"/>
                <w:szCs w:val="22"/>
              </w:rPr>
              <w:t>Вопрос 10.1</w:t>
            </w:r>
          </w:p>
        </w:tc>
      </w:tr>
      <w:tr w:rsidR="0079679B" w:rsidRPr="005274C3" w:rsidTr="0079679B">
        <w:tc>
          <w:tcPr>
            <w:tcW w:w="534" w:type="dxa"/>
            <w:vMerge w:val="restart"/>
            <w:shd w:val="clear" w:color="auto" w:fill="auto"/>
          </w:tcPr>
          <w:p w:rsidR="0079679B" w:rsidRPr="005274C3" w:rsidRDefault="0079679B" w:rsidP="00DC7C79">
            <w:pPr>
              <w:jc w:val="center"/>
            </w:pPr>
            <w:r w:rsidRPr="005274C3">
              <w:t>18</w:t>
            </w:r>
          </w:p>
        </w:tc>
        <w:tc>
          <w:tcPr>
            <w:tcW w:w="1842" w:type="dxa"/>
            <w:vMerge w:val="restart"/>
            <w:shd w:val="clear" w:color="auto" w:fill="auto"/>
          </w:tcPr>
          <w:p w:rsidR="0079679B" w:rsidRPr="00770733" w:rsidRDefault="0079679B" w:rsidP="00DC7C79">
            <w:pPr>
              <w:rPr>
                <w:b/>
              </w:rPr>
            </w:pPr>
            <w:r w:rsidRPr="00770733">
              <w:rPr>
                <w:b/>
              </w:rPr>
              <w:t xml:space="preserve">УФК по </w:t>
            </w:r>
            <w:r w:rsidRPr="00770733">
              <w:rPr>
                <w:b/>
                <w:u w:val="single"/>
              </w:rPr>
              <w:t xml:space="preserve"> </w:t>
            </w:r>
            <w:r w:rsidRPr="00770733">
              <w:rPr>
                <w:b/>
              </w:rPr>
              <w:t>Приморскому краю</w:t>
            </w:r>
          </w:p>
        </w:tc>
        <w:tc>
          <w:tcPr>
            <w:tcW w:w="7655" w:type="dxa"/>
            <w:shd w:val="clear" w:color="auto" w:fill="auto"/>
          </w:tcPr>
          <w:p w:rsidR="0079679B" w:rsidRPr="00F35935" w:rsidRDefault="0079679B" w:rsidP="00DC7C79">
            <w:pPr>
              <w:ind w:firstLine="317"/>
              <w:jc w:val="both"/>
              <w:rPr>
                <w:sz w:val="22"/>
                <w:szCs w:val="22"/>
              </w:rPr>
            </w:pPr>
            <w:r w:rsidRPr="005274C3">
              <w:rPr>
                <w:b/>
                <w:bCs/>
                <w:sz w:val="22"/>
                <w:szCs w:val="22"/>
                <w:u w:val="single"/>
              </w:rPr>
              <w:t>1</w:t>
            </w:r>
            <w:r>
              <w:rPr>
                <w:b/>
                <w:bCs/>
                <w:sz w:val="22"/>
                <w:szCs w:val="22"/>
                <w:u w:val="single"/>
              </w:rPr>
              <w:t>8</w:t>
            </w:r>
            <w:r w:rsidRPr="005274C3">
              <w:rPr>
                <w:b/>
                <w:bCs/>
                <w:sz w:val="22"/>
                <w:szCs w:val="22"/>
                <w:u w:val="single"/>
              </w:rPr>
              <w:t>.</w:t>
            </w:r>
            <w:r w:rsidRPr="00770733">
              <w:rPr>
                <w:b/>
                <w:sz w:val="22"/>
                <w:szCs w:val="22"/>
                <w:u w:val="single"/>
              </w:rPr>
              <w:t>1.</w:t>
            </w:r>
            <w:r w:rsidRPr="00770733">
              <w:rPr>
                <w:sz w:val="22"/>
                <w:szCs w:val="22"/>
                <w:u w:val="single"/>
              </w:rPr>
              <w:t xml:space="preserve"> </w:t>
            </w:r>
            <w:r w:rsidRPr="00770733">
              <w:rPr>
                <w:b/>
                <w:sz w:val="22"/>
                <w:szCs w:val="22"/>
                <w:u w:val="single"/>
              </w:rPr>
              <w:t>Вопрос:</w:t>
            </w:r>
            <w:r>
              <w:rPr>
                <w:b/>
                <w:sz w:val="22"/>
                <w:szCs w:val="22"/>
                <w:u w:val="single"/>
              </w:rPr>
              <w:t xml:space="preserve"> </w:t>
            </w:r>
            <w:proofErr w:type="gramStart"/>
            <w:r w:rsidRPr="00F35935">
              <w:rPr>
                <w:sz w:val="22"/>
                <w:szCs w:val="22"/>
              </w:rPr>
              <w:t>Согласно организационно-штатной структуре управлений Федерального казначейства по субъектам Российской Федерации, утвержденной приказом Федерального казначейства от 14 июня 2017 г. № 130, отдел бюджетного учета и отчетности по операциям бюджетов должен осуществлять проверку отчетности, содержащей информацию об операциях с межбюджетными трансфертами, представленными из федерального бюджета в форме субсидий, субвенций и иных межбюджетных трансфертов, имеющих целевое назначение, подлежащих учету на лицевых счетах, открытых</w:t>
            </w:r>
            <w:proofErr w:type="gramEnd"/>
            <w:r w:rsidRPr="00F35935">
              <w:rPr>
                <w:sz w:val="22"/>
                <w:szCs w:val="22"/>
              </w:rPr>
              <w:t xml:space="preserve"> получателям средств бюджетов субъектов Российской Федерации (муниципальных образований), бюджетов государственных внебюджетных фондов. Вместе с тем согласно письму Федерального казначейства от 23.08.2013 г. № 42-7.4-05/2.1-516 сверка показателей отчета ф. 0531888 с данными Главной книги не осуществляется.</w:t>
            </w:r>
          </w:p>
          <w:p w:rsidR="0079679B" w:rsidRPr="005274C3" w:rsidRDefault="0079679B" w:rsidP="00DC7C79">
            <w:pPr>
              <w:jc w:val="both"/>
              <w:rPr>
                <w:sz w:val="22"/>
                <w:szCs w:val="22"/>
              </w:rPr>
            </w:pPr>
            <w:r w:rsidRPr="00770733">
              <w:rPr>
                <w:sz w:val="22"/>
                <w:szCs w:val="22"/>
              </w:rPr>
              <w:t xml:space="preserve">Просьба разъяснить, какую отчетность должен проверять специалист отдела в рамках указанной функции и будут ли доведены новые указания Федерального казначейства о порядке проведения сверки данных с регистрами бюджетного учета. </w:t>
            </w:r>
          </w:p>
        </w:tc>
        <w:tc>
          <w:tcPr>
            <w:tcW w:w="5528" w:type="dxa"/>
            <w:shd w:val="clear" w:color="auto" w:fill="auto"/>
            <w:vAlign w:val="center"/>
          </w:tcPr>
          <w:p w:rsidR="0079679B" w:rsidRPr="00EF1ED9" w:rsidRDefault="0079679B" w:rsidP="009D08A0">
            <w:pPr>
              <w:ind w:firstLine="317"/>
              <w:jc w:val="both"/>
              <w:rPr>
                <w:sz w:val="22"/>
                <w:szCs w:val="22"/>
              </w:rPr>
            </w:pPr>
            <w:r w:rsidRPr="00EF1ED9">
              <w:rPr>
                <w:sz w:val="22"/>
                <w:szCs w:val="22"/>
              </w:rPr>
              <w:t xml:space="preserve">См. ответ на </w:t>
            </w:r>
            <w:r>
              <w:rPr>
                <w:b/>
                <w:sz w:val="22"/>
                <w:szCs w:val="22"/>
              </w:rPr>
              <w:t>Вопрос 1.2</w:t>
            </w:r>
          </w:p>
        </w:tc>
      </w:tr>
      <w:tr w:rsidR="0079679B" w:rsidRPr="005274C3" w:rsidTr="0079679B">
        <w:tc>
          <w:tcPr>
            <w:tcW w:w="534" w:type="dxa"/>
            <w:vMerge/>
            <w:shd w:val="clear" w:color="auto" w:fill="auto"/>
          </w:tcPr>
          <w:p w:rsidR="0079679B" w:rsidRPr="005274C3" w:rsidRDefault="0079679B" w:rsidP="00DC7C79">
            <w:pPr>
              <w:jc w:val="center"/>
            </w:pPr>
          </w:p>
        </w:tc>
        <w:tc>
          <w:tcPr>
            <w:tcW w:w="1842" w:type="dxa"/>
            <w:vMerge/>
            <w:shd w:val="clear" w:color="auto" w:fill="auto"/>
          </w:tcPr>
          <w:p w:rsidR="0079679B" w:rsidRPr="005274C3" w:rsidRDefault="0079679B" w:rsidP="00DC7C79"/>
        </w:tc>
        <w:tc>
          <w:tcPr>
            <w:tcW w:w="7655" w:type="dxa"/>
            <w:shd w:val="clear" w:color="auto" w:fill="auto"/>
          </w:tcPr>
          <w:p w:rsidR="0079679B" w:rsidRPr="00036757" w:rsidRDefault="0079679B" w:rsidP="00DC7C79">
            <w:pPr>
              <w:ind w:firstLine="317"/>
              <w:jc w:val="both"/>
              <w:rPr>
                <w:sz w:val="22"/>
                <w:szCs w:val="22"/>
              </w:rPr>
            </w:pPr>
            <w:r>
              <w:rPr>
                <w:b/>
                <w:bCs/>
                <w:sz w:val="22"/>
                <w:szCs w:val="22"/>
                <w:u w:val="single"/>
              </w:rPr>
              <w:t xml:space="preserve">18.2. </w:t>
            </w:r>
            <w:r w:rsidRPr="005274C3">
              <w:rPr>
                <w:b/>
                <w:bCs/>
                <w:sz w:val="22"/>
                <w:szCs w:val="22"/>
                <w:u w:val="single"/>
              </w:rPr>
              <w:t>Предложения:</w:t>
            </w:r>
            <w:r w:rsidRPr="005274C3">
              <w:t xml:space="preserve"> </w:t>
            </w:r>
            <w:r w:rsidRPr="00036757">
              <w:rPr>
                <w:sz w:val="22"/>
                <w:szCs w:val="22"/>
              </w:rPr>
              <w:t>Органами Федерального казначейства в 2017 году осуществляется ведение бюджетного учета бюджетных и денежных обязательств с отражением проведенных операций в Журнале по прочим операциям. Вместе с тем, большой объем операций, осуществляемых на счетах учета бюджетных и денежных обязательств за день, не позволяет полноценно провести выверку данных с первичными документами (учетными данными).</w:t>
            </w:r>
          </w:p>
          <w:p w:rsidR="0079679B" w:rsidRPr="005274C3" w:rsidRDefault="0079679B" w:rsidP="00DC7C79">
            <w:pPr>
              <w:spacing w:line="240" w:lineRule="atLeast"/>
              <w:ind w:firstLine="350"/>
              <w:jc w:val="both"/>
              <w:rPr>
                <w:b/>
                <w:bCs/>
                <w:sz w:val="22"/>
                <w:szCs w:val="22"/>
                <w:u w:val="single"/>
              </w:rPr>
            </w:pPr>
            <w:r w:rsidRPr="00036757">
              <w:rPr>
                <w:sz w:val="22"/>
                <w:szCs w:val="22"/>
              </w:rPr>
              <w:lastRenderedPageBreak/>
              <w:t>Предлагаем ввести дополнительный регистр бюджетного учета, который будет ежедневно формироваться в разрезе счетов 150211000 «Принятые обязательства», 150212000 «Принятые денежные обязательства», 150213000 «Принятые авансовые денежные обязательства», 150214000 «Авансовые денежные обязательства к исполнению», 150215000 «Исполненные денежные обязательства», 150217000 «Принимаемые обязательства» и сверятся с данными Журнала по прочим операциям и Главной книгой</w:t>
            </w:r>
          </w:p>
        </w:tc>
        <w:tc>
          <w:tcPr>
            <w:tcW w:w="5528" w:type="dxa"/>
            <w:shd w:val="clear" w:color="auto" w:fill="auto"/>
            <w:vAlign w:val="center"/>
          </w:tcPr>
          <w:p w:rsidR="0079679B" w:rsidRPr="00EF1ED9" w:rsidRDefault="0079679B" w:rsidP="009D08A0">
            <w:pPr>
              <w:ind w:firstLine="317"/>
              <w:jc w:val="both"/>
              <w:rPr>
                <w:sz w:val="22"/>
                <w:szCs w:val="22"/>
              </w:rPr>
            </w:pPr>
            <w:r w:rsidRPr="00EF1ED9">
              <w:rPr>
                <w:sz w:val="22"/>
                <w:szCs w:val="22"/>
              </w:rPr>
              <w:lastRenderedPageBreak/>
              <w:t xml:space="preserve">См. ответ на </w:t>
            </w:r>
            <w:r w:rsidRPr="0080558C">
              <w:rPr>
                <w:b/>
                <w:sz w:val="22"/>
                <w:szCs w:val="22"/>
              </w:rPr>
              <w:t>Вопрос 13.1</w:t>
            </w:r>
          </w:p>
        </w:tc>
      </w:tr>
      <w:tr w:rsidR="0079679B" w:rsidRPr="005274C3" w:rsidTr="0079679B">
        <w:tc>
          <w:tcPr>
            <w:tcW w:w="534" w:type="dxa"/>
            <w:shd w:val="clear" w:color="auto" w:fill="auto"/>
          </w:tcPr>
          <w:p w:rsidR="0079679B" w:rsidRPr="005274C3" w:rsidRDefault="0079679B" w:rsidP="00DC7C79">
            <w:pPr>
              <w:jc w:val="center"/>
            </w:pPr>
            <w:r w:rsidRPr="005274C3">
              <w:lastRenderedPageBreak/>
              <w:t>19</w:t>
            </w:r>
          </w:p>
        </w:tc>
        <w:tc>
          <w:tcPr>
            <w:tcW w:w="1842" w:type="dxa"/>
            <w:shd w:val="clear" w:color="auto" w:fill="auto"/>
          </w:tcPr>
          <w:p w:rsidR="0079679B" w:rsidRDefault="0079679B" w:rsidP="00DC7C79">
            <w:r w:rsidRPr="00B14D7F">
              <w:rPr>
                <w:b/>
              </w:rPr>
              <w:t xml:space="preserve">УФК по </w:t>
            </w:r>
            <w:r w:rsidRPr="008113D3">
              <w:rPr>
                <w:b/>
                <w:bCs/>
                <w:u w:val="single"/>
              </w:rPr>
              <w:t>Республике Мордовия</w:t>
            </w:r>
          </w:p>
        </w:tc>
        <w:tc>
          <w:tcPr>
            <w:tcW w:w="7655" w:type="dxa"/>
            <w:shd w:val="clear" w:color="auto" w:fill="auto"/>
          </w:tcPr>
          <w:p w:rsidR="0079679B" w:rsidRPr="00CD64BF" w:rsidRDefault="0079679B" w:rsidP="00DC7C79">
            <w:pPr>
              <w:spacing w:line="240" w:lineRule="atLeast"/>
              <w:ind w:firstLine="350"/>
              <w:jc w:val="both"/>
              <w:rPr>
                <w:sz w:val="22"/>
                <w:szCs w:val="22"/>
              </w:rPr>
            </w:pPr>
            <w:r w:rsidRPr="00A40E45">
              <w:rPr>
                <w:b/>
                <w:bCs/>
                <w:sz w:val="22"/>
                <w:szCs w:val="22"/>
                <w:u w:val="single"/>
              </w:rPr>
              <w:t>19.</w:t>
            </w:r>
            <w:r w:rsidRPr="00A40E45">
              <w:rPr>
                <w:b/>
                <w:sz w:val="22"/>
                <w:szCs w:val="22"/>
                <w:u w:val="single"/>
              </w:rPr>
              <w:t>1.</w:t>
            </w:r>
            <w:r w:rsidRPr="00A40E45">
              <w:rPr>
                <w:sz w:val="22"/>
                <w:szCs w:val="22"/>
                <w:u w:val="single"/>
              </w:rPr>
              <w:t xml:space="preserve"> </w:t>
            </w:r>
            <w:r w:rsidRPr="00A40E45">
              <w:rPr>
                <w:b/>
                <w:sz w:val="22"/>
                <w:szCs w:val="22"/>
                <w:u w:val="single"/>
              </w:rPr>
              <w:t>Вопрос:</w:t>
            </w:r>
            <w:r w:rsidRPr="0017147E">
              <w:rPr>
                <w:bCs/>
                <w:sz w:val="22"/>
                <w:szCs w:val="22"/>
              </w:rPr>
              <w:t xml:space="preserve"> </w:t>
            </w:r>
            <w:proofErr w:type="gramStart"/>
            <w:r w:rsidRPr="0017147E">
              <w:rPr>
                <w:bCs/>
                <w:sz w:val="22"/>
                <w:szCs w:val="22"/>
              </w:rPr>
              <w:t>При ежедневном  детальном анализе правильности простановки проводок по операциям с денежными обязательствами столкнулись с проблемой трудоемкости выверки данных в случае, когда происходит зачет суммы ранее предоставленного аванса, так как операции в данной ситуации между постановкой на учет денежного обязательства, зачетом  суммы ранее предоставленного аванса и принятием заявки на остаток неоплаченной суммы  разорваны во времени и прослеживание всей  цепочки становится  сложным</w:t>
            </w:r>
            <w:proofErr w:type="gramEnd"/>
            <w:r w:rsidRPr="0017147E">
              <w:rPr>
                <w:bCs/>
                <w:sz w:val="22"/>
                <w:szCs w:val="22"/>
              </w:rPr>
              <w:t xml:space="preserve"> процессом, т.к. приходится открывать массу первичных документов.</w:t>
            </w:r>
            <w:r w:rsidRPr="0017147E">
              <w:rPr>
                <w:sz w:val="22"/>
                <w:szCs w:val="22"/>
              </w:rPr>
              <w:t xml:space="preserve">  Д</w:t>
            </w:r>
            <w:r w:rsidRPr="0017147E">
              <w:rPr>
                <w:bCs/>
                <w:sz w:val="22"/>
                <w:szCs w:val="22"/>
              </w:rPr>
              <w:t xml:space="preserve">ля удобства выверки можно ли добавить отдельную графу в списочной форме Просмотра Сведений о денежном обязательстве с суммой зачета аванса </w:t>
            </w:r>
            <w:proofErr w:type="gramStart"/>
            <w:r w:rsidRPr="0017147E">
              <w:rPr>
                <w:bCs/>
                <w:sz w:val="22"/>
                <w:szCs w:val="22"/>
              </w:rPr>
              <w:t xml:space="preserve">( </w:t>
            </w:r>
            <w:proofErr w:type="gramEnd"/>
            <w:r w:rsidRPr="0017147E">
              <w:rPr>
                <w:bCs/>
                <w:sz w:val="22"/>
                <w:szCs w:val="22"/>
              </w:rPr>
              <w:t xml:space="preserve">«в </w:t>
            </w:r>
            <w:proofErr w:type="spellStart"/>
            <w:r w:rsidRPr="0017147E">
              <w:rPr>
                <w:bCs/>
                <w:sz w:val="22"/>
                <w:szCs w:val="22"/>
              </w:rPr>
              <w:t>т.ч</w:t>
            </w:r>
            <w:proofErr w:type="spellEnd"/>
            <w:r w:rsidRPr="0017147E">
              <w:rPr>
                <w:bCs/>
                <w:sz w:val="22"/>
                <w:szCs w:val="22"/>
              </w:rPr>
              <w:t>. перечислено сумма аванса»)? На данной версии АС ФК существует графа «Сумма документа», которая отражает сумму поставленного на учет денежного обязательства.</w:t>
            </w:r>
          </w:p>
        </w:tc>
        <w:tc>
          <w:tcPr>
            <w:tcW w:w="5528" w:type="dxa"/>
            <w:shd w:val="clear" w:color="auto" w:fill="auto"/>
            <w:vAlign w:val="center"/>
          </w:tcPr>
          <w:p w:rsidR="0079679B" w:rsidRPr="00FA5EEF" w:rsidRDefault="0079679B" w:rsidP="009D08A0">
            <w:pPr>
              <w:ind w:firstLine="317"/>
              <w:jc w:val="both"/>
              <w:rPr>
                <w:sz w:val="22"/>
                <w:szCs w:val="22"/>
              </w:rPr>
            </w:pPr>
            <w:r w:rsidRPr="00FA5EEF">
              <w:rPr>
                <w:rFonts w:ascii="Times" w:hAnsi="Times" w:cs="Arial"/>
                <w:bCs/>
                <w:sz w:val="22"/>
                <w:szCs w:val="22"/>
              </w:rPr>
              <w:t xml:space="preserve">Доработка списочной форме просмотра Сведений о денежном обязательстве в части добавления графы «Сумма изменения перечисленного аванса (гр.8)», в которой отражается итоговая сумма по графе 8 раздела 2 «в том числе перечислено сумм аванса» выполнена в рамках </w:t>
            </w:r>
            <w:r w:rsidRPr="00FA5EEF">
              <w:rPr>
                <w:rFonts w:ascii="Times" w:hAnsi="Times" w:cs="Arial"/>
                <w:bCs/>
                <w:sz w:val="22"/>
                <w:szCs w:val="22"/>
                <w:lang w:val="en-US"/>
              </w:rPr>
              <w:t>FTAS</w:t>
            </w:r>
            <w:r w:rsidRPr="00FA5EEF">
              <w:rPr>
                <w:rFonts w:ascii="Times" w:hAnsi="Times" w:cs="Arial"/>
                <w:bCs/>
                <w:sz w:val="22"/>
                <w:szCs w:val="22"/>
              </w:rPr>
              <w:t xml:space="preserve">-356879 </w:t>
            </w:r>
            <w:r w:rsidRPr="00FA5EEF">
              <w:rPr>
                <w:rFonts w:ascii="Times" w:hAnsi="Times" w:cs="Arial"/>
                <w:sz w:val="22"/>
                <w:szCs w:val="22"/>
              </w:rPr>
              <w:t xml:space="preserve">  (запланирована к реализации в составе версии 27.0.0 ИС «АСФК»).</w:t>
            </w:r>
            <w:r w:rsidRPr="00FA5EEF">
              <w:rPr>
                <w:rFonts w:ascii="Times" w:hAnsi="Times" w:cs="Arial"/>
                <w:bCs/>
                <w:sz w:val="22"/>
                <w:szCs w:val="22"/>
              </w:rPr>
              <w:t xml:space="preserve"> </w:t>
            </w:r>
          </w:p>
        </w:tc>
      </w:tr>
      <w:tr w:rsidR="0079679B" w:rsidRPr="005274C3" w:rsidTr="0079679B">
        <w:tc>
          <w:tcPr>
            <w:tcW w:w="534" w:type="dxa"/>
            <w:shd w:val="clear" w:color="auto" w:fill="auto"/>
          </w:tcPr>
          <w:p w:rsidR="0079679B" w:rsidRPr="005274C3" w:rsidRDefault="0079679B" w:rsidP="00DC7C79">
            <w:pPr>
              <w:jc w:val="center"/>
            </w:pPr>
            <w:r w:rsidRPr="005274C3">
              <w:t>20</w:t>
            </w:r>
          </w:p>
        </w:tc>
        <w:tc>
          <w:tcPr>
            <w:tcW w:w="1842" w:type="dxa"/>
            <w:shd w:val="clear" w:color="auto" w:fill="auto"/>
          </w:tcPr>
          <w:p w:rsidR="0079679B" w:rsidRDefault="0079679B" w:rsidP="00DC7C79">
            <w:r w:rsidRPr="00B14D7F">
              <w:rPr>
                <w:b/>
              </w:rPr>
              <w:t xml:space="preserve">УФК по </w:t>
            </w:r>
            <w:r w:rsidRPr="00A7495D">
              <w:rPr>
                <w:b/>
                <w:bCs/>
                <w:sz w:val="26"/>
                <w:szCs w:val="26"/>
                <w:u w:val="single"/>
              </w:rPr>
              <w:t>Пензенской области</w:t>
            </w:r>
          </w:p>
        </w:tc>
        <w:tc>
          <w:tcPr>
            <w:tcW w:w="7655" w:type="dxa"/>
            <w:shd w:val="clear" w:color="auto" w:fill="auto"/>
          </w:tcPr>
          <w:p w:rsidR="0079679B" w:rsidRPr="00A40E45" w:rsidRDefault="0079679B" w:rsidP="00DC7C79">
            <w:pPr>
              <w:ind w:firstLine="317"/>
              <w:jc w:val="both"/>
              <w:rPr>
                <w:sz w:val="22"/>
                <w:szCs w:val="22"/>
              </w:rPr>
            </w:pPr>
            <w:r w:rsidRPr="00A40E45">
              <w:rPr>
                <w:b/>
                <w:bCs/>
                <w:sz w:val="22"/>
                <w:szCs w:val="22"/>
                <w:u w:val="single"/>
              </w:rPr>
              <w:t>20.</w:t>
            </w:r>
            <w:r w:rsidRPr="00A40E45">
              <w:rPr>
                <w:b/>
                <w:sz w:val="22"/>
                <w:szCs w:val="22"/>
                <w:u w:val="single"/>
              </w:rPr>
              <w:t>1.</w:t>
            </w:r>
            <w:r w:rsidRPr="00A40E45">
              <w:rPr>
                <w:sz w:val="22"/>
                <w:szCs w:val="22"/>
                <w:u w:val="single"/>
              </w:rPr>
              <w:t xml:space="preserve"> </w:t>
            </w:r>
            <w:r w:rsidRPr="00A40E45">
              <w:rPr>
                <w:b/>
                <w:sz w:val="22"/>
                <w:szCs w:val="22"/>
                <w:u w:val="single"/>
              </w:rPr>
              <w:t>Вопрос:</w:t>
            </w:r>
            <w:r>
              <w:rPr>
                <w:b/>
                <w:sz w:val="22"/>
                <w:szCs w:val="22"/>
                <w:u w:val="single"/>
              </w:rPr>
              <w:t xml:space="preserve"> </w:t>
            </w:r>
            <w:proofErr w:type="gramStart"/>
            <w:r w:rsidRPr="00A40E45">
              <w:rPr>
                <w:sz w:val="22"/>
                <w:szCs w:val="22"/>
              </w:rPr>
              <w:t xml:space="preserve">Согласно </w:t>
            </w:r>
            <w:hyperlink r:id="rId18" w:history="1">
              <w:r w:rsidRPr="00A40E45">
                <w:rPr>
                  <w:sz w:val="22"/>
                  <w:szCs w:val="22"/>
                </w:rPr>
                <w:t>приказ</w:t>
              </w:r>
            </w:hyperlink>
            <w:r w:rsidRPr="00A40E45">
              <w:rPr>
                <w:sz w:val="22"/>
                <w:szCs w:val="22"/>
              </w:rPr>
              <w:t xml:space="preserve">у Министерства финансов Российской Федерации от 30 марта 2015 г. N 52н для учета принятых и переданных лимитов бюджетных обязательств (бюджетных ассигнований) текущего года применяется в органах Федерального казначейства Карточка учета лимитов бюджетных обязательств (бюджетных ассигнований) </w:t>
            </w:r>
            <w:hyperlink w:anchor="P30546" w:history="1">
              <w:r w:rsidRPr="00A40E45">
                <w:rPr>
                  <w:sz w:val="22"/>
                  <w:szCs w:val="22"/>
                </w:rPr>
                <w:t>(ф. 0504062)</w:t>
              </w:r>
            </w:hyperlink>
            <w:r w:rsidRPr="00A40E45">
              <w:rPr>
                <w:sz w:val="22"/>
                <w:szCs w:val="22"/>
              </w:rPr>
              <w:t xml:space="preserve"> (далее - Карточка (ф. 0504062)</w:t>
            </w:r>
            <w:r w:rsidRPr="00A40E45">
              <w:rPr>
                <w:color w:val="0000FF"/>
                <w:sz w:val="22"/>
                <w:szCs w:val="22"/>
              </w:rPr>
              <w:t>.</w:t>
            </w:r>
            <w:r w:rsidRPr="00A40E45">
              <w:rPr>
                <w:sz w:val="22"/>
                <w:szCs w:val="22"/>
              </w:rPr>
              <w:t xml:space="preserve"> </w:t>
            </w:r>
            <w:proofErr w:type="gramEnd"/>
          </w:p>
          <w:p w:rsidR="0079679B" w:rsidRPr="00CD64BF" w:rsidRDefault="0079679B" w:rsidP="00DC7C79">
            <w:pPr>
              <w:jc w:val="both"/>
              <w:rPr>
                <w:sz w:val="22"/>
                <w:szCs w:val="22"/>
              </w:rPr>
            </w:pPr>
            <w:r w:rsidRPr="00A40E45">
              <w:rPr>
                <w:sz w:val="22"/>
                <w:szCs w:val="22"/>
              </w:rPr>
              <w:t xml:space="preserve"> Возможно ли периодичность формирования Карточки (ф. 0504062) определять Учетной политикой Управления?</w:t>
            </w:r>
            <w:r w:rsidRPr="00CD64BF">
              <w:rPr>
                <w:sz w:val="22"/>
                <w:szCs w:val="22"/>
              </w:rPr>
              <w:t xml:space="preserve"> </w:t>
            </w:r>
          </w:p>
        </w:tc>
        <w:tc>
          <w:tcPr>
            <w:tcW w:w="5528" w:type="dxa"/>
            <w:shd w:val="clear" w:color="auto" w:fill="auto"/>
            <w:vAlign w:val="center"/>
          </w:tcPr>
          <w:p w:rsidR="0079679B" w:rsidRPr="00EF1ED9" w:rsidRDefault="0079679B" w:rsidP="009D08A0">
            <w:pPr>
              <w:ind w:firstLine="317"/>
              <w:jc w:val="both"/>
              <w:rPr>
                <w:sz w:val="22"/>
                <w:szCs w:val="22"/>
              </w:rPr>
            </w:pPr>
            <w:r w:rsidRPr="00EF1ED9">
              <w:rPr>
                <w:sz w:val="22"/>
                <w:szCs w:val="22"/>
              </w:rPr>
              <w:t xml:space="preserve">Учитывая, что нормативными правовыми актами не установлена периодичность формирования ТОФК Карточки учета лимитов бюджетных обязательств (бюджетных ассигнований) </w:t>
            </w:r>
            <w:hyperlink w:anchor="P30546" w:history="1">
              <w:r w:rsidRPr="00EF1ED9">
                <w:rPr>
                  <w:sz w:val="22"/>
                  <w:szCs w:val="22"/>
                </w:rPr>
                <w:t>(ф. 0504062)</w:t>
              </w:r>
            </w:hyperlink>
            <w:r w:rsidRPr="00EF1ED9">
              <w:rPr>
                <w:sz w:val="22"/>
                <w:szCs w:val="22"/>
              </w:rPr>
              <w:t>, периодичность формирования  указанного регистра устанавливается локальными актами ТОФК.</w:t>
            </w:r>
          </w:p>
        </w:tc>
      </w:tr>
      <w:tr w:rsidR="0079679B" w:rsidRPr="005274C3" w:rsidTr="0079679B">
        <w:tc>
          <w:tcPr>
            <w:tcW w:w="534" w:type="dxa"/>
            <w:vMerge w:val="restart"/>
            <w:shd w:val="clear" w:color="auto" w:fill="auto"/>
          </w:tcPr>
          <w:p w:rsidR="0079679B" w:rsidRPr="005274C3" w:rsidRDefault="0079679B" w:rsidP="00DC7C79">
            <w:pPr>
              <w:jc w:val="center"/>
            </w:pPr>
            <w:r w:rsidRPr="005274C3">
              <w:t>21</w:t>
            </w:r>
          </w:p>
        </w:tc>
        <w:tc>
          <w:tcPr>
            <w:tcW w:w="1842" w:type="dxa"/>
            <w:vMerge w:val="restart"/>
            <w:shd w:val="clear" w:color="auto" w:fill="auto"/>
          </w:tcPr>
          <w:p w:rsidR="0079679B" w:rsidRDefault="0079679B" w:rsidP="00DC7C79">
            <w:r w:rsidRPr="00B14D7F">
              <w:rPr>
                <w:b/>
              </w:rPr>
              <w:t xml:space="preserve">УФК по </w:t>
            </w:r>
            <w:r>
              <w:t xml:space="preserve"> </w:t>
            </w:r>
            <w:r w:rsidRPr="006916B8">
              <w:rPr>
                <w:b/>
              </w:rPr>
              <w:t>Смоленской области</w:t>
            </w:r>
          </w:p>
        </w:tc>
        <w:tc>
          <w:tcPr>
            <w:tcW w:w="7655" w:type="dxa"/>
            <w:shd w:val="clear" w:color="auto" w:fill="auto"/>
          </w:tcPr>
          <w:p w:rsidR="0079679B" w:rsidRPr="006916B8" w:rsidRDefault="0079679B" w:rsidP="00DC7C79">
            <w:pPr>
              <w:pStyle w:val="a6"/>
              <w:spacing w:before="0" w:beforeAutospacing="0" w:after="0" w:afterAutospacing="0"/>
              <w:ind w:firstLine="317"/>
              <w:jc w:val="both"/>
              <w:rPr>
                <w:sz w:val="22"/>
                <w:szCs w:val="22"/>
                <w:u w:val="single"/>
              </w:rPr>
            </w:pPr>
            <w:r w:rsidRPr="006916B8">
              <w:rPr>
                <w:b/>
                <w:bCs/>
                <w:sz w:val="22"/>
                <w:szCs w:val="22"/>
                <w:u w:val="single"/>
              </w:rPr>
              <w:t>21.</w:t>
            </w:r>
            <w:r w:rsidRPr="006916B8">
              <w:rPr>
                <w:b/>
                <w:sz w:val="22"/>
                <w:szCs w:val="22"/>
                <w:u w:val="single"/>
              </w:rPr>
              <w:t>1.</w:t>
            </w:r>
            <w:r w:rsidRPr="006916B8">
              <w:rPr>
                <w:sz w:val="22"/>
                <w:szCs w:val="22"/>
                <w:u w:val="single"/>
              </w:rPr>
              <w:t xml:space="preserve"> </w:t>
            </w:r>
            <w:r w:rsidRPr="006916B8">
              <w:rPr>
                <w:b/>
                <w:sz w:val="22"/>
                <w:szCs w:val="22"/>
                <w:u w:val="single"/>
              </w:rPr>
              <w:t>Вопрос:</w:t>
            </w:r>
            <w:r w:rsidRPr="00391200">
              <w:rPr>
                <w:sz w:val="22"/>
                <w:szCs w:val="22"/>
              </w:rPr>
              <w:t xml:space="preserve"> </w:t>
            </w:r>
            <w:proofErr w:type="gramStart"/>
            <w:r w:rsidRPr="00391200">
              <w:rPr>
                <w:sz w:val="22"/>
                <w:szCs w:val="22"/>
              </w:rPr>
              <w:t>В соответствии с п.2 письма Федерального казначейства от 20.01.2017 № 07-04-05/02-68 «Особенности ведения территориальными органами Федерального казначейства в 2017 году бюджетного (казначейского) учета и составления и представления бюджетной отчетности», операции по перечислению денежных средств бюджетных, автономных учреждений и иных юридических лиц между головным учреждением и его обособленным подразделением, а также между обособленными подразделениями одного головного учреждения, проводимые в рамках</w:t>
            </w:r>
            <w:proofErr w:type="gramEnd"/>
            <w:r w:rsidRPr="00391200">
              <w:rPr>
                <w:sz w:val="22"/>
                <w:szCs w:val="22"/>
              </w:rPr>
              <w:t xml:space="preserve"> перераспределения денежных средств либо их централизации,</w:t>
            </w:r>
            <w:r w:rsidRPr="00391200">
              <w:rPr>
                <w:bCs/>
                <w:color w:val="000000"/>
                <w:sz w:val="22"/>
                <w:szCs w:val="22"/>
              </w:rPr>
              <w:t xml:space="preserve"> не подлежат отражению ТОФК в казначейском учете как </w:t>
            </w:r>
            <w:proofErr w:type="spellStart"/>
            <w:r w:rsidRPr="00391200">
              <w:rPr>
                <w:bCs/>
                <w:color w:val="000000"/>
                <w:sz w:val="22"/>
                <w:szCs w:val="22"/>
              </w:rPr>
              <w:t>внутриказначейские</w:t>
            </w:r>
            <w:proofErr w:type="spellEnd"/>
            <w:r w:rsidRPr="00391200">
              <w:rPr>
                <w:bCs/>
                <w:color w:val="000000"/>
                <w:sz w:val="22"/>
                <w:szCs w:val="22"/>
              </w:rPr>
              <w:t xml:space="preserve"> </w:t>
            </w:r>
            <w:r w:rsidRPr="00391200">
              <w:rPr>
                <w:bCs/>
                <w:color w:val="000000"/>
                <w:sz w:val="22"/>
                <w:szCs w:val="22"/>
              </w:rPr>
              <w:lastRenderedPageBreak/>
              <w:t xml:space="preserve">расчеты.  В настоящее время в ППО «АС ФК» в соответствии с указанными требованиями реализовано корректное отражение в бюджетном учете операций по поступлению. Вопрос: </w:t>
            </w:r>
            <w:proofErr w:type="gramStart"/>
            <w:r w:rsidRPr="00391200">
              <w:rPr>
                <w:bCs/>
                <w:color w:val="000000"/>
                <w:sz w:val="22"/>
                <w:szCs w:val="22"/>
              </w:rPr>
              <w:t>В какие сроки планируется реализовать в ППО «АС ФК» корректное отражение  в казначейском учете ТОФК расчетов между головным учреждением и его обособленными подразделениями, не являющими юридическими лицами, а также между обособленными подразделениями одного головного учреждения при проведении операций со средствами бюджетных, автономных учреждений и иных юридических лиц, в части выбытия средств?</w:t>
            </w:r>
            <w:r w:rsidRPr="006916B8">
              <w:rPr>
                <w:sz w:val="22"/>
                <w:szCs w:val="22"/>
                <w:u w:val="single"/>
              </w:rPr>
              <w:t xml:space="preserve"> </w:t>
            </w:r>
            <w:proofErr w:type="gramEnd"/>
          </w:p>
        </w:tc>
        <w:tc>
          <w:tcPr>
            <w:tcW w:w="5528" w:type="dxa"/>
            <w:shd w:val="clear" w:color="auto" w:fill="auto"/>
            <w:vAlign w:val="center"/>
          </w:tcPr>
          <w:p w:rsidR="0079679B" w:rsidRPr="00EF1ED9" w:rsidRDefault="0079679B" w:rsidP="009D08A0">
            <w:pPr>
              <w:ind w:firstLine="317"/>
              <w:jc w:val="both"/>
              <w:rPr>
                <w:sz w:val="22"/>
                <w:szCs w:val="22"/>
              </w:rPr>
            </w:pPr>
            <w:r>
              <w:rPr>
                <w:sz w:val="22"/>
                <w:szCs w:val="22"/>
              </w:rPr>
              <w:lastRenderedPageBreak/>
              <w:t xml:space="preserve">См. ответ на </w:t>
            </w:r>
            <w:r w:rsidRPr="0080558C">
              <w:rPr>
                <w:b/>
                <w:sz w:val="22"/>
                <w:szCs w:val="22"/>
              </w:rPr>
              <w:t>Вопрос 11.3</w:t>
            </w:r>
          </w:p>
        </w:tc>
      </w:tr>
      <w:tr w:rsidR="0079679B" w:rsidRPr="005274C3" w:rsidTr="0079679B">
        <w:tc>
          <w:tcPr>
            <w:tcW w:w="534" w:type="dxa"/>
            <w:vMerge/>
            <w:shd w:val="clear" w:color="auto" w:fill="auto"/>
          </w:tcPr>
          <w:p w:rsidR="0079679B" w:rsidRPr="005274C3" w:rsidRDefault="0079679B" w:rsidP="00DC7C79">
            <w:pPr>
              <w:jc w:val="center"/>
            </w:pPr>
          </w:p>
        </w:tc>
        <w:tc>
          <w:tcPr>
            <w:tcW w:w="1842" w:type="dxa"/>
            <w:vMerge/>
            <w:shd w:val="clear" w:color="auto" w:fill="auto"/>
          </w:tcPr>
          <w:p w:rsidR="0079679B" w:rsidRPr="005274C3" w:rsidRDefault="0079679B" w:rsidP="00DC7C79"/>
        </w:tc>
        <w:tc>
          <w:tcPr>
            <w:tcW w:w="7655" w:type="dxa"/>
            <w:shd w:val="clear" w:color="auto" w:fill="auto"/>
          </w:tcPr>
          <w:p w:rsidR="0079679B" w:rsidRPr="006916B8" w:rsidRDefault="0079679B" w:rsidP="00DC7C79">
            <w:pPr>
              <w:spacing w:line="240" w:lineRule="atLeast"/>
              <w:ind w:firstLine="350"/>
              <w:jc w:val="both"/>
              <w:rPr>
                <w:sz w:val="22"/>
                <w:szCs w:val="22"/>
                <w:u w:val="single"/>
              </w:rPr>
            </w:pPr>
            <w:r w:rsidRPr="006916B8">
              <w:rPr>
                <w:b/>
                <w:bCs/>
                <w:sz w:val="22"/>
                <w:szCs w:val="22"/>
                <w:u w:val="single"/>
              </w:rPr>
              <w:t>21.</w:t>
            </w:r>
            <w:r w:rsidRPr="006916B8">
              <w:rPr>
                <w:b/>
                <w:sz w:val="22"/>
                <w:szCs w:val="22"/>
                <w:u w:val="single"/>
              </w:rPr>
              <w:t>2.</w:t>
            </w:r>
            <w:r w:rsidRPr="006916B8">
              <w:rPr>
                <w:sz w:val="22"/>
                <w:szCs w:val="22"/>
                <w:u w:val="single"/>
              </w:rPr>
              <w:t xml:space="preserve"> </w:t>
            </w:r>
            <w:r w:rsidRPr="006916B8">
              <w:rPr>
                <w:b/>
                <w:sz w:val="22"/>
                <w:szCs w:val="22"/>
                <w:u w:val="single"/>
              </w:rPr>
              <w:t>Вопрос:</w:t>
            </w:r>
            <w:r w:rsidRPr="00391200">
              <w:rPr>
                <w:sz w:val="22"/>
                <w:szCs w:val="22"/>
              </w:rPr>
              <w:t xml:space="preserve"> Согласно методики передачи бюджетных и денежных обязательств при реорганизации получателей бюджетных средств, указанной в </w:t>
            </w:r>
            <w:r w:rsidRPr="00391200">
              <w:rPr>
                <w:sz w:val="22"/>
                <w:szCs w:val="22"/>
                <w:lang w:val="en-US"/>
              </w:rPr>
              <w:t>RFC</w:t>
            </w:r>
            <w:r w:rsidRPr="00391200">
              <w:rPr>
                <w:sz w:val="22"/>
                <w:szCs w:val="22"/>
              </w:rPr>
              <w:t xml:space="preserve">-51931 на основании Акта приемки-передачи  (ф. 0531727) не передается существенная для формирования проводок по бюджетному обязательству (далее - </w:t>
            </w:r>
            <w:proofErr w:type="gramStart"/>
            <w:r w:rsidRPr="00391200">
              <w:rPr>
                <w:sz w:val="22"/>
                <w:szCs w:val="22"/>
              </w:rPr>
              <w:t xml:space="preserve">БО) </w:t>
            </w:r>
            <w:proofErr w:type="gramEnd"/>
            <w:r w:rsidRPr="00391200">
              <w:rPr>
                <w:sz w:val="22"/>
                <w:szCs w:val="22"/>
              </w:rPr>
              <w:t xml:space="preserve">информация: проходило ли принятое БО стадию принимаемого БО, возникло ли данное БО с применением конкурентных способов определения поставщиков (исполнителей, подрядчиков), т.е. существовали ли по данному БО зарегистрированные Сведения о БО с видом документа-основания «Извещение» или «Приглашение».  </w:t>
            </w:r>
            <w:proofErr w:type="gramStart"/>
            <w:r w:rsidRPr="00391200">
              <w:rPr>
                <w:sz w:val="22"/>
                <w:szCs w:val="22"/>
              </w:rPr>
              <w:t>В связи с этим на принимающей стороне принятые БО  отражаются в учете без отражения движения по счету 50217 «Принимаемые БО», независимо от способа определения поставщиков (исполнителей, подрядчиков), примененного передающим получателем бюджетных средств, что как следствие искажает показатели графы 8 «принято бюджетных обязательств с применением конкурентных способов» «Отчета о бюджетных и денежных обязательств получателей средств федерального бюджета и администраторов источников финансирования</w:t>
            </w:r>
            <w:proofErr w:type="gramEnd"/>
            <w:r w:rsidRPr="00391200">
              <w:rPr>
                <w:sz w:val="22"/>
                <w:szCs w:val="22"/>
              </w:rPr>
              <w:t xml:space="preserve"> дефицита федерального бюджета» (ф.0503129), а также приводит к уменьшению оборотов в Главной книге по счету 50217. Вопрос: должен ли  отчет ф.0503129 принимающей стороны после проведения реорганизации  включать все операции, произведенные передающей стороной до реорганизации (включая оборот по счету 50217)? По данному инциденту Управлением зарегистрировано обращение в системе учета инцидентов </w:t>
            </w:r>
            <w:proofErr w:type="spellStart"/>
            <w:r w:rsidRPr="00391200">
              <w:rPr>
                <w:sz w:val="22"/>
                <w:szCs w:val="22"/>
                <w:lang w:val="en-US"/>
              </w:rPr>
              <w:t>sf</w:t>
            </w:r>
            <w:proofErr w:type="spellEnd"/>
            <w:r w:rsidRPr="00391200">
              <w:rPr>
                <w:sz w:val="22"/>
                <w:szCs w:val="22"/>
              </w:rPr>
              <w:t>-800279</w:t>
            </w:r>
            <w:r>
              <w:rPr>
                <w:sz w:val="22"/>
                <w:szCs w:val="22"/>
              </w:rPr>
              <w:t>.</w:t>
            </w:r>
          </w:p>
        </w:tc>
        <w:tc>
          <w:tcPr>
            <w:tcW w:w="5528" w:type="dxa"/>
            <w:shd w:val="clear" w:color="auto" w:fill="auto"/>
            <w:vAlign w:val="center"/>
          </w:tcPr>
          <w:p w:rsidR="0079679B" w:rsidRPr="00FA5EEF" w:rsidRDefault="0079679B" w:rsidP="00FA5EEF">
            <w:pPr>
              <w:spacing w:line="276" w:lineRule="auto"/>
              <w:ind w:firstLine="318"/>
              <w:jc w:val="both"/>
              <w:rPr>
                <w:sz w:val="22"/>
                <w:szCs w:val="22"/>
              </w:rPr>
            </w:pPr>
            <w:r w:rsidRPr="00FA5EEF">
              <w:rPr>
                <w:sz w:val="22"/>
                <w:szCs w:val="22"/>
              </w:rPr>
              <w:t>Операции по передаче (принятию) бюджетных и денежных обязательств получателей средств федерального бюджета при их реорганизации подлежат отражению в бюджетном учете ТОФК с применением бухгалтерских записей  в соответствии с письмом Федерального казначейства от 18.08.2017 № 07-04-05/02-691.</w:t>
            </w:r>
          </w:p>
          <w:p w:rsidR="0079679B" w:rsidRPr="00FA5EEF" w:rsidRDefault="0079679B" w:rsidP="00FA5EEF">
            <w:pPr>
              <w:spacing w:line="276" w:lineRule="auto"/>
              <w:ind w:firstLine="318"/>
              <w:jc w:val="both"/>
              <w:rPr>
                <w:sz w:val="22"/>
                <w:szCs w:val="22"/>
              </w:rPr>
            </w:pPr>
            <w:r w:rsidRPr="00FA5EEF">
              <w:rPr>
                <w:sz w:val="22"/>
                <w:szCs w:val="22"/>
              </w:rPr>
              <w:t xml:space="preserve">Доработка </w:t>
            </w:r>
            <w:r w:rsidRPr="00FA5EEF">
              <w:rPr>
                <w:sz w:val="22"/>
                <w:szCs w:val="22"/>
                <w:lang w:val="en-US"/>
              </w:rPr>
              <w:t>FTAS</w:t>
            </w:r>
            <w:r w:rsidRPr="00FA5EEF">
              <w:rPr>
                <w:sz w:val="22"/>
                <w:szCs w:val="22"/>
              </w:rPr>
              <w:t>-367320 запланирована к реализации в составе версии 28.0.0 ИС «АСФК».</w:t>
            </w:r>
          </w:p>
          <w:p w:rsidR="0079679B" w:rsidRPr="00FA5EEF" w:rsidRDefault="0079679B" w:rsidP="00FA5EEF">
            <w:pPr>
              <w:spacing w:line="276" w:lineRule="auto"/>
              <w:ind w:firstLine="318"/>
              <w:jc w:val="both"/>
              <w:rPr>
                <w:rFonts w:ascii="Times" w:eastAsia="Calibri" w:hAnsi="Times" w:cs="Arial"/>
                <w:sz w:val="22"/>
                <w:szCs w:val="22"/>
                <w:lang w:eastAsia="en-US"/>
              </w:rPr>
            </w:pPr>
            <w:proofErr w:type="gramStart"/>
            <w:r w:rsidRPr="00FA5EEF">
              <w:rPr>
                <w:rFonts w:ascii="Times" w:eastAsia="Calibri" w:hAnsi="Times" w:cs="Arial"/>
                <w:sz w:val="22"/>
                <w:szCs w:val="22"/>
                <w:lang w:eastAsia="en-US"/>
              </w:rPr>
              <w:t>До реализации указанной доработки передача осуществляется в соответствии с Методикой по передаче бюджетных и денежных обязательств при реорганизации получателей бюджетных средств и переводе лицевых счетов на обслуживание в другой орган федерального казначейства в условиях использования имеющегося функционала без дополнительных доработок ППО «АСФК», в которую будут внесены соотве</w:t>
            </w:r>
            <w:r w:rsidR="00FA5EEF" w:rsidRPr="00FA5EEF">
              <w:rPr>
                <w:rFonts w:ascii="Times" w:eastAsia="Calibri" w:hAnsi="Times" w:cs="Arial"/>
                <w:sz w:val="22"/>
                <w:szCs w:val="22"/>
                <w:lang w:eastAsia="en-US"/>
              </w:rPr>
              <w:t>тствующие изменения.</w:t>
            </w:r>
            <w:proofErr w:type="gramEnd"/>
          </w:p>
        </w:tc>
      </w:tr>
      <w:tr w:rsidR="0079679B" w:rsidRPr="005274C3" w:rsidTr="0079679B">
        <w:tc>
          <w:tcPr>
            <w:tcW w:w="534" w:type="dxa"/>
            <w:vMerge w:val="restart"/>
            <w:shd w:val="clear" w:color="auto" w:fill="auto"/>
          </w:tcPr>
          <w:p w:rsidR="0079679B" w:rsidRPr="005274C3" w:rsidRDefault="0079679B" w:rsidP="00DC7C79">
            <w:pPr>
              <w:jc w:val="center"/>
            </w:pPr>
            <w:r w:rsidRPr="005274C3">
              <w:t>22</w:t>
            </w:r>
          </w:p>
        </w:tc>
        <w:tc>
          <w:tcPr>
            <w:tcW w:w="1842" w:type="dxa"/>
            <w:vMerge w:val="restart"/>
            <w:shd w:val="clear" w:color="auto" w:fill="auto"/>
          </w:tcPr>
          <w:p w:rsidR="0079679B" w:rsidRPr="00375BDE" w:rsidRDefault="0079679B" w:rsidP="00DC7C79">
            <w:pPr>
              <w:rPr>
                <w:b/>
              </w:rPr>
            </w:pPr>
            <w:r w:rsidRPr="00B14D7F">
              <w:rPr>
                <w:b/>
              </w:rPr>
              <w:t xml:space="preserve">УФК по </w:t>
            </w:r>
            <w:r>
              <w:t xml:space="preserve"> </w:t>
            </w:r>
            <w:r w:rsidRPr="00375BDE">
              <w:rPr>
                <w:b/>
              </w:rPr>
              <w:t>Тамбовской области</w:t>
            </w:r>
          </w:p>
          <w:p w:rsidR="0079679B" w:rsidRDefault="0079679B" w:rsidP="00DC7C79"/>
        </w:tc>
        <w:tc>
          <w:tcPr>
            <w:tcW w:w="7655" w:type="dxa"/>
            <w:shd w:val="clear" w:color="auto" w:fill="auto"/>
          </w:tcPr>
          <w:p w:rsidR="0079679B" w:rsidRPr="00375BDE" w:rsidRDefault="0079679B" w:rsidP="00DC7C79">
            <w:pPr>
              <w:ind w:firstLine="317"/>
              <w:jc w:val="both"/>
              <w:rPr>
                <w:bCs/>
                <w:sz w:val="22"/>
                <w:szCs w:val="22"/>
              </w:rPr>
            </w:pPr>
            <w:r w:rsidRPr="00375BDE">
              <w:rPr>
                <w:b/>
                <w:bCs/>
                <w:sz w:val="22"/>
                <w:szCs w:val="22"/>
                <w:u w:val="single"/>
              </w:rPr>
              <w:t>22.</w:t>
            </w:r>
            <w:r w:rsidRPr="00375BDE">
              <w:rPr>
                <w:b/>
                <w:sz w:val="22"/>
                <w:szCs w:val="22"/>
                <w:u w:val="single"/>
              </w:rPr>
              <w:t>1.</w:t>
            </w:r>
            <w:r w:rsidRPr="00375BDE">
              <w:rPr>
                <w:sz w:val="22"/>
                <w:szCs w:val="22"/>
                <w:u w:val="single"/>
              </w:rPr>
              <w:t xml:space="preserve"> </w:t>
            </w:r>
            <w:r w:rsidRPr="00375BDE">
              <w:rPr>
                <w:b/>
                <w:sz w:val="22"/>
                <w:szCs w:val="22"/>
                <w:u w:val="single"/>
              </w:rPr>
              <w:t>Вопрос:</w:t>
            </w:r>
            <w:r w:rsidRPr="00375BDE">
              <w:rPr>
                <w:sz w:val="22"/>
                <w:szCs w:val="22"/>
                <w:u w:val="single"/>
              </w:rPr>
              <w:t xml:space="preserve"> </w:t>
            </w:r>
            <w:r w:rsidRPr="00375BDE">
              <w:rPr>
                <w:bCs/>
                <w:sz w:val="22"/>
                <w:szCs w:val="22"/>
              </w:rPr>
              <w:t>В соответствии с положениями приказа Федерального казначейства от 04.12.2015 № 339 (в редакции приказа от 30.12.2016 № 521) Отчет (ф. 0503129)  ежемесячно формируется и представляется получателям средств федерального бюджета и администраторам источников финансирования дефицита федерального бюджета, лицевые счета которым открыты в соответствующем территориальном органе  Федерального казначейства (далее – ТОФК).</w:t>
            </w:r>
          </w:p>
          <w:p w:rsidR="0079679B" w:rsidRPr="00375BDE" w:rsidRDefault="0079679B" w:rsidP="00DC7C79">
            <w:pPr>
              <w:spacing w:line="240" w:lineRule="atLeast"/>
              <w:jc w:val="both"/>
              <w:rPr>
                <w:sz w:val="22"/>
                <w:szCs w:val="22"/>
                <w:u w:val="single"/>
              </w:rPr>
            </w:pPr>
            <w:r w:rsidRPr="00375BDE">
              <w:rPr>
                <w:bCs/>
                <w:sz w:val="22"/>
                <w:szCs w:val="22"/>
              </w:rPr>
              <w:lastRenderedPageBreak/>
              <w:t xml:space="preserve">Должен ли ТОФК представлять  получателю средств федерального бюджета Отчет (ф.0503129), не имеющий числовых показателей, если ему в </w:t>
            </w:r>
            <w:proofErr w:type="gramStart"/>
            <w:r w:rsidRPr="00375BDE">
              <w:rPr>
                <w:bCs/>
                <w:sz w:val="22"/>
                <w:szCs w:val="22"/>
              </w:rPr>
              <w:t>данном</w:t>
            </w:r>
            <w:proofErr w:type="gramEnd"/>
            <w:r w:rsidRPr="00375BDE">
              <w:rPr>
                <w:bCs/>
                <w:sz w:val="22"/>
                <w:szCs w:val="22"/>
              </w:rPr>
              <w:t xml:space="preserve"> ТОФК открыт только лицевой счет для учета операций со средствами, поступающими во временное распоряжение?</w:t>
            </w:r>
          </w:p>
        </w:tc>
        <w:tc>
          <w:tcPr>
            <w:tcW w:w="5528" w:type="dxa"/>
            <w:shd w:val="clear" w:color="auto" w:fill="auto"/>
            <w:vAlign w:val="center"/>
          </w:tcPr>
          <w:p w:rsidR="0079679B" w:rsidRPr="00EF1ED9" w:rsidRDefault="0079679B" w:rsidP="009D08A0">
            <w:pPr>
              <w:ind w:firstLine="317"/>
              <w:jc w:val="both"/>
              <w:rPr>
                <w:sz w:val="22"/>
                <w:szCs w:val="22"/>
              </w:rPr>
            </w:pPr>
            <w:r w:rsidRPr="00EF1ED9">
              <w:rPr>
                <w:sz w:val="22"/>
                <w:szCs w:val="22"/>
              </w:rPr>
              <w:lastRenderedPageBreak/>
              <w:t>См</w:t>
            </w:r>
            <w:r>
              <w:rPr>
                <w:sz w:val="22"/>
                <w:szCs w:val="22"/>
              </w:rPr>
              <w:t>.</w:t>
            </w:r>
            <w:r w:rsidRPr="00EF1ED9">
              <w:rPr>
                <w:sz w:val="22"/>
                <w:szCs w:val="22"/>
              </w:rPr>
              <w:t xml:space="preserve"> ответ на </w:t>
            </w:r>
            <w:r w:rsidRPr="0080558C">
              <w:rPr>
                <w:b/>
                <w:sz w:val="22"/>
                <w:szCs w:val="22"/>
              </w:rPr>
              <w:t>Вопрос 14.6</w:t>
            </w:r>
          </w:p>
        </w:tc>
      </w:tr>
      <w:tr w:rsidR="0079679B" w:rsidRPr="005274C3" w:rsidTr="0079679B">
        <w:tc>
          <w:tcPr>
            <w:tcW w:w="534" w:type="dxa"/>
            <w:vMerge/>
            <w:shd w:val="clear" w:color="auto" w:fill="auto"/>
          </w:tcPr>
          <w:p w:rsidR="0079679B" w:rsidRPr="005274C3" w:rsidRDefault="0079679B" w:rsidP="00DC7C79">
            <w:pPr>
              <w:jc w:val="center"/>
            </w:pPr>
          </w:p>
        </w:tc>
        <w:tc>
          <w:tcPr>
            <w:tcW w:w="1842" w:type="dxa"/>
            <w:vMerge/>
            <w:shd w:val="clear" w:color="auto" w:fill="auto"/>
          </w:tcPr>
          <w:p w:rsidR="0079679B" w:rsidRPr="005274C3" w:rsidRDefault="0079679B" w:rsidP="00DC7C79"/>
        </w:tc>
        <w:tc>
          <w:tcPr>
            <w:tcW w:w="7655" w:type="dxa"/>
            <w:shd w:val="clear" w:color="auto" w:fill="auto"/>
          </w:tcPr>
          <w:p w:rsidR="0079679B" w:rsidRPr="00BA46C3" w:rsidRDefault="0079679B" w:rsidP="00DC7C79">
            <w:pPr>
              <w:ind w:firstLine="317"/>
              <w:jc w:val="both"/>
              <w:rPr>
                <w:bCs/>
                <w:sz w:val="22"/>
                <w:szCs w:val="22"/>
              </w:rPr>
            </w:pPr>
            <w:r w:rsidRPr="00375BDE">
              <w:rPr>
                <w:b/>
                <w:bCs/>
                <w:sz w:val="22"/>
                <w:szCs w:val="22"/>
                <w:u w:val="single"/>
              </w:rPr>
              <w:t>22.</w:t>
            </w:r>
            <w:r w:rsidRPr="00375BDE">
              <w:rPr>
                <w:b/>
                <w:sz w:val="22"/>
                <w:szCs w:val="22"/>
                <w:u w:val="single"/>
              </w:rPr>
              <w:t>2.</w:t>
            </w:r>
            <w:r w:rsidRPr="00375BDE">
              <w:rPr>
                <w:sz w:val="22"/>
                <w:szCs w:val="22"/>
                <w:u w:val="single"/>
              </w:rPr>
              <w:t xml:space="preserve"> </w:t>
            </w:r>
            <w:r w:rsidRPr="00375BDE">
              <w:rPr>
                <w:b/>
                <w:sz w:val="22"/>
                <w:szCs w:val="22"/>
                <w:u w:val="single"/>
              </w:rPr>
              <w:t>Вопрос:</w:t>
            </w:r>
            <w:r w:rsidRPr="00375BDE">
              <w:rPr>
                <w:sz w:val="22"/>
                <w:szCs w:val="22"/>
                <w:u w:val="single"/>
              </w:rPr>
              <w:t xml:space="preserve"> </w:t>
            </w:r>
            <w:r w:rsidRPr="00BA46C3">
              <w:rPr>
                <w:bCs/>
                <w:sz w:val="22"/>
                <w:szCs w:val="22"/>
              </w:rPr>
              <w:t xml:space="preserve"> </w:t>
            </w:r>
            <w:proofErr w:type="gramStart"/>
            <w:r w:rsidRPr="00BA46C3">
              <w:rPr>
                <w:bCs/>
                <w:sz w:val="22"/>
                <w:szCs w:val="22"/>
              </w:rPr>
              <w:t>В соответствии с Методикой передачи бюджетных и денежных обязательств при реорганизации получателей бюджетных средств и переводе лицевых счетов на обслуживание в другой орган Федерального казначейства в условиях использования имеющегося функци</w:t>
            </w:r>
            <w:r>
              <w:rPr>
                <w:bCs/>
                <w:sz w:val="22"/>
                <w:szCs w:val="22"/>
              </w:rPr>
              <w:t>о</w:t>
            </w:r>
            <w:r w:rsidRPr="00BA46C3">
              <w:rPr>
                <w:bCs/>
                <w:sz w:val="22"/>
                <w:szCs w:val="22"/>
              </w:rPr>
              <w:t xml:space="preserve">нала без дополнительных доработок ППО АСФК (представлена в </w:t>
            </w:r>
            <w:r w:rsidRPr="00BA46C3">
              <w:rPr>
                <w:bCs/>
                <w:sz w:val="22"/>
                <w:szCs w:val="22"/>
                <w:lang w:val="en-US"/>
              </w:rPr>
              <w:t>RFC</w:t>
            </w:r>
            <w:r w:rsidRPr="00BA46C3">
              <w:rPr>
                <w:bCs/>
                <w:sz w:val="22"/>
                <w:szCs w:val="22"/>
              </w:rPr>
              <w:t>-51931) сторнирование исполнения денежных обязательств в учете у передающей стороны и постановка на учет исполнения денежных обязательств у принимающей стороны осуществляется с помощью</w:t>
            </w:r>
            <w:proofErr w:type="gramEnd"/>
            <w:r w:rsidRPr="00BA46C3">
              <w:rPr>
                <w:bCs/>
                <w:sz w:val="22"/>
                <w:szCs w:val="22"/>
              </w:rPr>
              <w:t xml:space="preserve"> Бухгалтерской справки ф.0504833.</w:t>
            </w:r>
          </w:p>
          <w:p w:rsidR="0079679B" w:rsidRPr="00375BDE" w:rsidRDefault="0079679B" w:rsidP="00DC7C79">
            <w:pPr>
              <w:spacing w:line="240" w:lineRule="atLeast"/>
              <w:ind w:firstLine="350"/>
              <w:jc w:val="both"/>
              <w:rPr>
                <w:sz w:val="22"/>
                <w:szCs w:val="22"/>
                <w:u w:val="single"/>
              </w:rPr>
            </w:pPr>
            <w:r w:rsidRPr="00BA46C3">
              <w:rPr>
                <w:bCs/>
                <w:sz w:val="22"/>
                <w:szCs w:val="22"/>
              </w:rPr>
              <w:t xml:space="preserve">Вопрос: Каким документом должен руководствоваться принимающий ТОФК при формировании </w:t>
            </w:r>
            <w:r w:rsidRPr="00BA46C3">
              <w:rPr>
                <w:rFonts w:ascii="Calibri" w:hAnsi="Calibri"/>
                <w:sz w:val="22"/>
                <w:szCs w:val="22"/>
              </w:rPr>
              <w:t xml:space="preserve"> </w:t>
            </w:r>
            <w:r w:rsidRPr="00BA46C3">
              <w:rPr>
                <w:bCs/>
                <w:sz w:val="22"/>
                <w:szCs w:val="22"/>
              </w:rPr>
              <w:t>Бухгалтерской справки ф.0504833</w:t>
            </w:r>
            <w:r w:rsidRPr="00BA46C3">
              <w:rPr>
                <w:rFonts w:ascii="Calibri" w:hAnsi="Calibri"/>
                <w:sz w:val="22"/>
                <w:szCs w:val="22"/>
              </w:rPr>
              <w:t xml:space="preserve"> </w:t>
            </w:r>
            <w:r w:rsidRPr="00BA46C3">
              <w:rPr>
                <w:sz w:val="22"/>
                <w:szCs w:val="22"/>
              </w:rPr>
              <w:t>для</w:t>
            </w:r>
            <w:r w:rsidRPr="00BA46C3">
              <w:rPr>
                <w:rFonts w:ascii="Calibri" w:hAnsi="Calibri"/>
                <w:sz w:val="22"/>
                <w:szCs w:val="22"/>
              </w:rPr>
              <w:t xml:space="preserve"> </w:t>
            </w:r>
            <w:r w:rsidRPr="00BA46C3">
              <w:rPr>
                <w:bCs/>
                <w:sz w:val="22"/>
                <w:szCs w:val="22"/>
              </w:rPr>
              <w:t xml:space="preserve">постановки на учет исполнения денежных обязательств в части сумм и кодов бюджетной классификации? Кто и каким образом должен представить </w:t>
            </w:r>
            <w:proofErr w:type="gramStart"/>
            <w:r w:rsidRPr="00BA46C3">
              <w:rPr>
                <w:bCs/>
                <w:sz w:val="22"/>
                <w:szCs w:val="22"/>
              </w:rPr>
              <w:t>принимающему</w:t>
            </w:r>
            <w:proofErr w:type="gramEnd"/>
            <w:r w:rsidRPr="00BA46C3">
              <w:rPr>
                <w:bCs/>
                <w:sz w:val="22"/>
                <w:szCs w:val="22"/>
              </w:rPr>
              <w:t xml:space="preserve"> ТОФК этот документ?</w:t>
            </w:r>
          </w:p>
        </w:tc>
        <w:tc>
          <w:tcPr>
            <w:tcW w:w="5528" w:type="dxa"/>
            <w:shd w:val="clear" w:color="auto" w:fill="auto"/>
            <w:vAlign w:val="center"/>
          </w:tcPr>
          <w:p w:rsidR="0079679B" w:rsidRPr="00FA5EEF" w:rsidRDefault="0079679B" w:rsidP="00FA5EEF">
            <w:pPr>
              <w:spacing w:after="200" w:line="276" w:lineRule="auto"/>
              <w:ind w:firstLine="317"/>
              <w:jc w:val="both"/>
              <w:rPr>
                <w:sz w:val="22"/>
                <w:szCs w:val="22"/>
              </w:rPr>
            </w:pPr>
            <w:r w:rsidRPr="00FA5EEF">
              <w:rPr>
                <w:rFonts w:ascii="Times" w:eastAsia="Calibri" w:hAnsi="Times" w:cs="Arial"/>
                <w:sz w:val="22"/>
                <w:szCs w:val="22"/>
                <w:lang w:eastAsia="en-US"/>
              </w:rPr>
              <w:t>Документом основанием является Акт приемки-передачи кассовых выплат, поступлений и обязатель</w:t>
            </w:r>
            <w:proofErr w:type="gramStart"/>
            <w:r w:rsidRPr="00FA5EEF">
              <w:rPr>
                <w:rFonts w:ascii="Times" w:eastAsia="Calibri" w:hAnsi="Times" w:cs="Arial"/>
                <w:sz w:val="22"/>
                <w:szCs w:val="22"/>
                <w:lang w:eastAsia="en-US"/>
              </w:rPr>
              <w:t>ств пр</w:t>
            </w:r>
            <w:proofErr w:type="gramEnd"/>
            <w:r w:rsidRPr="00FA5EEF">
              <w:rPr>
                <w:rFonts w:ascii="Times" w:eastAsia="Calibri" w:hAnsi="Times" w:cs="Arial"/>
                <w:sz w:val="22"/>
                <w:szCs w:val="22"/>
                <w:lang w:eastAsia="en-US"/>
              </w:rPr>
              <w:t>и реорганизации участников бюджетного процесса, представленный учреждением.</w:t>
            </w:r>
          </w:p>
        </w:tc>
      </w:tr>
      <w:tr w:rsidR="0079679B" w:rsidRPr="005274C3" w:rsidTr="0079679B">
        <w:tc>
          <w:tcPr>
            <w:tcW w:w="534" w:type="dxa"/>
            <w:vMerge w:val="restart"/>
            <w:shd w:val="clear" w:color="auto" w:fill="auto"/>
          </w:tcPr>
          <w:p w:rsidR="0079679B" w:rsidRPr="005274C3" w:rsidRDefault="0079679B" w:rsidP="00DC7C79">
            <w:pPr>
              <w:jc w:val="center"/>
            </w:pPr>
            <w:r w:rsidRPr="005274C3">
              <w:t>23</w:t>
            </w:r>
          </w:p>
        </w:tc>
        <w:tc>
          <w:tcPr>
            <w:tcW w:w="1842" w:type="dxa"/>
            <w:vMerge w:val="restart"/>
            <w:shd w:val="clear" w:color="auto" w:fill="auto"/>
          </w:tcPr>
          <w:p w:rsidR="0079679B" w:rsidRDefault="0079679B" w:rsidP="00DC7C79">
            <w:r w:rsidRPr="00B14D7F">
              <w:rPr>
                <w:b/>
              </w:rPr>
              <w:t xml:space="preserve">УФК по </w:t>
            </w:r>
            <w:r w:rsidRPr="00FD3601">
              <w:rPr>
                <w:b/>
              </w:rPr>
              <w:t>Республике Коми</w:t>
            </w:r>
          </w:p>
        </w:tc>
        <w:tc>
          <w:tcPr>
            <w:tcW w:w="7655" w:type="dxa"/>
            <w:shd w:val="clear" w:color="auto" w:fill="auto"/>
          </w:tcPr>
          <w:p w:rsidR="0079679B" w:rsidRPr="00FD3601" w:rsidRDefault="0079679B" w:rsidP="00DC7C79">
            <w:pPr>
              <w:ind w:firstLine="317"/>
              <w:jc w:val="both"/>
              <w:rPr>
                <w:sz w:val="22"/>
                <w:szCs w:val="22"/>
              </w:rPr>
            </w:pPr>
            <w:r w:rsidRPr="00FD3601">
              <w:rPr>
                <w:b/>
                <w:bCs/>
                <w:sz w:val="22"/>
                <w:szCs w:val="22"/>
                <w:u w:val="single"/>
              </w:rPr>
              <w:t>23.</w:t>
            </w:r>
            <w:r w:rsidRPr="00FD3601">
              <w:rPr>
                <w:b/>
                <w:sz w:val="22"/>
                <w:szCs w:val="22"/>
                <w:u w:val="single"/>
              </w:rPr>
              <w:t>1.</w:t>
            </w:r>
            <w:r w:rsidRPr="00FD3601">
              <w:rPr>
                <w:sz w:val="22"/>
                <w:szCs w:val="22"/>
                <w:u w:val="single"/>
              </w:rPr>
              <w:t xml:space="preserve"> </w:t>
            </w:r>
            <w:r w:rsidRPr="00FD3601">
              <w:rPr>
                <w:b/>
                <w:sz w:val="22"/>
                <w:szCs w:val="22"/>
                <w:u w:val="single"/>
              </w:rPr>
              <w:t>Вопрос:</w:t>
            </w:r>
            <w:r w:rsidRPr="00FD3601">
              <w:rPr>
                <w:rFonts w:ascii="Calibri" w:hAnsi="Calibri"/>
                <w:sz w:val="22"/>
                <w:szCs w:val="22"/>
              </w:rPr>
              <w:t xml:space="preserve"> </w:t>
            </w:r>
            <w:r w:rsidRPr="00FD3601">
              <w:rPr>
                <w:sz w:val="22"/>
                <w:szCs w:val="22"/>
              </w:rPr>
              <w:t xml:space="preserve">Согласно п.4.5 Технологического регламента  «Формирование отчетов по КПЭ, отчетов по мониторингу и отчетов по межведомственному взаимодействию»  к версии ППО «АСФК» 25.3 предусмотрена возможность формирования отдельного отчета «Информация для </w:t>
            </w:r>
            <w:proofErr w:type="spellStart"/>
            <w:r w:rsidRPr="00FD3601">
              <w:rPr>
                <w:sz w:val="22"/>
                <w:szCs w:val="22"/>
              </w:rPr>
              <w:t>Росфинмониторинга</w:t>
            </w:r>
            <w:proofErr w:type="spellEnd"/>
            <w:r w:rsidRPr="00FD3601">
              <w:rPr>
                <w:sz w:val="22"/>
                <w:szCs w:val="22"/>
              </w:rPr>
              <w:t xml:space="preserve">» по счету № 40501 по организациям, являющимся исполнителями по государственным контрактам, взятым на казначейское сопровождение. </w:t>
            </w:r>
          </w:p>
          <w:p w:rsidR="0079679B" w:rsidRPr="00CD64BF" w:rsidRDefault="0079679B" w:rsidP="00DC7C79">
            <w:pPr>
              <w:spacing w:line="276" w:lineRule="auto"/>
              <w:rPr>
                <w:sz w:val="22"/>
                <w:szCs w:val="22"/>
              </w:rPr>
            </w:pPr>
            <w:r w:rsidRPr="00FD3601">
              <w:rPr>
                <w:sz w:val="22"/>
                <w:szCs w:val="22"/>
              </w:rPr>
              <w:t xml:space="preserve">Начиная с какого </w:t>
            </w:r>
            <w:proofErr w:type="gramStart"/>
            <w:r w:rsidRPr="00FD3601">
              <w:rPr>
                <w:sz w:val="22"/>
                <w:szCs w:val="22"/>
              </w:rPr>
              <w:t>периода</w:t>
            </w:r>
            <w:proofErr w:type="gramEnd"/>
            <w:r w:rsidRPr="00FD3601">
              <w:rPr>
                <w:sz w:val="22"/>
                <w:szCs w:val="22"/>
              </w:rPr>
              <w:t xml:space="preserve"> представляется данный отчет?</w:t>
            </w:r>
          </w:p>
        </w:tc>
        <w:tc>
          <w:tcPr>
            <w:tcW w:w="5528" w:type="dxa"/>
            <w:shd w:val="clear" w:color="auto" w:fill="auto"/>
            <w:vAlign w:val="center"/>
          </w:tcPr>
          <w:p w:rsidR="0079679B" w:rsidRPr="00EF1ED9" w:rsidRDefault="0079679B" w:rsidP="009D08A0">
            <w:pPr>
              <w:ind w:firstLine="317"/>
              <w:jc w:val="both"/>
              <w:rPr>
                <w:sz w:val="22"/>
                <w:szCs w:val="22"/>
              </w:rPr>
            </w:pPr>
            <w:proofErr w:type="gramStart"/>
            <w:r w:rsidRPr="00EF1ED9">
              <w:rPr>
                <w:sz w:val="22"/>
                <w:szCs w:val="22"/>
              </w:rPr>
              <w:t>В соответствии с пунктом 7 Приложения № 1 «Состав информации, передаваемой Федеральным казначейством Федеральной службе по финансовому мониторингу» к Соглашению об информационном взаимодействии между Федеральной службой по финансовому мониторингу и Федеральным казначейством от 29 марта 2016 г. информация о кассовых выплатах в российских рублях со счетов территориальных органов Федерального казначейства, открытых в учреждениях Центрального банка Российской Федерации организациям, не являющимся участниками</w:t>
            </w:r>
            <w:proofErr w:type="gramEnd"/>
            <w:r w:rsidRPr="00EF1ED9">
              <w:rPr>
                <w:sz w:val="22"/>
                <w:szCs w:val="22"/>
              </w:rPr>
              <w:t xml:space="preserve"> бюджетного процесса, </w:t>
            </w:r>
            <w:proofErr w:type="gramStart"/>
            <w:r w:rsidRPr="00EF1ED9">
              <w:rPr>
                <w:sz w:val="22"/>
                <w:szCs w:val="22"/>
              </w:rPr>
              <w:t>являющихся</w:t>
            </w:r>
            <w:proofErr w:type="gramEnd"/>
            <w:r w:rsidRPr="00EF1ED9">
              <w:rPr>
                <w:sz w:val="22"/>
                <w:szCs w:val="22"/>
              </w:rPr>
              <w:t xml:space="preserve"> исполнителями по государственным контрактам, взятым на казначейское сопровождение, выгружается Межрегиональным управлением Федерального казначейства ежемесячно, не позднее 25 числа месяца, следующего за отчетным месяцем</w:t>
            </w:r>
            <w:r>
              <w:rPr>
                <w:sz w:val="22"/>
                <w:szCs w:val="22"/>
              </w:rPr>
              <w:t>.</w:t>
            </w:r>
          </w:p>
        </w:tc>
      </w:tr>
      <w:tr w:rsidR="0079679B" w:rsidRPr="005274C3" w:rsidTr="0079679B">
        <w:tc>
          <w:tcPr>
            <w:tcW w:w="534" w:type="dxa"/>
            <w:vMerge/>
            <w:shd w:val="clear" w:color="auto" w:fill="auto"/>
          </w:tcPr>
          <w:p w:rsidR="0079679B" w:rsidRPr="005274C3" w:rsidRDefault="0079679B" w:rsidP="00DC7C79">
            <w:pPr>
              <w:jc w:val="center"/>
            </w:pPr>
          </w:p>
        </w:tc>
        <w:tc>
          <w:tcPr>
            <w:tcW w:w="1842" w:type="dxa"/>
            <w:vMerge/>
            <w:shd w:val="clear" w:color="auto" w:fill="auto"/>
          </w:tcPr>
          <w:p w:rsidR="0079679B" w:rsidRPr="005274C3" w:rsidRDefault="0079679B" w:rsidP="00DC7C79"/>
        </w:tc>
        <w:tc>
          <w:tcPr>
            <w:tcW w:w="7655" w:type="dxa"/>
            <w:shd w:val="clear" w:color="auto" w:fill="auto"/>
          </w:tcPr>
          <w:p w:rsidR="0079679B" w:rsidRPr="00A92790" w:rsidRDefault="0079679B" w:rsidP="00DC7C79">
            <w:pPr>
              <w:spacing w:line="240" w:lineRule="atLeast"/>
              <w:ind w:firstLine="350"/>
              <w:jc w:val="both"/>
              <w:rPr>
                <w:sz w:val="22"/>
                <w:szCs w:val="22"/>
              </w:rPr>
            </w:pPr>
            <w:r w:rsidRPr="00FD3601">
              <w:rPr>
                <w:b/>
                <w:bCs/>
                <w:sz w:val="22"/>
                <w:szCs w:val="22"/>
                <w:u w:val="single"/>
              </w:rPr>
              <w:t>23.</w:t>
            </w:r>
            <w:r w:rsidRPr="00FD3601">
              <w:rPr>
                <w:b/>
                <w:sz w:val="22"/>
                <w:szCs w:val="22"/>
                <w:u w:val="single"/>
              </w:rPr>
              <w:t>2.</w:t>
            </w:r>
            <w:r w:rsidRPr="00FD3601">
              <w:rPr>
                <w:sz w:val="22"/>
                <w:szCs w:val="22"/>
                <w:u w:val="single"/>
              </w:rPr>
              <w:t xml:space="preserve"> </w:t>
            </w:r>
            <w:r w:rsidRPr="00FD3601">
              <w:rPr>
                <w:b/>
                <w:sz w:val="22"/>
                <w:szCs w:val="22"/>
                <w:u w:val="single"/>
              </w:rPr>
              <w:t>Вопрос:</w:t>
            </w:r>
            <w:r w:rsidRPr="00FD3601">
              <w:rPr>
                <w:sz w:val="22"/>
                <w:szCs w:val="22"/>
                <w:u w:val="single"/>
              </w:rPr>
              <w:t xml:space="preserve"> </w:t>
            </w:r>
            <w:r w:rsidRPr="00A92790">
              <w:rPr>
                <w:sz w:val="22"/>
                <w:szCs w:val="22"/>
              </w:rPr>
              <w:t xml:space="preserve">C 2017 года предполагается отмена отчета ф. 0521416 "Акт сверки </w:t>
            </w:r>
            <w:proofErr w:type="spellStart"/>
            <w:r w:rsidRPr="00A92790">
              <w:rPr>
                <w:sz w:val="22"/>
                <w:szCs w:val="22"/>
              </w:rPr>
              <w:t>внутриказначейских</w:t>
            </w:r>
            <w:proofErr w:type="spellEnd"/>
            <w:r w:rsidRPr="00A92790">
              <w:rPr>
                <w:sz w:val="22"/>
                <w:szCs w:val="22"/>
              </w:rPr>
              <w:t xml:space="preserve"> расчетов" и перенос сроков представления отчета ф.0503125 "Справка по консолидируемым расчетам" с 7 на 3 число (ВКС 13-</w:t>
            </w:r>
            <w:r w:rsidRPr="00A92790">
              <w:rPr>
                <w:sz w:val="22"/>
                <w:szCs w:val="22"/>
              </w:rPr>
              <w:lastRenderedPageBreak/>
              <w:t xml:space="preserve">14  сентября 2016 года). </w:t>
            </w:r>
          </w:p>
          <w:p w:rsidR="0079679B" w:rsidRPr="00FD3601" w:rsidRDefault="0079679B" w:rsidP="00DC7C79">
            <w:pPr>
              <w:spacing w:line="240" w:lineRule="atLeast"/>
              <w:jc w:val="both"/>
              <w:rPr>
                <w:sz w:val="22"/>
                <w:szCs w:val="22"/>
                <w:u w:val="single"/>
              </w:rPr>
            </w:pPr>
            <w:r w:rsidRPr="00A92790">
              <w:rPr>
                <w:sz w:val="22"/>
                <w:szCs w:val="22"/>
              </w:rPr>
              <w:t xml:space="preserve">Каким образом будет осуществляться сверка </w:t>
            </w:r>
            <w:proofErr w:type="spellStart"/>
            <w:r w:rsidRPr="00A92790">
              <w:rPr>
                <w:sz w:val="22"/>
                <w:szCs w:val="22"/>
              </w:rPr>
              <w:t>внутриказначейских</w:t>
            </w:r>
            <w:proofErr w:type="spellEnd"/>
            <w:r w:rsidRPr="00A92790">
              <w:rPr>
                <w:sz w:val="22"/>
                <w:szCs w:val="22"/>
              </w:rPr>
              <w:t xml:space="preserve"> расчетов между территориальными органами Федерального казначейства в 2017 году?</w:t>
            </w:r>
          </w:p>
        </w:tc>
        <w:tc>
          <w:tcPr>
            <w:tcW w:w="5528" w:type="dxa"/>
            <w:shd w:val="clear" w:color="auto" w:fill="auto"/>
            <w:vAlign w:val="center"/>
          </w:tcPr>
          <w:p w:rsidR="0079679B" w:rsidRPr="00EF1ED9" w:rsidRDefault="0079679B" w:rsidP="003A74A1">
            <w:pPr>
              <w:ind w:firstLine="317"/>
              <w:jc w:val="both"/>
              <w:rPr>
                <w:sz w:val="22"/>
                <w:szCs w:val="22"/>
              </w:rPr>
            </w:pPr>
            <w:r w:rsidRPr="00EF1ED9">
              <w:rPr>
                <w:sz w:val="22"/>
                <w:szCs w:val="22"/>
              </w:rPr>
              <w:lastRenderedPageBreak/>
              <w:t xml:space="preserve">Сверка </w:t>
            </w:r>
            <w:proofErr w:type="spellStart"/>
            <w:r w:rsidRPr="00EF1ED9">
              <w:rPr>
                <w:sz w:val="22"/>
                <w:szCs w:val="22"/>
              </w:rPr>
              <w:t>внутриказначейских</w:t>
            </w:r>
            <w:proofErr w:type="spellEnd"/>
            <w:r w:rsidRPr="00EF1ED9">
              <w:rPr>
                <w:sz w:val="22"/>
                <w:szCs w:val="22"/>
              </w:rPr>
              <w:t xml:space="preserve"> расчетов между территориальными органами Федерального казначейства осуществляется на уровне </w:t>
            </w:r>
            <w:r>
              <w:rPr>
                <w:sz w:val="22"/>
                <w:szCs w:val="22"/>
              </w:rPr>
              <w:lastRenderedPageBreak/>
              <w:t>Межрегионального операционного управления Федерального казначейства.</w:t>
            </w:r>
          </w:p>
        </w:tc>
      </w:tr>
      <w:tr w:rsidR="0079679B" w:rsidRPr="005274C3" w:rsidTr="0079679B">
        <w:tc>
          <w:tcPr>
            <w:tcW w:w="534" w:type="dxa"/>
            <w:vMerge/>
            <w:shd w:val="clear" w:color="auto" w:fill="auto"/>
          </w:tcPr>
          <w:p w:rsidR="0079679B" w:rsidRPr="005274C3" w:rsidRDefault="0079679B" w:rsidP="00DC7C79">
            <w:pPr>
              <w:jc w:val="center"/>
            </w:pPr>
          </w:p>
        </w:tc>
        <w:tc>
          <w:tcPr>
            <w:tcW w:w="1842" w:type="dxa"/>
            <w:vMerge/>
            <w:shd w:val="clear" w:color="auto" w:fill="auto"/>
          </w:tcPr>
          <w:p w:rsidR="0079679B" w:rsidRPr="005274C3" w:rsidRDefault="0079679B" w:rsidP="00DC7C79"/>
        </w:tc>
        <w:tc>
          <w:tcPr>
            <w:tcW w:w="7655" w:type="dxa"/>
            <w:shd w:val="clear" w:color="auto" w:fill="auto"/>
          </w:tcPr>
          <w:p w:rsidR="0079679B" w:rsidRPr="00FD41F9" w:rsidRDefault="0079679B" w:rsidP="00DC7C79">
            <w:pPr>
              <w:ind w:firstLine="317"/>
              <w:jc w:val="both"/>
              <w:rPr>
                <w:sz w:val="22"/>
                <w:szCs w:val="22"/>
              </w:rPr>
            </w:pPr>
            <w:r>
              <w:rPr>
                <w:b/>
                <w:bCs/>
                <w:sz w:val="22"/>
                <w:szCs w:val="22"/>
                <w:u w:val="single"/>
              </w:rPr>
              <w:t>23</w:t>
            </w:r>
            <w:r w:rsidRPr="00CD64BF">
              <w:rPr>
                <w:b/>
                <w:bCs/>
                <w:sz w:val="22"/>
                <w:szCs w:val="22"/>
                <w:u w:val="single"/>
              </w:rPr>
              <w:t>.3. Вопрос:</w:t>
            </w:r>
            <w:r w:rsidRPr="00FD41F9">
              <w:rPr>
                <w:sz w:val="22"/>
                <w:szCs w:val="22"/>
              </w:rPr>
              <w:t xml:space="preserve"> </w:t>
            </w:r>
            <w:proofErr w:type="gramStart"/>
            <w:r w:rsidRPr="00FD41F9">
              <w:rPr>
                <w:sz w:val="22"/>
                <w:szCs w:val="22"/>
              </w:rPr>
              <w:t>В связи с изменением структуры кодов бюджетной классификации в соответствии с приказом  Министерства финансов  Российской Федерации от 08.06.2015 № 90н «О внесении изменений в Указания о порядке применения бюджетной классификации Российской Федерации, утвержденные приказом Министерства финансов Российской Федерации от 01 июля 2013 г. № 65н» отражение территориальными органами Федерального казначейства  учетных данных в  Журнале по прочим операциям  ф.0504071 (по разделу «Обороты</w:t>
            </w:r>
            <w:proofErr w:type="gramEnd"/>
            <w:r w:rsidRPr="00FD41F9">
              <w:rPr>
                <w:sz w:val="22"/>
                <w:szCs w:val="22"/>
              </w:rPr>
              <w:t xml:space="preserve"> </w:t>
            </w:r>
            <w:proofErr w:type="gramStart"/>
            <w:r w:rsidRPr="00FD41F9">
              <w:rPr>
                <w:sz w:val="22"/>
                <w:szCs w:val="22"/>
              </w:rPr>
              <w:t>для  главной книги»), Главной книге (ф. 0504072) и Отчете об операциях  по счетам Главной книги (ф. 0531981)  по счетам бюджетного (казначейского) учета необходимо осуществлять с учетом следующей группировки: первыми указываются учетные данные по счетам аналитического учета счетов, содержащим коды классификации доходов бюджетов (юридических лиц), далее – коды классификации расходов бюджетов (юридических лиц), после – коды классификации источников финансирования дефицита бюджетов (деятельности юридических</w:t>
            </w:r>
            <w:proofErr w:type="gramEnd"/>
            <w:r w:rsidRPr="00FD41F9">
              <w:rPr>
                <w:sz w:val="22"/>
                <w:szCs w:val="22"/>
              </w:rPr>
              <w:t xml:space="preserve"> лиц). </w:t>
            </w:r>
          </w:p>
          <w:p w:rsidR="0079679B" w:rsidRPr="00FD41F9" w:rsidRDefault="0079679B" w:rsidP="00DC7C79">
            <w:pPr>
              <w:pStyle w:val="ConsPlusNormal"/>
              <w:widowControl/>
              <w:ind w:left="57" w:firstLine="0"/>
              <w:jc w:val="both"/>
              <w:rPr>
                <w:rFonts w:ascii="Times New Roman" w:hAnsi="Times New Roman" w:cs="Times New Roman"/>
                <w:sz w:val="22"/>
                <w:szCs w:val="22"/>
              </w:rPr>
            </w:pPr>
            <w:proofErr w:type="gramStart"/>
            <w:r w:rsidRPr="00FD41F9">
              <w:rPr>
                <w:rFonts w:ascii="Times New Roman" w:hAnsi="Times New Roman" w:cs="Times New Roman"/>
                <w:sz w:val="22"/>
                <w:szCs w:val="22"/>
              </w:rPr>
              <w:t>Согласно приложения</w:t>
            </w:r>
            <w:proofErr w:type="gramEnd"/>
            <w:r w:rsidRPr="00FD41F9">
              <w:rPr>
                <w:rFonts w:ascii="Times New Roman" w:hAnsi="Times New Roman" w:cs="Times New Roman"/>
                <w:sz w:val="22"/>
                <w:szCs w:val="22"/>
              </w:rPr>
              <w:t xml:space="preserve">  к письму ФК от 27.10.2016 № 07-04-05/02-809 «Особенности отражения  ТОФК  в бюджетном (казначейском) учете и регистрах бюджетного (казначейского)  учета отдельных операций» соответствующая доработка ППО «АСФК» должна быть реализована в составе версии 25.3. После введения в промышленную эксплуатацию данной версии (Письмо ФК № 07-04-05/10-949 от 09.12.2016) доработка ППО «АСФК» в части данных особенностей реализована только при формировании Главной книги (ф. 0504072).</w:t>
            </w:r>
          </w:p>
          <w:p w:rsidR="0079679B" w:rsidRPr="00CD64BF" w:rsidRDefault="0079679B" w:rsidP="00DC7C79">
            <w:pPr>
              <w:pStyle w:val="ConsPlusNormal"/>
              <w:widowControl/>
              <w:ind w:left="57" w:firstLine="0"/>
              <w:jc w:val="both"/>
              <w:rPr>
                <w:b/>
                <w:bCs/>
                <w:sz w:val="22"/>
                <w:szCs w:val="22"/>
                <w:u w:val="single"/>
              </w:rPr>
            </w:pPr>
            <w:r w:rsidRPr="00FD41F9">
              <w:rPr>
                <w:rFonts w:ascii="Times New Roman" w:hAnsi="Times New Roman" w:cs="Times New Roman"/>
                <w:sz w:val="22"/>
                <w:szCs w:val="22"/>
              </w:rPr>
              <w:t>Когда планируется доработка функционала ППО «АСФК» в части особенностей формирования Журнала по прочим операциям (ф.0504071) и Отчета об операциях по счетам Главной книги (ф. 0531981)?</w:t>
            </w:r>
            <w:r w:rsidRPr="00CD64BF">
              <w:rPr>
                <w:b/>
                <w:bCs/>
                <w:sz w:val="22"/>
                <w:szCs w:val="22"/>
                <w:u w:val="single"/>
              </w:rPr>
              <w:t xml:space="preserve"> </w:t>
            </w:r>
          </w:p>
        </w:tc>
        <w:tc>
          <w:tcPr>
            <w:tcW w:w="5528" w:type="dxa"/>
            <w:shd w:val="clear" w:color="auto" w:fill="auto"/>
            <w:vAlign w:val="center"/>
          </w:tcPr>
          <w:p w:rsidR="0079679B" w:rsidRPr="00FA5EEF" w:rsidRDefault="0079679B" w:rsidP="009D08A0">
            <w:pPr>
              <w:ind w:firstLine="317"/>
              <w:jc w:val="both"/>
              <w:rPr>
                <w:sz w:val="22"/>
                <w:szCs w:val="22"/>
              </w:rPr>
            </w:pPr>
            <w:proofErr w:type="gramStart"/>
            <w:r w:rsidRPr="00FA5EEF">
              <w:rPr>
                <w:rFonts w:ascii="Times" w:hAnsi="Times" w:cs="Arial"/>
                <w:sz w:val="22"/>
                <w:szCs w:val="22"/>
                <w:shd w:val="clear" w:color="auto" w:fill="FFFFFF"/>
              </w:rPr>
              <w:t xml:space="preserve">Доработка сортировки строк регистров в связи с изменением структуры кодов бюджетной классификации по регистрам бюджетного учета «Главная книга (ф. 0504072)» и «Журнал по прочим операциям (ф. 0504071)», а также по отчетам «Главная книга (ф. 0504072)» и «Отчет об операциях по счетам Главной книги (ф. 0531981)» производилась в рамках </w:t>
            </w:r>
            <w:r w:rsidRPr="00FA5EEF">
              <w:rPr>
                <w:rFonts w:ascii="Times" w:hAnsi="Times" w:cs="Arial"/>
                <w:sz w:val="22"/>
                <w:szCs w:val="22"/>
                <w:shd w:val="clear" w:color="auto" w:fill="FFFFFF"/>
                <w:lang w:val="en-US"/>
              </w:rPr>
              <w:t>FTAS</w:t>
            </w:r>
            <w:r w:rsidRPr="00FA5EEF">
              <w:rPr>
                <w:rFonts w:ascii="Times" w:hAnsi="Times" w:cs="Arial"/>
                <w:sz w:val="22"/>
                <w:szCs w:val="22"/>
                <w:shd w:val="clear" w:color="auto" w:fill="FFFFFF"/>
              </w:rPr>
              <w:t>-343740 (передана в составе версии 25.0.0 ИС «АСФК»).</w:t>
            </w:r>
            <w:proofErr w:type="gramEnd"/>
            <w:r w:rsidRPr="00FA5EEF">
              <w:rPr>
                <w:rFonts w:ascii="Times" w:hAnsi="Times" w:cs="Arial"/>
                <w:sz w:val="22"/>
                <w:szCs w:val="22"/>
                <w:shd w:val="clear" w:color="auto" w:fill="FFFFFF"/>
              </w:rPr>
              <w:t xml:space="preserve"> Обращаем внимание, что в печатной форме новая сортировка отражается только в формате </w:t>
            </w:r>
            <w:r w:rsidRPr="00FA5EEF">
              <w:rPr>
                <w:rFonts w:ascii="Times" w:hAnsi="Times" w:cs="Arial"/>
                <w:sz w:val="22"/>
                <w:szCs w:val="22"/>
                <w:shd w:val="clear" w:color="auto" w:fill="FFFFFF"/>
                <w:lang w:val="en-US"/>
              </w:rPr>
              <w:t>EXL</w:t>
            </w:r>
            <w:r w:rsidRPr="00FA5EEF">
              <w:rPr>
                <w:rFonts w:ascii="Times" w:hAnsi="Times" w:cs="Arial"/>
                <w:sz w:val="22"/>
                <w:szCs w:val="22"/>
                <w:shd w:val="clear" w:color="auto" w:fill="FFFFFF"/>
              </w:rPr>
              <w:t>.</w:t>
            </w:r>
          </w:p>
        </w:tc>
      </w:tr>
      <w:tr w:rsidR="0079679B" w:rsidRPr="005274C3" w:rsidTr="0079679B">
        <w:tc>
          <w:tcPr>
            <w:tcW w:w="534" w:type="dxa"/>
            <w:vMerge/>
            <w:shd w:val="clear" w:color="auto" w:fill="auto"/>
          </w:tcPr>
          <w:p w:rsidR="0079679B" w:rsidRPr="005274C3" w:rsidRDefault="0079679B" w:rsidP="00DC7C79">
            <w:pPr>
              <w:jc w:val="center"/>
            </w:pPr>
          </w:p>
        </w:tc>
        <w:tc>
          <w:tcPr>
            <w:tcW w:w="1842" w:type="dxa"/>
            <w:vMerge/>
            <w:shd w:val="clear" w:color="auto" w:fill="auto"/>
          </w:tcPr>
          <w:p w:rsidR="0079679B" w:rsidRPr="005274C3" w:rsidRDefault="0079679B" w:rsidP="00DC7C79"/>
        </w:tc>
        <w:tc>
          <w:tcPr>
            <w:tcW w:w="7655" w:type="dxa"/>
            <w:shd w:val="clear" w:color="auto" w:fill="auto"/>
          </w:tcPr>
          <w:p w:rsidR="0079679B" w:rsidRPr="000B249E" w:rsidRDefault="0079679B" w:rsidP="00DC7C79">
            <w:pPr>
              <w:spacing w:line="240" w:lineRule="atLeast"/>
              <w:ind w:firstLine="350"/>
              <w:jc w:val="both"/>
              <w:rPr>
                <w:sz w:val="22"/>
                <w:szCs w:val="22"/>
              </w:rPr>
            </w:pPr>
            <w:r w:rsidRPr="00FD3601">
              <w:rPr>
                <w:b/>
                <w:bCs/>
                <w:sz w:val="22"/>
                <w:szCs w:val="22"/>
                <w:u w:val="single"/>
              </w:rPr>
              <w:t>23.</w:t>
            </w:r>
            <w:r>
              <w:rPr>
                <w:b/>
                <w:bCs/>
                <w:sz w:val="22"/>
                <w:szCs w:val="22"/>
                <w:u w:val="single"/>
              </w:rPr>
              <w:t>4</w:t>
            </w:r>
            <w:r w:rsidRPr="00FD3601">
              <w:rPr>
                <w:b/>
                <w:bCs/>
                <w:sz w:val="22"/>
                <w:szCs w:val="22"/>
                <w:u w:val="single"/>
              </w:rPr>
              <w:t>. Вопрос:</w:t>
            </w:r>
            <w:r w:rsidRPr="00CD64BF">
              <w:rPr>
                <w:sz w:val="22"/>
                <w:szCs w:val="22"/>
              </w:rPr>
              <w:t xml:space="preserve"> </w:t>
            </w:r>
            <w:r w:rsidRPr="000B249E">
              <w:rPr>
                <w:sz w:val="22"/>
                <w:szCs w:val="22"/>
              </w:rPr>
              <w:t xml:space="preserve">Одним из условий автоматического архивирования оперативных и периодических отчетов является наличие конечного статуса документа «799» </w:t>
            </w:r>
            <w:proofErr w:type="gramStart"/>
            <w:r w:rsidRPr="000B249E">
              <w:rPr>
                <w:sz w:val="22"/>
                <w:szCs w:val="22"/>
              </w:rPr>
              <w:t xml:space="preserve">( </w:t>
            </w:r>
            <w:proofErr w:type="gramEnd"/>
            <w:r w:rsidRPr="000B249E">
              <w:rPr>
                <w:sz w:val="22"/>
                <w:szCs w:val="22"/>
              </w:rPr>
              <w:t>Подтвержден).</w:t>
            </w:r>
          </w:p>
          <w:p w:rsidR="0079679B" w:rsidRPr="00CD64BF" w:rsidRDefault="0079679B" w:rsidP="00DC7C79">
            <w:pPr>
              <w:spacing w:line="240" w:lineRule="atLeast"/>
              <w:ind w:firstLine="350"/>
              <w:jc w:val="both"/>
              <w:rPr>
                <w:b/>
                <w:bCs/>
                <w:sz w:val="22"/>
                <w:szCs w:val="22"/>
                <w:u w:val="single"/>
              </w:rPr>
            </w:pPr>
            <w:proofErr w:type="gramStart"/>
            <w:r w:rsidRPr="000B249E">
              <w:rPr>
                <w:sz w:val="22"/>
                <w:szCs w:val="22"/>
              </w:rPr>
              <w:t>Возможна ли реализация в ППО «АСФК» отправка документов в архив  со статусом «789» (Отчет принят и готов к сверке с внешними данным), т.к. он является конечным для некоторых отчетов, находящихся в списках подлежащих  архивации?</w:t>
            </w:r>
            <w:proofErr w:type="gramEnd"/>
            <w:r w:rsidRPr="000B249E">
              <w:rPr>
                <w:sz w:val="22"/>
                <w:szCs w:val="22"/>
              </w:rPr>
              <w:t xml:space="preserve"> (Например: в закрытом контуре отчета ф. 0521416 "Акт сверки </w:t>
            </w:r>
            <w:proofErr w:type="spellStart"/>
            <w:r w:rsidRPr="000B249E">
              <w:rPr>
                <w:sz w:val="22"/>
                <w:szCs w:val="22"/>
              </w:rPr>
              <w:t>внутриказначейских</w:t>
            </w:r>
            <w:proofErr w:type="spellEnd"/>
            <w:r w:rsidRPr="000B249E">
              <w:rPr>
                <w:sz w:val="22"/>
                <w:szCs w:val="22"/>
              </w:rPr>
              <w:t xml:space="preserve"> расчетов", отчет  ф. 0503124 «Отчет о кассовом поступлении и выбытии бюджетных средств»)</w:t>
            </w:r>
            <w:r w:rsidRPr="00CD64BF">
              <w:rPr>
                <w:b/>
                <w:bCs/>
                <w:sz w:val="22"/>
                <w:szCs w:val="22"/>
                <w:u w:val="single"/>
              </w:rPr>
              <w:t xml:space="preserve"> </w:t>
            </w:r>
          </w:p>
        </w:tc>
        <w:tc>
          <w:tcPr>
            <w:tcW w:w="5528" w:type="dxa"/>
            <w:shd w:val="clear" w:color="auto" w:fill="auto"/>
            <w:vAlign w:val="center"/>
          </w:tcPr>
          <w:p w:rsidR="0079679B" w:rsidRPr="00FA5EEF" w:rsidRDefault="0079679B" w:rsidP="009D08A0">
            <w:pPr>
              <w:jc w:val="both"/>
              <w:rPr>
                <w:rFonts w:ascii="Times" w:hAnsi="Times" w:cs="Arial"/>
                <w:sz w:val="22"/>
                <w:szCs w:val="22"/>
              </w:rPr>
            </w:pPr>
            <w:r w:rsidRPr="00FA5EEF">
              <w:rPr>
                <w:rFonts w:ascii="Times" w:hAnsi="Times" w:cs="Arial"/>
                <w:sz w:val="22"/>
                <w:szCs w:val="22"/>
              </w:rPr>
              <w:t>Архивирование отчетов возможно при наличии конечных статусов 799 «</w:t>
            </w:r>
            <w:proofErr w:type="gramStart"/>
            <w:r w:rsidRPr="00FA5EEF">
              <w:rPr>
                <w:rFonts w:ascii="Times" w:hAnsi="Times" w:cs="Arial"/>
                <w:sz w:val="22"/>
                <w:szCs w:val="22"/>
              </w:rPr>
              <w:t>Подтвержден</w:t>
            </w:r>
            <w:proofErr w:type="gramEnd"/>
            <w:r w:rsidRPr="00FA5EEF">
              <w:rPr>
                <w:rFonts w:ascii="Times" w:hAnsi="Times" w:cs="Arial"/>
                <w:sz w:val="22"/>
                <w:szCs w:val="22"/>
              </w:rPr>
              <w:t>» и 798 «Подтвержден условно».</w:t>
            </w:r>
          </w:p>
          <w:p w:rsidR="0079679B" w:rsidRPr="00FA5EEF" w:rsidRDefault="0079679B" w:rsidP="009D08A0">
            <w:pPr>
              <w:jc w:val="both"/>
              <w:rPr>
                <w:sz w:val="22"/>
                <w:szCs w:val="22"/>
              </w:rPr>
            </w:pPr>
            <w:r w:rsidRPr="00FA5EEF">
              <w:rPr>
                <w:sz w:val="22"/>
                <w:szCs w:val="22"/>
              </w:rPr>
              <w:t xml:space="preserve">Статус 789 «Отчет принят и готов к сверке </w:t>
            </w:r>
            <w:proofErr w:type="gramStart"/>
            <w:r w:rsidRPr="00FA5EEF">
              <w:rPr>
                <w:sz w:val="22"/>
                <w:szCs w:val="22"/>
              </w:rPr>
              <w:t>с</w:t>
            </w:r>
            <w:proofErr w:type="gramEnd"/>
            <w:r w:rsidRPr="00FA5EEF">
              <w:rPr>
                <w:sz w:val="22"/>
                <w:szCs w:val="22"/>
              </w:rPr>
              <w:t xml:space="preserve"> внешними данным» является промежуточным. Реализация автоматического архивирования отчетности на промежуточном статусе нецелесообразна.</w:t>
            </w:r>
          </w:p>
        </w:tc>
      </w:tr>
      <w:tr w:rsidR="0079679B" w:rsidRPr="005274C3" w:rsidTr="0079679B">
        <w:tc>
          <w:tcPr>
            <w:tcW w:w="534" w:type="dxa"/>
            <w:vMerge w:val="restart"/>
            <w:shd w:val="clear" w:color="auto" w:fill="auto"/>
          </w:tcPr>
          <w:p w:rsidR="0079679B" w:rsidRDefault="0079679B" w:rsidP="00DC7C79">
            <w:pPr>
              <w:jc w:val="center"/>
            </w:pPr>
            <w:r w:rsidRPr="005274C3">
              <w:lastRenderedPageBreak/>
              <w:t>24</w:t>
            </w:r>
          </w:p>
          <w:p w:rsidR="0079679B" w:rsidRPr="005274C3" w:rsidRDefault="0079679B" w:rsidP="00DC7C79">
            <w:pPr>
              <w:jc w:val="center"/>
            </w:pPr>
          </w:p>
        </w:tc>
        <w:tc>
          <w:tcPr>
            <w:tcW w:w="1842" w:type="dxa"/>
            <w:vMerge w:val="restart"/>
            <w:shd w:val="clear" w:color="auto" w:fill="auto"/>
          </w:tcPr>
          <w:p w:rsidR="0079679B" w:rsidRDefault="0079679B" w:rsidP="00DC7C79">
            <w:r w:rsidRPr="00B14D7F">
              <w:rPr>
                <w:b/>
              </w:rPr>
              <w:t xml:space="preserve">УФК по </w:t>
            </w:r>
            <w:r>
              <w:t xml:space="preserve"> </w:t>
            </w:r>
            <w:r w:rsidRPr="00B32333">
              <w:rPr>
                <w:b/>
              </w:rPr>
              <w:t>Республике Тыва</w:t>
            </w:r>
          </w:p>
        </w:tc>
        <w:tc>
          <w:tcPr>
            <w:tcW w:w="7655" w:type="dxa"/>
            <w:shd w:val="clear" w:color="auto" w:fill="auto"/>
          </w:tcPr>
          <w:p w:rsidR="0079679B" w:rsidRPr="00CD64BF" w:rsidRDefault="0079679B" w:rsidP="00DC7C79">
            <w:pPr>
              <w:spacing w:line="240" w:lineRule="atLeast"/>
              <w:ind w:firstLine="350"/>
              <w:jc w:val="both"/>
              <w:rPr>
                <w:sz w:val="22"/>
                <w:szCs w:val="22"/>
              </w:rPr>
            </w:pPr>
            <w:r w:rsidRPr="00B66873">
              <w:rPr>
                <w:b/>
                <w:bCs/>
                <w:sz w:val="22"/>
                <w:szCs w:val="22"/>
                <w:u w:val="single"/>
              </w:rPr>
              <w:t>24.</w:t>
            </w:r>
            <w:r w:rsidRPr="00B66873">
              <w:rPr>
                <w:b/>
                <w:sz w:val="22"/>
                <w:szCs w:val="22"/>
                <w:u w:val="single"/>
              </w:rPr>
              <w:t>1.</w:t>
            </w:r>
            <w:r w:rsidRPr="00B66873">
              <w:rPr>
                <w:sz w:val="22"/>
                <w:szCs w:val="22"/>
                <w:u w:val="single"/>
              </w:rPr>
              <w:t xml:space="preserve"> </w:t>
            </w:r>
            <w:r w:rsidRPr="00B66873">
              <w:rPr>
                <w:b/>
                <w:sz w:val="22"/>
                <w:szCs w:val="22"/>
                <w:u w:val="single"/>
              </w:rPr>
              <w:t>Вопрос:</w:t>
            </w:r>
            <w:r w:rsidRPr="00CD64BF">
              <w:rPr>
                <w:sz w:val="22"/>
                <w:szCs w:val="22"/>
              </w:rPr>
              <w:t xml:space="preserve"> </w:t>
            </w:r>
            <w:r>
              <w:t xml:space="preserve"> </w:t>
            </w:r>
            <w:r w:rsidRPr="00B66873">
              <w:rPr>
                <w:sz w:val="22"/>
                <w:szCs w:val="22"/>
              </w:rPr>
              <w:t xml:space="preserve">Организацией были выгружены в подсистему  "Учет и отчетность"  ГИИС «Электронный бюджет» отчетные формы, которые по объему не соответствуют требованиям приказа Минфина РФ от 28.12.2010 №191н. Но отчеты были представлены согласно требованиям  </w:t>
            </w:r>
            <w:proofErr w:type="gramStart"/>
            <w:r w:rsidRPr="00B66873">
              <w:rPr>
                <w:sz w:val="22"/>
                <w:szCs w:val="22"/>
              </w:rPr>
              <w:t>вышестоящего</w:t>
            </w:r>
            <w:proofErr w:type="gramEnd"/>
            <w:r w:rsidRPr="00B66873">
              <w:rPr>
                <w:sz w:val="22"/>
                <w:szCs w:val="22"/>
              </w:rPr>
              <w:t xml:space="preserve"> ГРБС. Какое значение отражается в графе 6 раздела 1 Сведения о результатах мониторинга информации, представляемой  в подсистему  "Учет и отчетность" ГИИС "Электронный бюджет"?</w:t>
            </w:r>
          </w:p>
        </w:tc>
        <w:tc>
          <w:tcPr>
            <w:tcW w:w="5528" w:type="dxa"/>
            <w:shd w:val="clear" w:color="auto" w:fill="auto"/>
            <w:vAlign w:val="center"/>
          </w:tcPr>
          <w:p w:rsidR="0079679B" w:rsidRPr="00FA5EEF" w:rsidRDefault="0079679B" w:rsidP="009D08A0">
            <w:pPr>
              <w:ind w:firstLine="317"/>
              <w:jc w:val="both"/>
              <w:rPr>
                <w:sz w:val="22"/>
                <w:szCs w:val="22"/>
              </w:rPr>
            </w:pPr>
            <w:proofErr w:type="gramStart"/>
            <w:r w:rsidRPr="00FA5EEF">
              <w:rPr>
                <w:sz w:val="22"/>
                <w:szCs w:val="22"/>
              </w:rPr>
              <w:t>В описанном случае в гр. 6 раздела 1 сведений о результатах мониторинга информации, представляемой в подсистему «Учет и отчетность» ГИИС «Электронный бюджет»,  Территориальным органам Федерального казначейства следует отражать несоответствие нормативным правовым актам и методическим документам Министерства финансов Российской Федерации представленных субъектом мониторинга отчетных форм.</w:t>
            </w:r>
            <w:proofErr w:type="gramEnd"/>
          </w:p>
        </w:tc>
      </w:tr>
      <w:tr w:rsidR="0079679B" w:rsidRPr="005274C3" w:rsidTr="0079679B">
        <w:tc>
          <w:tcPr>
            <w:tcW w:w="534" w:type="dxa"/>
            <w:vMerge/>
            <w:shd w:val="clear" w:color="auto" w:fill="auto"/>
          </w:tcPr>
          <w:p w:rsidR="0079679B" w:rsidRPr="005274C3" w:rsidRDefault="0079679B" w:rsidP="00DC7C79">
            <w:pPr>
              <w:jc w:val="center"/>
            </w:pPr>
          </w:p>
        </w:tc>
        <w:tc>
          <w:tcPr>
            <w:tcW w:w="1842" w:type="dxa"/>
            <w:vMerge/>
            <w:shd w:val="clear" w:color="auto" w:fill="auto"/>
          </w:tcPr>
          <w:p w:rsidR="0079679B" w:rsidRPr="005274C3" w:rsidRDefault="0079679B" w:rsidP="00DC7C79"/>
        </w:tc>
        <w:tc>
          <w:tcPr>
            <w:tcW w:w="7655" w:type="dxa"/>
            <w:shd w:val="clear" w:color="auto" w:fill="auto"/>
          </w:tcPr>
          <w:p w:rsidR="0079679B" w:rsidRPr="00CD64BF" w:rsidRDefault="0079679B" w:rsidP="00DC7C79">
            <w:pPr>
              <w:spacing w:line="240" w:lineRule="atLeast"/>
              <w:ind w:firstLine="350"/>
              <w:jc w:val="both"/>
              <w:rPr>
                <w:sz w:val="22"/>
                <w:szCs w:val="22"/>
              </w:rPr>
            </w:pPr>
            <w:r w:rsidRPr="00400A2D">
              <w:rPr>
                <w:b/>
                <w:bCs/>
                <w:sz w:val="22"/>
                <w:szCs w:val="22"/>
                <w:u w:val="single"/>
              </w:rPr>
              <w:t>24.</w:t>
            </w:r>
            <w:r w:rsidRPr="00400A2D">
              <w:rPr>
                <w:b/>
                <w:sz w:val="22"/>
                <w:szCs w:val="22"/>
                <w:u w:val="single"/>
              </w:rPr>
              <w:t>2.</w:t>
            </w:r>
            <w:r w:rsidRPr="00400A2D">
              <w:rPr>
                <w:sz w:val="22"/>
                <w:szCs w:val="22"/>
                <w:u w:val="single"/>
              </w:rPr>
              <w:t xml:space="preserve"> </w:t>
            </w:r>
            <w:r w:rsidRPr="00400A2D">
              <w:rPr>
                <w:b/>
                <w:sz w:val="22"/>
                <w:szCs w:val="22"/>
                <w:u w:val="single"/>
              </w:rPr>
              <w:t>Вопрос:</w:t>
            </w:r>
            <w:r w:rsidRPr="00400A2D">
              <w:rPr>
                <w:sz w:val="22"/>
                <w:szCs w:val="22"/>
                <w:u w:val="single"/>
              </w:rPr>
              <w:t xml:space="preserve"> </w:t>
            </w:r>
            <w:r w:rsidRPr="00400A2D">
              <w:rPr>
                <w:sz w:val="22"/>
                <w:szCs w:val="22"/>
              </w:rPr>
              <w:t xml:space="preserve">Будет ли предусмотрено формирование и представление Сведения о результатах мониторинга информации в самой подсистеме "Учет и отчетность" ГИИС "Электронный бюджет" или </w:t>
            </w:r>
            <w:proofErr w:type="gramStart"/>
            <w:r w:rsidRPr="00400A2D">
              <w:rPr>
                <w:sz w:val="22"/>
                <w:szCs w:val="22"/>
              </w:rPr>
              <w:t>в</w:t>
            </w:r>
            <w:proofErr w:type="gramEnd"/>
            <w:r w:rsidRPr="00400A2D">
              <w:rPr>
                <w:sz w:val="22"/>
                <w:szCs w:val="22"/>
              </w:rPr>
              <w:t xml:space="preserve"> другом ППО?</w:t>
            </w:r>
          </w:p>
        </w:tc>
        <w:tc>
          <w:tcPr>
            <w:tcW w:w="5528" w:type="dxa"/>
            <w:shd w:val="clear" w:color="auto" w:fill="auto"/>
            <w:vAlign w:val="center"/>
          </w:tcPr>
          <w:p w:rsidR="0079679B" w:rsidRDefault="0079679B" w:rsidP="009D08A0">
            <w:pPr>
              <w:ind w:firstLine="317"/>
              <w:jc w:val="both"/>
              <w:rPr>
                <w:sz w:val="22"/>
                <w:szCs w:val="22"/>
              </w:rPr>
            </w:pPr>
            <w:r w:rsidRPr="00EF1ED9">
              <w:rPr>
                <w:sz w:val="22"/>
                <w:szCs w:val="22"/>
              </w:rPr>
              <w:t xml:space="preserve">В настоящее время не планируется. </w:t>
            </w:r>
          </w:p>
          <w:p w:rsidR="0079679B" w:rsidRPr="00EF1ED9" w:rsidRDefault="0079679B" w:rsidP="009D08A0">
            <w:pPr>
              <w:ind w:firstLine="317"/>
              <w:jc w:val="both"/>
              <w:rPr>
                <w:sz w:val="22"/>
                <w:szCs w:val="22"/>
              </w:rPr>
            </w:pPr>
            <w:r w:rsidRPr="00EF1ED9">
              <w:rPr>
                <w:sz w:val="22"/>
                <w:szCs w:val="22"/>
              </w:rPr>
              <w:t xml:space="preserve">По результатам </w:t>
            </w:r>
            <w:proofErr w:type="gramStart"/>
            <w:r w:rsidRPr="00EF1ED9">
              <w:rPr>
                <w:sz w:val="22"/>
                <w:szCs w:val="22"/>
              </w:rPr>
              <w:t>анализа возможности автоматизации заполнения Сведений</w:t>
            </w:r>
            <w:proofErr w:type="gramEnd"/>
            <w:r w:rsidRPr="00EF1ED9">
              <w:rPr>
                <w:sz w:val="22"/>
                <w:szCs w:val="22"/>
              </w:rPr>
              <w:t xml:space="preserve"> и видения реализации и целесообразности доработки  вопрос будет рассмотрен в рамках формирования требований к развитию и доработке </w:t>
            </w:r>
            <w:proofErr w:type="spellStart"/>
            <w:r w:rsidRPr="00EF1ED9">
              <w:rPr>
                <w:sz w:val="22"/>
                <w:szCs w:val="22"/>
              </w:rPr>
              <w:t>ПУиО</w:t>
            </w:r>
            <w:proofErr w:type="spellEnd"/>
            <w:r w:rsidRPr="00EF1ED9">
              <w:rPr>
                <w:sz w:val="22"/>
                <w:szCs w:val="22"/>
              </w:rPr>
              <w:t xml:space="preserve"> ГИИС ЭБ.</w:t>
            </w:r>
          </w:p>
        </w:tc>
      </w:tr>
      <w:tr w:rsidR="0079679B" w:rsidRPr="005274C3" w:rsidTr="0079679B">
        <w:tc>
          <w:tcPr>
            <w:tcW w:w="534" w:type="dxa"/>
            <w:vMerge/>
            <w:shd w:val="clear" w:color="auto" w:fill="auto"/>
          </w:tcPr>
          <w:p w:rsidR="0079679B" w:rsidRPr="005274C3" w:rsidRDefault="0079679B" w:rsidP="00DC7C79">
            <w:pPr>
              <w:jc w:val="center"/>
            </w:pPr>
          </w:p>
        </w:tc>
        <w:tc>
          <w:tcPr>
            <w:tcW w:w="1842" w:type="dxa"/>
            <w:vMerge/>
            <w:shd w:val="clear" w:color="auto" w:fill="auto"/>
          </w:tcPr>
          <w:p w:rsidR="0079679B" w:rsidRPr="005274C3" w:rsidRDefault="0079679B" w:rsidP="00DC7C79"/>
        </w:tc>
        <w:tc>
          <w:tcPr>
            <w:tcW w:w="7655" w:type="dxa"/>
            <w:shd w:val="clear" w:color="auto" w:fill="auto"/>
          </w:tcPr>
          <w:p w:rsidR="0079679B" w:rsidRPr="00400A2D" w:rsidRDefault="0079679B" w:rsidP="00DC7C79">
            <w:pPr>
              <w:autoSpaceDE w:val="0"/>
              <w:autoSpaceDN w:val="0"/>
              <w:adjustRightInd w:val="0"/>
              <w:ind w:firstLine="317"/>
              <w:jc w:val="both"/>
              <w:rPr>
                <w:sz w:val="22"/>
                <w:szCs w:val="22"/>
              </w:rPr>
            </w:pPr>
            <w:r>
              <w:rPr>
                <w:b/>
                <w:bCs/>
                <w:sz w:val="22"/>
                <w:szCs w:val="22"/>
                <w:u w:val="single"/>
              </w:rPr>
              <w:t>24</w:t>
            </w:r>
            <w:r w:rsidRPr="00CD64BF">
              <w:rPr>
                <w:b/>
                <w:bCs/>
                <w:sz w:val="22"/>
                <w:szCs w:val="22"/>
                <w:u w:val="single"/>
              </w:rPr>
              <w:t>.3. Вопрос:</w:t>
            </w:r>
            <w:r w:rsidRPr="00400A2D">
              <w:rPr>
                <w:sz w:val="28"/>
                <w:szCs w:val="28"/>
              </w:rPr>
              <w:t xml:space="preserve"> </w:t>
            </w:r>
            <w:r w:rsidRPr="00400A2D">
              <w:rPr>
                <w:sz w:val="22"/>
                <w:szCs w:val="22"/>
              </w:rPr>
              <w:t xml:space="preserve">Ежедневно сверка бюджетных обязательств и денежных обязательств получателей средств федерального бюджета, отраженных в регистрах бюджетного учета открытого и закрытого контуров осуществляется специалистом по формированию регистров бюджетного учета вручную со Сведениями </w:t>
            </w:r>
            <w:proofErr w:type="gramStart"/>
            <w:r w:rsidRPr="00400A2D">
              <w:rPr>
                <w:sz w:val="22"/>
                <w:szCs w:val="22"/>
              </w:rPr>
              <w:t>о</w:t>
            </w:r>
            <w:proofErr w:type="gramEnd"/>
            <w:r w:rsidRPr="00400A2D">
              <w:rPr>
                <w:sz w:val="22"/>
                <w:szCs w:val="22"/>
              </w:rPr>
              <w:t xml:space="preserve"> ДО и БО ППО «АСФК». Данная процедура является очень трудоёмкой.   </w:t>
            </w:r>
          </w:p>
          <w:p w:rsidR="0079679B" w:rsidRPr="00CD64BF" w:rsidRDefault="0079679B" w:rsidP="00DC7C79">
            <w:pPr>
              <w:spacing w:line="240" w:lineRule="atLeast"/>
              <w:ind w:firstLine="350"/>
              <w:jc w:val="both"/>
              <w:rPr>
                <w:b/>
                <w:bCs/>
                <w:sz w:val="22"/>
                <w:szCs w:val="22"/>
                <w:u w:val="single"/>
              </w:rPr>
            </w:pPr>
            <w:r w:rsidRPr="00400A2D">
              <w:rPr>
                <w:sz w:val="22"/>
                <w:szCs w:val="22"/>
              </w:rPr>
              <w:t xml:space="preserve">Планируется ли осуществление автоматического </w:t>
            </w:r>
            <w:proofErr w:type="spellStart"/>
            <w:r w:rsidRPr="00400A2D">
              <w:rPr>
                <w:sz w:val="22"/>
                <w:szCs w:val="22"/>
              </w:rPr>
              <w:t>междокументального</w:t>
            </w:r>
            <w:proofErr w:type="spellEnd"/>
            <w:r w:rsidRPr="00400A2D">
              <w:rPr>
                <w:sz w:val="22"/>
                <w:szCs w:val="22"/>
              </w:rPr>
              <w:t xml:space="preserve"> контроля в ППО «АСФК» показателей бюджетных и денежных обязательств, отраженных в Главной книге (ф. 0504072) открытого и закрытого контуров с показателями, отраженными в Сведениях </w:t>
            </w:r>
            <w:proofErr w:type="gramStart"/>
            <w:r w:rsidRPr="00400A2D">
              <w:rPr>
                <w:sz w:val="22"/>
                <w:szCs w:val="22"/>
              </w:rPr>
              <w:t>о</w:t>
            </w:r>
            <w:proofErr w:type="gramEnd"/>
            <w:r w:rsidRPr="00400A2D">
              <w:rPr>
                <w:sz w:val="22"/>
                <w:szCs w:val="22"/>
              </w:rPr>
              <w:t xml:space="preserve"> ДО и БО?</w:t>
            </w:r>
          </w:p>
        </w:tc>
        <w:tc>
          <w:tcPr>
            <w:tcW w:w="5528" w:type="dxa"/>
            <w:shd w:val="clear" w:color="auto" w:fill="auto"/>
            <w:vAlign w:val="center"/>
          </w:tcPr>
          <w:p w:rsidR="0079679B" w:rsidRPr="00EF1ED9" w:rsidRDefault="0079679B" w:rsidP="00FA5EEF">
            <w:pPr>
              <w:ind w:firstLine="317"/>
              <w:jc w:val="both"/>
              <w:rPr>
                <w:sz w:val="22"/>
                <w:szCs w:val="22"/>
              </w:rPr>
            </w:pPr>
            <w:r w:rsidRPr="00EF1ED9">
              <w:rPr>
                <w:sz w:val="22"/>
                <w:szCs w:val="22"/>
              </w:rPr>
              <w:t xml:space="preserve">Вопрос по осуществлению автоматизированной сверки учетных данных по операциям с бюджетными и денежными обязательствами получателей средств федерального бюджета в ИС «АСФК» находится на рассмотрении в </w:t>
            </w:r>
            <w:r>
              <w:rPr>
                <w:sz w:val="22"/>
                <w:szCs w:val="22"/>
              </w:rPr>
              <w:t>Федеральном казначействе.</w:t>
            </w:r>
          </w:p>
        </w:tc>
      </w:tr>
      <w:tr w:rsidR="0079679B" w:rsidRPr="005274C3" w:rsidTr="0079679B">
        <w:tc>
          <w:tcPr>
            <w:tcW w:w="534" w:type="dxa"/>
            <w:vMerge/>
            <w:shd w:val="clear" w:color="auto" w:fill="auto"/>
          </w:tcPr>
          <w:p w:rsidR="0079679B" w:rsidRPr="005274C3" w:rsidRDefault="0079679B" w:rsidP="00DC7C79">
            <w:pPr>
              <w:jc w:val="center"/>
            </w:pPr>
          </w:p>
        </w:tc>
        <w:tc>
          <w:tcPr>
            <w:tcW w:w="1842" w:type="dxa"/>
            <w:vMerge/>
            <w:shd w:val="clear" w:color="auto" w:fill="auto"/>
          </w:tcPr>
          <w:p w:rsidR="0079679B" w:rsidRPr="005274C3" w:rsidRDefault="0079679B" w:rsidP="00DC7C79">
            <w:pPr>
              <w:jc w:val="center"/>
            </w:pPr>
          </w:p>
        </w:tc>
        <w:tc>
          <w:tcPr>
            <w:tcW w:w="7655" w:type="dxa"/>
            <w:shd w:val="clear" w:color="auto" w:fill="auto"/>
          </w:tcPr>
          <w:p w:rsidR="0079679B" w:rsidRPr="00891A65" w:rsidRDefault="0079679B" w:rsidP="00DC7C79">
            <w:pPr>
              <w:pStyle w:val="a6"/>
              <w:kinsoku w:val="0"/>
              <w:overflowPunct w:val="0"/>
              <w:spacing w:before="0" w:beforeAutospacing="0" w:after="0" w:afterAutospacing="0"/>
              <w:ind w:firstLine="317"/>
              <w:jc w:val="both"/>
              <w:textAlignment w:val="baseline"/>
              <w:rPr>
                <w:sz w:val="22"/>
                <w:szCs w:val="22"/>
              </w:rPr>
            </w:pPr>
            <w:r w:rsidRPr="00B32333">
              <w:rPr>
                <w:b/>
                <w:bCs/>
                <w:sz w:val="22"/>
                <w:szCs w:val="22"/>
                <w:u w:val="single"/>
              </w:rPr>
              <w:t>24.</w:t>
            </w:r>
            <w:r>
              <w:rPr>
                <w:b/>
                <w:bCs/>
                <w:sz w:val="22"/>
                <w:szCs w:val="22"/>
                <w:u w:val="single"/>
              </w:rPr>
              <w:t>4</w:t>
            </w:r>
            <w:r w:rsidRPr="00B32333">
              <w:rPr>
                <w:b/>
                <w:bCs/>
                <w:sz w:val="22"/>
                <w:szCs w:val="22"/>
                <w:u w:val="single"/>
              </w:rPr>
              <w:t>. Вопрос:</w:t>
            </w:r>
            <w:r w:rsidRPr="00891A65">
              <w:rPr>
                <w:sz w:val="22"/>
                <w:szCs w:val="22"/>
              </w:rPr>
              <w:t xml:space="preserve"> </w:t>
            </w:r>
            <w:proofErr w:type="gramStart"/>
            <w:r w:rsidRPr="00891A65">
              <w:rPr>
                <w:sz w:val="22"/>
                <w:szCs w:val="22"/>
              </w:rPr>
              <w:t xml:space="preserve">В соответствии с письмом Федерального казначейства от 20.01.2016 </w:t>
            </w:r>
            <w:r w:rsidRPr="00891A65">
              <w:rPr>
                <w:sz w:val="22"/>
                <w:szCs w:val="22"/>
                <w:lang w:val="en-US"/>
              </w:rPr>
              <w:t>N</w:t>
            </w:r>
            <w:r w:rsidRPr="00891A65">
              <w:rPr>
                <w:sz w:val="22"/>
                <w:szCs w:val="22"/>
              </w:rPr>
              <w:t xml:space="preserve"> 07-04-05/02-68 «Об особенностях ведения территориальными органами Федерального казначейства в 2017 году бюджетного (казначейского) учета и составления и представления бюджетной отчетности» операции по перечислению денежных средств бюджетных, автономных учреждений и его обособленным подразделением, а также между обособленными подразделениями одного головного учреждения, проводимые в рамках перераспределения денежных средств, не подлежат отражению в</w:t>
            </w:r>
            <w:proofErr w:type="gramEnd"/>
            <w:r w:rsidRPr="00891A65">
              <w:rPr>
                <w:sz w:val="22"/>
                <w:szCs w:val="22"/>
              </w:rPr>
              <w:t xml:space="preserve"> </w:t>
            </w:r>
            <w:proofErr w:type="gramStart"/>
            <w:r w:rsidRPr="00891A65">
              <w:rPr>
                <w:sz w:val="22"/>
                <w:szCs w:val="22"/>
              </w:rPr>
              <w:t>регистрах</w:t>
            </w:r>
            <w:proofErr w:type="gramEnd"/>
            <w:r w:rsidRPr="00891A65">
              <w:rPr>
                <w:sz w:val="22"/>
                <w:szCs w:val="22"/>
              </w:rPr>
              <w:t xml:space="preserve"> казначейского учета как </w:t>
            </w:r>
            <w:proofErr w:type="spellStart"/>
            <w:r w:rsidRPr="00891A65">
              <w:rPr>
                <w:sz w:val="22"/>
                <w:szCs w:val="22"/>
              </w:rPr>
              <w:t>внутриказначейскиие</w:t>
            </w:r>
            <w:proofErr w:type="spellEnd"/>
            <w:r w:rsidRPr="00891A65">
              <w:rPr>
                <w:sz w:val="22"/>
                <w:szCs w:val="22"/>
              </w:rPr>
              <w:t xml:space="preserve"> расчеты. В настоящий момент вышеуказанные операции в регистрах казначейского учета отражаются как </w:t>
            </w:r>
            <w:proofErr w:type="spellStart"/>
            <w:r w:rsidRPr="00891A65">
              <w:rPr>
                <w:sz w:val="22"/>
                <w:szCs w:val="22"/>
              </w:rPr>
              <w:t>внутриказначесйкие</w:t>
            </w:r>
            <w:proofErr w:type="spellEnd"/>
            <w:r w:rsidRPr="00891A65">
              <w:rPr>
                <w:sz w:val="22"/>
                <w:szCs w:val="22"/>
              </w:rPr>
              <w:t xml:space="preserve"> расчеты по счетам бухгалтерского учета 8(9)21200 и 8(9)30900 и последним рабочим днем отчетного месяца создаются исправительные бухгалтерские справки (ф. 0504833).</w:t>
            </w:r>
          </w:p>
          <w:p w:rsidR="0079679B" w:rsidRPr="00CD64BF" w:rsidRDefault="0079679B" w:rsidP="00DC7C79">
            <w:pPr>
              <w:spacing w:line="240" w:lineRule="atLeast"/>
              <w:ind w:firstLine="350"/>
              <w:jc w:val="center"/>
              <w:rPr>
                <w:b/>
                <w:bCs/>
                <w:sz w:val="22"/>
                <w:szCs w:val="22"/>
                <w:u w:val="single"/>
              </w:rPr>
            </w:pPr>
            <w:r w:rsidRPr="00891A65">
              <w:rPr>
                <w:sz w:val="22"/>
                <w:szCs w:val="22"/>
              </w:rPr>
              <w:lastRenderedPageBreak/>
              <w:t>Когда будет реализована доработка</w:t>
            </w:r>
            <w:r w:rsidRPr="00891A65">
              <w:rPr>
                <w:b/>
                <w:bCs/>
                <w:sz w:val="22"/>
                <w:szCs w:val="22"/>
              </w:rPr>
              <w:t xml:space="preserve"> </w:t>
            </w:r>
            <w:r w:rsidRPr="00891A65">
              <w:rPr>
                <w:kern w:val="24"/>
                <w:sz w:val="22"/>
                <w:szCs w:val="22"/>
              </w:rPr>
              <w:t>ППО «АСФК» в соответствии с требованиями вышеуказанного письма?</w:t>
            </w:r>
          </w:p>
        </w:tc>
        <w:tc>
          <w:tcPr>
            <w:tcW w:w="5528" w:type="dxa"/>
            <w:shd w:val="clear" w:color="auto" w:fill="auto"/>
            <w:vAlign w:val="center"/>
          </w:tcPr>
          <w:p w:rsidR="0079679B" w:rsidRPr="0079679B" w:rsidRDefault="0079679B" w:rsidP="00FA5EEF">
            <w:pPr>
              <w:spacing w:after="200" w:line="276" w:lineRule="auto"/>
              <w:ind w:firstLine="317"/>
              <w:jc w:val="both"/>
              <w:rPr>
                <w:rFonts w:ascii="Times" w:eastAsia="Calibri" w:hAnsi="Times" w:cs="Arial"/>
                <w:sz w:val="20"/>
                <w:szCs w:val="20"/>
                <w:lang w:eastAsia="en-US"/>
              </w:rPr>
            </w:pPr>
            <w:r>
              <w:rPr>
                <w:sz w:val="22"/>
                <w:szCs w:val="22"/>
              </w:rPr>
              <w:lastRenderedPageBreak/>
              <w:t xml:space="preserve">См. ответ на </w:t>
            </w:r>
            <w:r w:rsidRPr="0080558C">
              <w:rPr>
                <w:b/>
                <w:sz w:val="22"/>
                <w:szCs w:val="22"/>
              </w:rPr>
              <w:t>Вопрос 11.3</w:t>
            </w:r>
          </w:p>
        </w:tc>
      </w:tr>
      <w:tr w:rsidR="0079679B" w:rsidRPr="005274C3" w:rsidTr="0079679B">
        <w:tc>
          <w:tcPr>
            <w:tcW w:w="534" w:type="dxa"/>
            <w:vMerge/>
            <w:shd w:val="clear" w:color="auto" w:fill="auto"/>
          </w:tcPr>
          <w:p w:rsidR="0079679B" w:rsidRPr="005274C3" w:rsidRDefault="0079679B" w:rsidP="00DC7C79">
            <w:pPr>
              <w:jc w:val="center"/>
            </w:pPr>
          </w:p>
        </w:tc>
        <w:tc>
          <w:tcPr>
            <w:tcW w:w="1842" w:type="dxa"/>
            <w:vMerge/>
            <w:shd w:val="clear" w:color="auto" w:fill="auto"/>
          </w:tcPr>
          <w:p w:rsidR="0079679B" w:rsidRPr="005274C3" w:rsidRDefault="0079679B" w:rsidP="00DC7C79">
            <w:pPr>
              <w:jc w:val="center"/>
            </w:pPr>
          </w:p>
        </w:tc>
        <w:tc>
          <w:tcPr>
            <w:tcW w:w="7655" w:type="dxa"/>
            <w:shd w:val="clear" w:color="auto" w:fill="auto"/>
          </w:tcPr>
          <w:p w:rsidR="0079679B" w:rsidRPr="00FC07B6" w:rsidRDefault="0079679B" w:rsidP="00DC7C79">
            <w:pPr>
              <w:pStyle w:val="a6"/>
              <w:kinsoku w:val="0"/>
              <w:overflowPunct w:val="0"/>
              <w:spacing w:before="0" w:beforeAutospacing="0" w:after="0" w:afterAutospacing="0"/>
              <w:ind w:firstLine="317"/>
              <w:jc w:val="both"/>
              <w:textAlignment w:val="baseline"/>
              <w:rPr>
                <w:color w:val="000000"/>
                <w:kern w:val="24"/>
                <w:sz w:val="22"/>
                <w:szCs w:val="22"/>
              </w:rPr>
            </w:pPr>
            <w:r w:rsidRPr="00B32333">
              <w:rPr>
                <w:b/>
                <w:bCs/>
                <w:sz w:val="22"/>
                <w:szCs w:val="22"/>
                <w:u w:val="single"/>
              </w:rPr>
              <w:t>24.</w:t>
            </w:r>
            <w:r>
              <w:rPr>
                <w:b/>
                <w:bCs/>
                <w:sz w:val="22"/>
                <w:szCs w:val="22"/>
                <w:u w:val="single"/>
              </w:rPr>
              <w:t>5</w:t>
            </w:r>
            <w:r w:rsidRPr="00B32333">
              <w:rPr>
                <w:b/>
                <w:bCs/>
                <w:sz w:val="22"/>
                <w:szCs w:val="22"/>
                <w:u w:val="single"/>
              </w:rPr>
              <w:t>. Вопрос:</w:t>
            </w:r>
            <w:r w:rsidRPr="00E30836">
              <w:rPr>
                <w:color w:val="000000"/>
                <w:kern w:val="24"/>
              </w:rPr>
              <w:t xml:space="preserve"> </w:t>
            </w:r>
            <w:proofErr w:type="gramStart"/>
            <w:r w:rsidRPr="00FC07B6">
              <w:rPr>
                <w:color w:val="000000"/>
                <w:kern w:val="24"/>
                <w:sz w:val="22"/>
                <w:szCs w:val="22"/>
              </w:rPr>
              <w:t>После доработки ППО «АСФК» и проведения мероприятий по корректному отражению показателей бюджетных и денежных обязательств получателей средств федерального бюджета на уровне ТОФК регистры бюджетного учета Журнал по прочим операциям (ф.0504071), Главная книга (ф.0504072), консолидированные Главные книги и Журналы по прочим операциям с начала текущего финансового года переформируются, следовательно, должны быть переформированы отчеты «Отчет об операциях по данным Главной</w:t>
            </w:r>
            <w:proofErr w:type="gramEnd"/>
            <w:r w:rsidRPr="00FC07B6">
              <w:rPr>
                <w:color w:val="000000"/>
                <w:kern w:val="24"/>
                <w:sz w:val="22"/>
                <w:szCs w:val="22"/>
              </w:rPr>
              <w:t xml:space="preserve"> книги» (ф. 0531981) (далее - отчет), т.к. показатели отчета поменялись в части бюджетных и денежных обязательств, по сравнению с показателями представленных отчетов в МОУ ФК.</w:t>
            </w:r>
          </w:p>
          <w:p w:rsidR="0079679B" w:rsidRPr="00B32333" w:rsidRDefault="0079679B" w:rsidP="00DC7C79">
            <w:pPr>
              <w:spacing w:line="240" w:lineRule="atLeast"/>
              <w:jc w:val="both"/>
              <w:rPr>
                <w:b/>
                <w:bCs/>
                <w:sz w:val="22"/>
                <w:szCs w:val="22"/>
                <w:u w:val="single"/>
              </w:rPr>
            </w:pPr>
            <w:r w:rsidRPr="00FC07B6">
              <w:rPr>
                <w:color w:val="000000"/>
                <w:kern w:val="24"/>
                <w:sz w:val="22"/>
                <w:szCs w:val="22"/>
              </w:rPr>
              <w:t>Будут ли ТОФК представлять коррекции отчетов в МОУ ФК с начала года, если да, то в каком порядке и в какие сроки?</w:t>
            </w:r>
          </w:p>
        </w:tc>
        <w:tc>
          <w:tcPr>
            <w:tcW w:w="5528" w:type="dxa"/>
            <w:shd w:val="clear" w:color="auto" w:fill="auto"/>
            <w:vAlign w:val="center"/>
          </w:tcPr>
          <w:p w:rsidR="0079679B" w:rsidRPr="00EF1ED9" w:rsidRDefault="0079679B" w:rsidP="009D08A0">
            <w:pPr>
              <w:ind w:firstLine="317"/>
              <w:jc w:val="both"/>
              <w:rPr>
                <w:sz w:val="22"/>
                <w:szCs w:val="22"/>
              </w:rPr>
            </w:pPr>
            <w:r w:rsidRPr="00EF1ED9">
              <w:rPr>
                <w:sz w:val="22"/>
                <w:szCs w:val="22"/>
              </w:rPr>
              <w:t xml:space="preserve">См. ответ на </w:t>
            </w:r>
            <w:r w:rsidRPr="0080558C">
              <w:rPr>
                <w:b/>
                <w:sz w:val="22"/>
                <w:szCs w:val="22"/>
              </w:rPr>
              <w:t>Вопрос 11.1</w:t>
            </w:r>
          </w:p>
        </w:tc>
      </w:tr>
      <w:tr w:rsidR="0079679B" w:rsidRPr="005274C3" w:rsidTr="00FA5EEF">
        <w:tc>
          <w:tcPr>
            <w:tcW w:w="534" w:type="dxa"/>
            <w:vMerge/>
            <w:shd w:val="clear" w:color="auto" w:fill="auto"/>
          </w:tcPr>
          <w:p w:rsidR="0079679B" w:rsidRPr="005274C3" w:rsidRDefault="0079679B" w:rsidP="00DC7C79">
            <w:pPr>
              <w:jc w:val="center"/>
            </w:pPr>
          </w:p>
        </w:tc>
        <w:tc>
          <w:tcPr>
            <w:tcW w:w="1842" w:type="dxa"/>
            <w:vMerge/>
            <w:shd w:val="clear" w:color="auto" w:fill="auto"/>
          </w:tcPr>
          <w:p w:rsidR="0079679B" w:rsidRPr="005274C3" w:rsidRDefault="0079679B" w:rsidP="00DC7C79"/>
        </w:tc>
        <w:tc>
          <w:tcPr>
            <w:tcW w:w="7655" w:type="dxa"/>
            <w:shd w:val="clear" w:color="auto" w:fill="auto"/>
          </w:tcPr>
          <w:p w:rsidR="0079679B" w:rsidRPr="00EF58C2" w:rsidRDefault="0079679B" w:rsidP="00DC7C79">
            <w:pPr>
              <w:pStyle w:val="a6"/>
              <w:kinsoku w:val="0"/>
              <w:overflowPunct w:val="0"/>
              <w:spacing w:before="0" w:beforeAutospacing="0" w:after="0" w:afterAutospacing="0"/>
              <w:ind w:firstLine="317"/>
              <w:jc w:val="both"/>
              <w:textAlignment w:val="baseline"/>
              <w:rPr>
                <w:color w:val="000000"/>
                <w:kern w:val="24"/>
                <w:sz w:val="22"/>
                <w:szCs w:val="22"/>
              </w:rPr>
            </w:pPr>
            <w:r>
              <w:rPr>
                <w:b/>
                <w:bCs/>
                <w:sz w:val="22"/>
                <w:szCs w:val="22"/>
                <w:u w:val="single"/>
              </w:rPr>
              <w:t>24.6</w:t>
            </w:r>
            <w:r w:rsidRPr="00B32333">
              <w:rPr>
                <w:b/>
                <w:bCs/>
                <w:sz w:val="22"/>
                <w:szCs w:val="22"/>
                <w:u w:val="single"/>
              </w:rPr>
              <w:t>. Вопрос:</w:t>
            </w:r>
            <w:r w:rsidRPr="00FC07B6">
              <w:rPr>
                <w:color w:val="000000"/>
                <w:kern w:val="24"/>
              </w:rPr>
              <w:t xml:space="preserve"> </w:t>
            </w:r>
            <w:r w:rsidRPr="00EF58C2">
              <w:rPr>
                <w:color w:val="000000"/>
                <w:kern w:val="24"/>
                <w:sz w:val="22"/>
                <w:szCs w:val="22"/>
              </w:rPr>
              <w:t xml:space="preserve">Показатели графы 4 раздела 2 «Утвержденные бюджетные назначения» отчета «О кассовом поступлении и выбытии бюджетных средств» (ф. 0503124) (далее - отчет) не соответствуют показателям Главной книги (ф.0503072). Отчет в МОУ ФК представляется с некорректными данными. </w:t>
            </w:r>
          </w:p>
          <w:p w:rsidR="0079679B" w:rsidRPr="00B32333" w:rsidRDefault="0079679B" w:rsidP="00DC7C79">
            <w:pPr>
              <w:spacing w:line="240" w:lineRule="atLeast"/>
              <w:ind w:firstLine="350"/>
              <w:jc w:val="both"/>
              <w:rPr>
                <w:b/>
                <w:bCs/>
                <w:sz w:val="22"/>
                <w:szCs w:val="22"/>
                <w:u w:val="single"/>
              </w:rPr>
            </w:pPr>
            <w:r w:rsidRPr="00EF58C2">
              <w:rPr>
                <w:color w:val="000000"/>
                <w:kern w:val="24"/>
                <w:sz w:val="22"/>
                <w:szCs w:val="22"/>
              </w:rPr>
              <w:t xml:space="preserve"> Когда будет реализована доработка ППО «АСФК» в части корректного формирования раздела 2 отчета? Будут ли повторно ТОФК направлять отчет в МОУ ФК после доработки?</w:t>
            </w:r>
          </w:p>
        </w:tc>
        <w:tc>
          <w:tcPr>
            <w:tcW w:w="5528" w:type="dxa"/>
            <w:shd w:val="clear" w:color="auto" w:fill="auto"/>
            <w:vAlign w:val="center"/>
          </w:tcPr>
          <w:p w:rsidR="0079679B" w:rsidRPr="0079679B" w:rsidRDefault="0079679B" w:rsidP="00FA5EEF">
            <w:pPr>
              <w:ind w:firstLine="317"/>
              <w:rPr>
                <w:rFonts w:ascii="Times" w:hAnsi="Times" w:cs="Arial"/>
                <w:sz w:val="22"/>
                <w:szCs w:val="22"/>
              </w:rPr>
            </w:pPr>
            <w:r w:rsidRPr="0079679B">
              <w:rPr>
                <w:rFonts w:ascii="Times" w:hAnsi="Times" w:cs="Arial"/>
                <w:sz w:val="22"/>
                <w:szCs w:val="22"/>
              </w:rPr>
              <w:t xml:space="preserve">См. ответ на </w:t>
            </w:r>
            <w:r w:rsidRPr="0079679B">
              <w:rPr>
                <w:rFonts w:ascii="Times" w:hAnsi="Times" w:cs="Arial"/>
                <w:b/>
                <w:sz w:val="22"/>
                <w:szCs w:val="22"/>
              </w:rPr>
              <w:t>Вопрос 11.2</w:t>
            </w:r>
          </w:p>
        </w:tc>
      </w:tr>
      <w:tr w:rsidR="0079679B" w:rsidRPr="005274C3" w:rsidTr="00FA5EEF">
        <w:tc>
          <w:tcPr>
            <w:tcW w:w="534" w:type="dxa"/>
            <w:vMerge/>
            <w:shd w:val="clear" w:color="auto" w:fill="auto"/>
          </w:tcPr>
          <w:p w:rsidR="0079679B" w:rsidRPr="005274C3" w:rsidRDefault="0079679B" w:rsidP="00DC7C79">
            <w:pPr>
              <w:jc w:val="center"/>
            </w:pPr>
          </w:p>
        </w:tc>
        <w:tc>
          <w:tcPr>
            <w:tcW w:w="1842" w:type="dxa"/>
            <w:vMerge/>
            <w:shd w:val="clear" w:color="auto" w:fill="auto"/>
          </w:tcPr>
          <w:p w:rsidR="0079679B" w:rsidRPr="005274C3" w:rsidRDefault="0079679B" w:rsidP="00DC7C79"/>
        </w:tc>
        <w:tc>
          <w:tcPr>
            <w:tcW w:w="7655" w:type="dxa"/>
            <w:shd w:val="clear" w:color="auto" w:fill="auto"/>
          </w:tcPr>
          <w:p w:rsidR="0079679B" w:rsidRPr="0080063E" w:rsidRDefault="0079679B" w:rsidP="00DC7C79">
            <w:pPr>
              <w:pStyle w:val="a6"/>
              <w:kinsoku w:val="0"/>
              <w:overflowPunct w:val="0"/>
              <w:spacing w:before="0" w:beforeAutospacing="0" w:after="0" w:afterAutospacing="0"/>
              <w:ind w:firstLine="317"/>
              <w:jc w:val="both"/>
              <w:textAlignment w:val="baseline"/>
              <w:rPr>
                <w:color w:val="000000"/>
                <w:kern w:val="24"/>
                <w:sz w:val="22"/>
                <w:szCs w:val="22"/>
              </w:rPr>
            </w:pPr>
            <w:r>
              <w:rPr>
                <w:b/>
                <w:bCs/>
                <w:sz w:val="22"/>
                <w:szCs w:val="22"/>
                <w:u w:val="single"/>
              </w:rPr>
              <w:t>24.7</w:t>
            </w:r>
            <w:r w:rsidRPr="00B32333">
              <w:rPr>
                <w:b/>
                <w:bCs/>
                <w:sz w:val="22"/>
                <w:szCs w:val="22"/>
                <w:u w:val="single"/>
              </w:rPr>
              <w:t>. Вопрос:</w:t>
            </w:r>
            <w:r w:rsidRPr="00477CF7">
              <w:rPr>
                <w:color w:val="000000"/>
                <w:kern w:val="24"/>
                <w:sz w:val="22"/>
                <w:szCs w:val="22"/>
              </w:rPr>
              <w:t xml:space="preserve"> Перечень документов, образующихся в ходе деятельности Федерального казначейства и его ТОФК, подлежащих хранению в электронном виде в ППО «АСФК» реализован в соответствии с приказом Федерального казначейства от 24.03.2014 № 50 «Об утверждении Перечня документов, образующихся в деятельности Федерального казначейства, его территориальных органов и подведомственных учреждений, с ук</w:t>
            </w:r>
            <w:r>
              <w:rPr>
                <w:color w:val="000000"/>
                <w:kern w:val="24"/>
                <w:sz w:val="22"/>
                <w:szCs w:val="22"/>
              </w:rPr>
              <w:t>азанием сроков хранения» (далее</w:t>
            </w:r>
            <w:r w:rsidRPr="00477CF7">
              <w:rPr>
                <w:color w:val="000000"/>
                <w:kern w:val="24"/>
                <w:sz w:val="22"/>
                <w:szCs w:val="22"/>
              </w:rPr>
              <w:t xml:space="preserve"> - приказ). В соответствии с перечнем документов подлежащих хранению в электронном виде все документы, имеющие окончательный статус по предварительно настроенному расписанию автоматически архивируются. После этого специалистом по ведению архива формируется и регистрируется Опись документов и отчетов, отправленных в архив и Опись документов, подлежащих хранению в электронном виде. Нам непонятно, как быть с документами, у которых срок хранения истек в соответствии с приказом. Изучили руководство пользователя «Архивирование». В разделе 4.16 «Удаление документов и вложений документов, переданных на хранение в систему электронного хранения </w:t>
            </w:r>
            <w:r w:rsidRPr="00477CF7">
              <w:rPr>
                <w:color w:val="000000"/>
                <w:kern w:val="24"/>
                <w:sz w:val="22"/>
                <w:szCs w:val="22"/>
              </w:rPr>
              <w:lastRenderedPageBreak/>
              <w:t>данных ФК», все документы, входящие в список документов и отчетов, подлежащих архивации передаются на хранение в СЭХД ФК. И по истечению срока хранения документов в соответствии с приказом, специалистом по ведению архива формируется документ «Ведомость документов, вложения которы</w:t>
            </w:r>
            <w:r>
              <w:rPr>
                <w:color w:val="000000"/>
                <w:kern w:val="24"/>
                <w:sz w:val="22"/>
                <w:szCs w:val="22"/>
              </w:rPr>
              <w:t xml:space="preserve">х подлежат исключению» (далее </w:t>
            </w:r>
            <w:r w:rsidRPr="00477CF7">
              <w:rPr>
                <w:color w:val="000000"/>
                <w:kern w:val="24"/>
                <w:sz w:val="22"/>
                <w:szCs w:val="22"/>
              </w:rPr>
              <w:t xml:space="preserve">Ведомость). После регистрации Ведомости запускается операция исключения </w:t>
            </w:r>
            <w:r w:rsidRPr="0080063E">
              <w:rPr>
                <w:color w:val="000000"/>
                <w:kern w:val="24"/>
                <w:sz w:val="22"/>
                <w:szCs w:val="22"/>
              </w:rPr>
              <w:t>заархивированных документов из ППО «АСФК», включенных в Ведомость.</w:t>
            </w:r>
          </w:p>
          <w:p w:rsidR="0079679B" w:rsidRPr="00B32333" w:rsidRDefault="0079679B" w:rsidP="00DC7C79">
            <w:pPr>
              <w:spacing w:line="240" w:lineRule="atLeast"/>
              <w:ind w:firstLine="350"/>
              <w:jc w:val="both"/>
              <w:rPr>
                <w:b/>
                <w:bCs/>
                <w:sz w:val="22"/>
                <w:szCs w:val="22"/>
                <w:u w:val="single"/>
              </w:rPr>
            </w:pPr>
            <w:r w:rsidRPr="0080063E">
              <w:rPr>
                <w:color w:val="000000"/>
                <w:kern w:val="24"/>
                <w:sz w:val="22"/>
                <w:szCs w:val="22"/>
              </w:rPr>
              <w:t xml:space="preserve"> Подскажите, пожалуйста, функции хранения документов в СЭХД ФК функционирует в штатном режиме? Если, да, то можно ли по истечению срока хранения документов в соответствии с приказом от 24.03.2014 № 50 исключать заархивированные документы из ППО «АСФК» посредством формирования Ведомости?</w:t>
            </w:r>
          </w:p>
        </w:tc>
        <w:tc>
          <w:tcPr>
            <w:tcW w:w="5528" w:type="dxa"/>
            <w:shd w:val="clear" w:color="auto" w:fill="auto"/>
            <w:vAlign w:val="center"/>
          </w:tcPr>
          <w:p w:rsidR="0079679B" w:rsidRPr="0079679B" w:rsidRDefault="0079679B" w:rsidP="00FA5EEF">
            <w:pPr>
              <w:pStyle w:val="ae"/>
              <w:ind w:firstLine="317"/>
              <w:jc w:val="both"/>
              <w:rPr>
                <w:rFonts w:ascii="Times" w:hAnsi="Times" w:cs="Arial"/>
                <w:sz w:val="22"/>
                <w:szCs w:val="22"/>
              </w:rPr>
            </w:pPr>
            <w:proofErr w:type="gramStart"/>
            <w:r w:rsidRPr="0079679B">
              <w:rPr>
                <w:rFonts w:ascii="Times" w:hAnsi="Times" w:cs="Arial"/>
                <w:sz w:val="22"/>
                <w:szCs w:val="22"/>
              </w:rPr>
              <w:lastRenderedPageBreak/>
              <w:t>В связи с тем, что СЭХД ФК не введена в эксплуатацию документы не удаляются из ИС «АС</w:t>
            </w:r>
            <w:r w:rsidR="00FA5EEF">
              <w:rPr>
                <w:rFonts w:ascii="Times" w:hAnsi="Times" w:cs="Arial"/>
                <w:sz w:val="22"/>
                <w:szCs w:val="22"/>
              </w:rPr>
              <w:t>ФК» и хранятся без ограничений.</w:t>
            </w:r>
            <w:proofErr w:type="gramEnd"/>
          </w:p>
        </w:tc>
      </w:tr>
      <w:tr w:rsidR="0079679B" w:rsidRPr="005274C3" w:rsidTr="0079679B">
        <w:tc>
          <w:tcPr>
            <w:tcW w:w="534" w:type="dxa"/>
            <w:vMerge w:val="restart"/>
            <w:shd w:val="clear" w:color="auto" w:fill="auto"/>
          </w:tcPr>
          <w:p w:rsidR="0079679B" w:rsidRPr="005274C3" w:rsidRDefault="0079679B" w:rsidP="00DC7C79">
            <w:pPr>
              <w:jc w:val="center"/>
            </w:pPr>
            <w:r w:rsidRPr="005274C3">
              <w:lastRenderedPageBreak/>
              <w:t>25</w:t>
            </w:r>
          </w:p>
        </w:tc>
        <w:tc>
          <w:tcPr>
            <w:tcW w:w="1842" w:type="dxa"/>
            <w:vMerge w:val="restart"/>
            <w:shd w:val="clear" w:color="auto" w:fill="auto"/>
          </w:tcPr>
          <w:p w:rsidR="0079679B" w:rsidRDefault="0079679B" w:rsidP="00DC7C79">
            <w:r w:rsidRPr="00B14D7F">
              <w:rPr>
                <w:b/>
              </w:rPr>
              <w:t xml:space="preserve">УФК по </w:t>
            </w:r>
            <w:r>
              <w:t xml:space="preserve"> </w:t>
            </w:r>
            <w:r w:rsidRPr="00FF21E0">
              <w:rPr>
                <w:b/>
              </w:rPr>
              <w:t>Хабаровскому краю</w:t>
            </w:r>
          </w:p>
        </w:tc>
        <w:tc>
          <w:tcPr>
            <w:tcW w:w="7655" w:type="dxa"/>
            <w:shd w:val="clear" w:color="auto" w:fill="auto"/>
          </w:tcPr>
          <w:p w:rsidR="0079679B" w:rsidRPr="00E1007E" w:rsidRDefault="0079679B" w:rsidP="00DC7C79">
            <w:pPr>
              <w:spacing w:line="240" w:lineRule="atLeast"/>
              <w:ind w:firstLine="350"/>
              <w:jc w:val="both"/>
              <w:rPr>
                <w:sz w:val="22"/>
                <w:szCs w:val="22"/>
                <w:u w:val="single"/>
              </w:rPr>
            </w:pPr>
            <w:r w:rsidRPr="00FF21E0">
              <w:rPr>
                <w:b/>
                <w:bCs/>
                <w:sz w:val="22"/>
                <w:szCs w:val="22"/>
                <w:u w:val="single"/>
              </w:rPr>
              <w:t>25.</w:t>
            </w:r>
            <w:r w:rsidRPr="00FF21E0">
              <w:rPr>
                <w:b/>
                <w:sz w:val="22"/>
                <w:szCs w:val="22"/>
                <w:u w:val="single"/>
              </w:rPr>
              <w:t>1.</w:t>
            </w:r>
            <w:r w:rsidRPr="00FF21E0">
              <w:rPr>
                <w:sz w:val="22"/>
                <w:szCs w:val="22"/>
                <w:u w:val="single"/>
              </w:rPr>
              <w:t xml:space="preserve"> </w:t>
            </w:r>
            <w:r w:rsidRPr="00FF21E0">
              <w:rPr>
                <w:b/>
                <w:sz w:val="22"/>
                <w:szCs w:val="22"/>
                <w:u w:val="single"/>
              </w:rPr>
              <w:t xml:space="preserve">Предложения: </w:t>
            </w:r>
            <w:r w:rsidRPr="0073039C">
              <w:rPr>
                <w:bCs/>
                <w:sz w:val="22"/>
                <w:szCs w:val="22"/>
              </w:rPr>
              <w:t xml:space="preserve">Предлагаем внести изменения в ППО «АСФК (OEBS)» в части наименования операции ДТ 150112 КТ 150112. В настоящее время в  ППО «АСФК (OEBS)» операция по распределению лимитов бюджетных обязательств распорядителями бюджетных средств ДТ 150112 КТ 150112 называется «Детализация ЛБО распорядителями бюджетных средств», что не соответствует ее содержанию. При обращении в систему учета инцидентов службы сопровождения  ППО «АСФК (OEBS)» был получен ответ, что наименования операций реализованы в ППО «АСФК (OEBS)» в соответствии с рекомендациями методологов Федерального казначейства. Предлагаем наименование операции «Детализация ЛБО распорядителями бюджетных средств» </w:t>
            </w:r>
            <w:proofErr w:type="gramStart"/>
            <w:r w:rsidRPr="0073039C">
              <w:rPr>
                <w:bCs/>
                <w:sz w:val="22"/>
                <w:szCs w:val="22"/>
              </w:rPr>
              <w:t>заменить на наименование</w:t>
            </w:r>
            <w:proofErr w:type="gramEnd"/>
            <w:r w:rsidRPr="0073039C">
              <w:rPr>
                <w:bCs/>
                <w:sz w:val="22"/>
                <w:szCs w:val="22"/>
              </w:rPr>
              <w:t xml:space="preserve"> «Распределение ЛБО распорядителями бюджетных средств».</w:t>
            </w:r>
          </w:p>
        </w:tc>
        <w:tc>
          <w:tcPr>
            <w:tcW w:w="5528" w:type="dxa"/>
            <w:shd w:val="clear" w:color="auto" w:fill="auto"/>
            <w:vAlign w:val="center"/>
          </w:tcPr>
          <w:p w:rsidR="0079679B" w:rsidRPr="0079679B" w:rsidRDefault="0079679B" w:rsidP="00594EB0">
            <w:pPr>
              <w:ind w:firstLine="317"/>
              <w:jc w:val="both"/>
              <w:rPr>
                <w:sz w:val="22"/>
                <w:szCs w:val="22"/>
              </w:rPr>
            </w:pPr>
            <w:r w:rsidRPr="0079679B">
              <w:rPr>
                <w:rFonts w:ascii="Times" w:hAnsi="Times" w:cs="Arial"/>
                <w:sz w:val="22"/>
                <w:szCs w:val="22"/>
              </w:rPr>
              <w:t>Предложение поддерживается. Наименование операций в ИС «АСФК» будут уточнены.</w:t>
            </w:r>
          </w:p>
        </w:tc>
      </w:tr>
      <w:tr w:rsidR="0079679B" w:rsidRPr="005274C3" w:rsidTr="0079679B">
        <w:tc>
          <w:tcPr>
            <w:tcW w:w="534" w:type="dxa"/>
            <w:vMerge/>
            <w:shd w:val="clear" w:color="auto" w:fill="auto"/>
          </w:tcPr>
          <w:p w:rsidR="0079679B" w:rsidRPr="005274C3" w:rsidRDefault="0079679B" w:rsidP="00DC7C79">
            <w:pPr>
              <w:jc w:val="center"/>
            </w:pPr>
          </w:p>
        </w:tc>
        <w:tc>
          <w:tcPr>
            <w:tcW w:w="1842" w:type="dxa"/>
            <w:vMerge/>
            <w:shd w:val="clear" w:color="auto" w:fill="auto"/>
          </w:tcPr>
          <w:p w:rsidR="0079679B" w:rsidRPr="005274C3" w:rsidRDefault="0079679B" w:rsidP="00DC7C79"/>
        </w:tc>
        <w:tc>
          <w:tcPr>
            <w:tcW w:w="7655" w:type="dxa"/>
            <w:shd w:val="clear" w:color="auto" w:fill="auto"/>
          </w:tcPr>
          <w:p w:rsidR="0079679B" w:rsidRPr="00CD64BF" w:rsidRDefault="0079679B" w:rsidP="00DC7C79">
            <w:pPr>
              <w:spacing w:line="240" w:lineRule="atLeast"/>
              <w:ind w:firstLine="350"/>
              <w:jc w:val="both"/>
              <w:rPr>
                <w:sz w:val="22"/>
                <w:szCs w:val="22"/>
              </w:rPr>
            </w:pPr>
            <w:r w:rsidRPr="00DB783B">
              <w:rPr>
                <w:b/>
                <w:bCs/>
                <w:sz w:val="22"/>
                <w:szCs w:val="22"/>
                <w:u w:val="single"/>
              </w:rPr>
              <w:t>25.</w:t>
            </w:r>
            <w:r w:rsidRPr="00DB783B">
              <w:rPr>
                <w:b/>
                <w:sz w:val="22"/>
                <w:szCs w:val="22"/>
                <w:u w:val="single"/>
              </w:rPr>
              <w:t>2.</w:t>
            </w:r>
            <w:r w:rsidRPr="00DB783B">
              <w:rPr>
                <w:sz w:val="22"/>
                <w:szCs w:val="22"/>
                <w:u w:val="single"/>
              </w:rPr>
              <w:t xml:space="preserve"> </w:t>
            </w:r>
            <w:r w:rsidRPr="00DB783B">
              <w:rPr>
                <w:u w:val="single"/>
              </w:rPr>
              <w:t xml:space="preserve"> </w:t>
            </w:r>
            <w:r w:rsidRPr="00DB783B">
              <w:rPr>
                <w:b/>
                <w:sz w:val="22"/>
                <w:szCs w:val="22"/>
                <w:u w:val="single"/>
              </w:rPr>
              <w:t xml:space="preserve">Предложения: </w:t>
            </w:r>
            <w:r w:rsidRPr="00CD64BF">
              <w:rPr>
                <w:sz w:val="22"/>
                <w:szCs w:val="22"/>
              </w:rPr>
              <w:t xml:space="preserve"> </w:t>
            </w:r>
            <w:r w:rsidRPr="0073039C">
              <w:rPr>
                <w:bCs/>
                <w:sz w:val="22"/>
                <w:szCs w:val="22"/>
              </w:rPr>
              <w:t xml:space="preserve"> </w:t>
            </w:r>
            <w:proofErr w:type="gramStart"/>
            <w:r w:rsidRPr="0073039C">
              <w:rPr>
                <w:bCs/>
                <w:sz w:val="22"/>
                <w:szCs w:val="22"/>
              </w:rPr>
              <w:t>Необходимо внести изменения в абзац 13 п.150.7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утвержденной приказом Министерства финансов  Российской Федерации  от 28.12.2010 № 191н (далее – Инструкция 191н), в связи с тем, что остаток по счету 150113000 «Лимиты бюджетных обязательств получателей бюджетных средств текущего финансового года» может быть не только</w:t>
            </w:r>
            <w:proofErr w:type="gramEnd"/>
            <w:r w:rsidRPr="0073039C">
              <w:rPr>
                <w:bCs/>
                <w:sz w:val="22"/>
                <w:szCs w:val="22"/>
              </w:rPr>
              <w:t xml:space="preserve"> кредитовым, но и дебетовым. </w:t>
            </w:r>
            <w:proofErr w:type="gramStart"/>
            <w:r w:rsidRPr="0073039C">
              <w:rPr>
                <w:bCs/>
                <w:sz w:val="22"/>
                <w:szCs w:val="22"/>
              </w:rPr>
              <w:t xml:space="preserve">Дебетовый остаток по счету 150113000 «Лимиты бюджетных обязательств получателей бюджетных средств текущего финансового года» возникает в связи с возможностью принятия бюджетных обязательств в случае превышения бюджетным обязательством неиспользованных лимитов бюджетных обязательств, предусмотренной Порядком учета территориальными органами Федерального казначейства бюджетных и денежных обязательств получателей средств федерального бюджета, утвержденным приказом  Министерства финансов  </w:t>
            </w:r>
            <w:r w:rsidRPr="0073039C">
              <w:rPr>
                <w:bCs/>
                <w:sz w:val="22"/>
                <w:szCs w:val="22"/>
              </w:rPr>
              <w:lastRenderedPageBreak/>
              <w:t>Российской Федерации от 30.12.2015 № 221н.</w:t>
            </w:r>
            <w:proofErr w:type="gramEnd"/>
          </w:p>
        </w:tc>
        <w:tc>
          <w:tcPr>
            <w:tcW w:w="5528" w:type="dxa"/>
            <w:shd w:val="clear" w:color="auto" w:fill="auto"/>
            <w:vAlign w:val="center"/>
          </w:tcPr>
          <w:p w:rsidR="0079679B" w:rsidRPr="0079679B" w:rsidRDefault="0079679B" w:rsidP="00DD5D12">
            <w:pPr>
              <w:ind w:firstLine="317"/>
              <w:jc w:val="both"/>
              <w:rPr>
                <w:sz w:val="22"/>
                <w:szCs w:val="22"/>
              </w:rPr>
            </w:pPr>
            <w:r w:rsidRPr="0079679B">
              <w:rPr>
                <w:sz w:val="22"/>
                <w:szCs w:val="22"/>
              </w:rPr>
              <w:lastRenderedPageBreak/>
              <w:t xml:space="preserve">Предложение не поддерживается. В случае  </w:t>
            </w:r>
            <w:proofErr w:type="gramStart"/>
            <w:r w:rsidRPr="0079679B">
              <w:rPr>
                <w:sz w:val="22"/>
                <w:szCs w:val="22"/>
              </w:rPr>
              <w:t>превышения суммы бюджетных обязательств неиспользованных лимитов бюджетных обязательств</w:t>
            </w:r>
            <w:proofErr w:type="gramEnd"/>
            <w:r w:rsidRPr="0079679B">
              <w:rPr>
                <w:sz w:val="22"/>
                <w:szCs w:val="22"/>
              </w:rPr>
              <w:t xml:space="preserve"> в графах 16, 17 Отчета (ф. 0503129) подлежат отражению суммы кредитовых остатков  соответственно по счетам 50103, 50303 со знаком «-».</w:t>
            </w:r>
          </w:p>
        </w:tc>
      </w:tr>
      <w:tr w:rsidR="0079679B" w:rsidRPr="005274C3" w:rsidTr="0079679B">
        <w:tc>
          <w:tcPr>
            <w:tcW w:w="534" w:type="dxa"/>
            <w:vMerge/>
            <w:shd w:val="clear" w:color="auto" w:fill="auto"/>
          </w:tcPr>
          <w:p w:rsidR="0079679B" w:rsidRPr="005274C3" w:rsidRDefault="0079679B" w:rsidP="00DC7C79">
            <w:pPr>
              <w:jc w:val="center"/>
            </w:pPr>
          </w:p>
        </w:tc>
        <w:tc>
          <w:tcPr>
            <w:tcW w:w="1842" w:type="dxa"/>
            <w:vMerge/>
            <w:shd w:val="clear" w:color="auto" w:fill="auto"/>
          </w:tcPr>
          <w:p w:rsidR="0079679B" w:rsidRPr="005274C3" w:rsidRDefault="0079679B" w:rsidP="00DC7C79"/>
        </w:tc>
        <w:tc>
          <w:tcPr>
            <w:tcW w:w="7655" w:type="dxa"/>
            <w:shd w:val="clear" w:color="auto" w:fill="auto"/>
          </w:tcPr>
          <w:p w:rsidR="0079679B" w:rsidRPr="00CD64BF" w:rsidRDefault="0079679B" w:rsidP="00DC7C79">
            <w:pPr>
              <w:spacing w:line="240" w:lineRule="atLeast"/>
              <w:ind w:firstLine="350"/>
              <w:jc w:val="both"/>
              <w:rPr>
                <w:b/>
                <w:bCs/>
                <w:sz w:val="22"/>
                <w:szCs w:val="22"/>
                <w:u w:val="single"/>
              </w:rPr>
            </w:pPr>
            <w:r w:rsidRPr="008047A4">
              <w:rPr>
                <w:b/>
                <w:bCs/>
                <w:sz w:val="22"/>
                <w:szCs w:val="22"/>
                <w:u w:val="single"/>
              </w:rPr>
              <w:t xml:space="preserve">25.3. </w:t>
            </w:r>
            <w:r w:rsidRPr="008047A4">
              <w:rPr>
                <w:u w:val="single"/>
              </w:rPr>
              <w:t xml:space="preserve"> </w:t>
            </w:r>
            <w:r w:rsidRPr="008047A4">
              <w:rPr>
                <w:b/>
                <w:bCs/>
                <w:sz w:val="22"/>
                <w:szCs w:val="22"/>
                <w:u w:val="single"/>
              </w:rPr>
              <w:t>Предложения</w:t>
            </w:r>
            <w:r w:rsidRPr="0073039C">
              <w:rPr>
                <w:bCs/>
                <w:sz w:val="22"/>
                <w:szCs w:val="22"/>
              </w:rPr>
              <w:t xml:space="preserve"> Необходимо внести изменения в п.150.7 Инструкции 191н, в части указания в счетах бюджетного учета 1 501 13 000, 1 503 13 000 принадлежности к финансовому периоду. Положения п.150.7 распространяют свое действие на все разделы Отчета о бюджетных и денежных обязательствах получателей средств федерального бюджета и администраторов источников финансирования дефицита федерального бюджета ф.0503129, в том числе раздел «Обязательства финансовых годов, следующих за текущим (отчетным) финансовым годом». В связи с этим, порядок заполнения граф 4, 5, 16,17 должен предусматривать счета бюджетного учета 1 501 1(2,3,4)3 000, 1 503 1(2,3,4)3 000.</w:t>
            </w:r>
            <w:r w:rsidRPr="008047A4">
              <w:rPr>
                <w:b/>
                <w:bCs/>
                <w:sz w:val="22"/>
                <w:szCs w:val="22"/>
                <w:u w:val="single"/>
              </w:rPr>
              <w:t>:</w:t>
            </w:r>
          </w:p>
        </w:tc>
        <w:tc>
          <w:tcPr>
            <w:tcW w:w="5528" w:type="dxa"/>
            <w:shd w:val="clear" w:color="auto" w:fill="auto"/>
            <w:vAlign w:val="center"/>
          </w:tcPr>
          <w:p w:rsidR="0079679B" w:rsidRPr="00EF1ED9" w:rsidRDefault="0079679B" w:rsidP="009D08A0">
            <w:pPr>
              <w:ind w:firstLine="317"/>
              <w:jc w:val="both"/>
              <w:rPr>
                <w:sz w:val="22"/>
                <w:szCs w:val="22"/>
              </w:rPr>
            </w:pPr>
            <w:r w:rsidRPr="00EF1ED9">
              <w:rPr>
                <w:sz w:val="22"/>
                <w:szCs w:val="22"/>
              </w:rPr>
              <w:t>В адрес ТОФК письмом Федерального казначейства от 28.02.2017 № 07-04-05/02-202 были направлены разъяснения по указанному вопросу.</w:t>
            </w:r>
          </w:p>
        </w:tc>
      </w:tr>
      <w:tr w:rsidR="0079679B" w:rsidRPr="005274C3" w:rsidTr="0079679B">
        <w:tc>
          <w:tcPr>
            <w:tcW w:w="534" w:type="dxa"/>
            <w:vMerge/>
            <w:shd w:val="clear" w:color="auto" w:fill="auto"/>
          </w:tcPr>
          <w:p w:rsidR="0079679B" w:rsidRPr="005274C3" w:rsidRDefault="0079679B" w:rsidP="00DC7C79">
            <w:pPr>
              <w:jc w:val="center"/>
            </w:pPr>
          </w:p>
        </w:tc>
        <w:tc>
          <w:tcPr>
            <w:tcW w:w="1842" w:type="dxa"/>
            <w:vMerge/>
            <w:shd w:val="clear" w:color="auto" w:fill="auto"/>
          </w:tcPr>
          <w:p w:rsidR="0079679B" w:rsidRPr="005274C3" w:rsidRDefault="0079679B" w:rsidP="00DC7C79"/>
        </w:tc>
        <w:tc>
          <w:tcPr>
            <w:tcW w:w="7655" w:type="dxa"/>
            <w:shd w:val="clear" w:color="auto" w:fill="auto"/>
          </w:tcPr>
          <w:p w:rsidR="0079679B" w:rsidRPr="00CD64BF" w:rsidRDefault="0079679B" w:rsidP="00DC7C79">
            <w:pPr>
              <w:ind w:firstLine="317"/>
              <w:jc w:val="both"/>
              <w:rPr>
                <w:b/>
                <w:bCs/>
                <w:sz w:val="22"/>
                <w:szCs w:val="22"/>
                <w:u w:val="single"/>
              </w:rPr>
            </w:pPr>
            <w:r w:rsidRPr="00E1007E">
              <w:rPr>
                <w:b/>
                <w:bCs/>
                <w:sz w:val="22"/>
                <w:szCs w:val="22"/>
                <w:u w:val="single"/>
              </w:rPr>
              <w:t>25.</w:t>
            </w:r>
            <w:r>
              <w:rPr>
                <w:b/>
                <w:bCs/>
                <w:sz w:val="22"/>
                <w:szCs w:val="22"/>
                <w:u w:val="single"/>
              </w:rPr>
              <w:t>4</w:t>
            </w:r>
            <w:r w:rsidRPr="00E1007E">
              <w:rPr>
                <w:b/>
                <w:bCs/>
                <w:sz w:val="22"/>
                <w:szCs w:val="22"/>
                <w:u w:val="single"/>
              </w:rPr>
              <w:t>. Вопрос:</w:t>
            </w:r>
            <w:r w:rsidRPr="00A625CC">
              <w:rPr>
                <w:sz w:val="22"/>
                <w:szCs w:val="22"/>
              </w:rPr>
              <w:t xml:space="preserve"> </w:t>
            </w:r>
            <w:proofErr w:type="gramStart"/>
            <w:r w:rsidRPr="00A625CC">
              <w:rPr>
                <w:sz w:val="22"/>
                <w:szCs w:val="22"/>
              </w:rPr>
              <w:t>В целях обеспечения своевременного и качественного представления органами Федерального казначейства оперативной бюджетной отчетности, порядок и сроки предоставления которой, установлены приказом Федерального казначейства от 04.12.2015 г. № 339 «Об утверждении Особенностей формирования бюджетной отчетности по кассовому исполнению федерального бюджета, кассовому обслуживанию исполнения бюджетов бюджетной системы Российской Федерации, по операциям со средствами бюджетных, автономных учреждений и иных юридических лиц территориальными органами Федерального казначейства</w:t>
            </w:r>
            <w:proofErr w:type="gramEnd"/>
            <w:r w:rsidRPr="00A625CC">
              <w:rPr>
                <w:sz w:val="22"/>
                <w:szCs w:val="22"/>
              </w:rPr>
              <w:t xml:space="preserve">» (далее – Приказ № 339), просим дать разъяснения о сроках и порядке представления в Межрегиональное операционное управление Федерального казначейства еженедельного отчета ф. 0503152 "Консолидированный отчет о кассовых поступлениях и выбытиях" (далее - ф.0503152). </w:t>
            </w:r>
            <w:r w:rsidRPr="00A625CC">
              <w:rPr>
                <w:sz w:val="22"/>
                <w:szCs w:val="22"/>
              </w:rPr>
              <w:cr/>
              <w:t xml:space="preserve">Приказ № 339 предусматривает представление оперативного отчета ф.0503152 еженедельно по вторникам и учитывает только случаи, когда дата представления бюджетной отчетности совпадает с праздничным (выходным) днем. </w:t>
            </w:r>
            <w:proofErr w:type="gramStart"/>
            <w:r w:rsidRPr="00A625CC">
              <w:rPr>
                <w:sz w:val="22"/>
                <w:szCs w:val="22"/>
              </w:rPr>
              <w:t>Возникают ситуации, когда срок представления еженедельного отчета ф.0503152, который формируется нарастающим итогом с учетом операций проведенных в пятницу   предыдущей недели, выпадает на следующий день после праздничного (выходного) дня, при этом  не учитывается необходимость обработки документов операционного дня и выписок по балансовым счетам 40201, 40204, 40205 последнего отчетного дня недели (пятницы) и закрытие операционного дня системы за этот день.</w:t>
            </w:r>
            <w:r w:rsidRPr="00CD64BF">
              <w:rPr>
                <w:b/>
                <w:bCs/>
                <w:sz w:val="22"/>
                <w:szCs w:val="22"/>
                <w:u w:val="single"/>
              </w:rPr>
              <w:t xml:space="preserve"> </w:t>
            </w:r>
            <w:proofErr w:type="gramEnd"/>
          </w:p>
        </w:tc>
        <w:tc>
          <w:tcPr>
            <w:tcW w:w="5528" w:type="dxa"/>
            <w:shd w:val="clear" w:color="auto" w:fill="auto"/>
            <w:vAlign w:val="center"/>
          </w:tcPr>
          <w:p w:rsidR="0079679B" w:rsidRPr="00EF1ED9" w:rsidRDefault="0079679B" w:rsidP="009D08A0">
            <w:pPr>
              <w:ind w:firstLine="317"/>
              <w:jc w:val="both"/>
              <w:rPr>
                <w:sz w:val="22"/>
                <w:szCs w:val="22"/>
              </w:rPr>
            </w:pPr>
          </w:p>
          <w:p w:rsidR="0079679B" w:rsidRPr="00EF1ED9" w:rsidRDefault="0079679B" w:rsidP="009D08A0">
            <w:pPr>
              <w:ind w:firstLine="317"/>
              <w:jc w:val="both"/>
              <w:rPr>
                <w:sz w:val="22"/>
                <w:szCs w:val="22"/>
              </w:rPr>
            </w:pPr>
            <w:proofErr w:type="gramStart"/>
            <w:r w:rsidRPr="00EF1ED9">
              <w:rPr>
                <w:sz w:val="22"/>
                <w:szCs w:val="22"/>
              </w:rPr>
              <w:t xml:space="preserve">Представление отчетности необходимо обеспечить в установленные сроки в соответствии с положениями приказа </w:t>
            </w:r>
            <w:r>
              <w:rPr>
                <w:sz w:val="22"/>
                <w:szCs w:val="22"/>
              </w:rPr>
              <w:t>Федерального казначейства</w:t>
            </w:r>
            <w:r w:rsidRPr="00EF1ED9">
              <w:rPr>
                <w:sz w:val="22"/>
                <w:szCs w:val="22"/>
              </w:rPr>
              <w:t xml:space="preserve"> от 04.12.2015 г. № 339</w:t>
            </w:r>
            <w:r>
              <w:rPr>
                <w:sz w:val="22"/>
                <w:szCs w:val="22"/>
              </w:rPr>
              <w:t xml:space="preserve"> </w:t>
            </w:r>
            <w:r w:rsidRPr="00A625CC">
              <w:rPr>
                <w:sz w:val="22"/>
                <w:szCs w:val="22"/>
              </w:rPr>
              <w:t>«Об утверждении Особенностей формирования бюджетной отчетности по кассовому исполнению федерального бюджета, кассовому обслуживанию исполнения бюджетов бюджетной системы Российской Федерации, по операциям со средствами бюджетных, автономных учреждений и иных юридических лиц территориальными органами Федерального казначейства»</w:t>
            </w:r>
            <w:r>
              <w:rPr>
                <w:sz w:val="22"/>
                <w:szCs w:val="22"/>
              </w:rPr>
              <w:t xml:space="preserve"> (далее приказ № 339)</w:t>
            </w:r>
            <w:r w:rsidRPr="00EF1ED9">
              <w:rPr>
                <w:sz w:val="22"/>
                <w:szCs w:val="22"/>
              </w:rPr>
              <w:t>.</w:t>
            </w:r>
            <w:proofErr w:type="gramEnd"/>
          </w:p>
          <w:p w:rsidR="0079679B" w:rsidRPr="00EF1ED9" w:rsidRDefault="0079679B" w:rsidP="003A74A1">
            <w:pPr>
              <w:ind w:firstLine="317"/>
              <w:jc w:val="both"/>
              <w:rPr>
                <w:sz w:val="22"/>
                <w:szCs w:val="22"/>
              </w:rPr>
            </w:pPr>
            <w:r w:rsidRPr="00EF1ED9">
              <w:rPr>
                <w:sz w:val="22"/>
                <w:szCs w:val="22"/>
              </w:rPr>
              <w:t xml:space="preserve">При подготовке изменений в приказ № 339 вопрос будет рассмотрен повторно при условии </w:t>
            </w:r>
            <w:proofErr w:type="gramStart"/>
            <w:r w:rsidRPr="00EF1ED9">
              <w:rPr>
                <w:sz w:val="22"/>
                <w:szCs w:val="22"/>
              </w:rPr>
              <w:t>согласования переноса срока представления отчетности</w:t>
            </w:r>
            <w:proofErr w:type="gramEnd"/>
            <w:r w:rsidRPr="00EF1ED9">
              <w:rPr>
                <w:sz w:val="22"/>
                <w:szCs w:val="22"/>
              </w:rPr>
              <w:t xml:space="preserve"> заинтересованн</w:t>
            </w:r>
            <w:r>
              <w:rPr>
                <w:sz w:val="22"/>
                <w:szCs w:val="22"/>
              </w:rPr>
              <w:t xml:space="preserve">ым пользователям Минфина России, т.к. </w:t>
            </w:r>
            <w:r w:rsidRPr="00EF1ED9">
              <w:rPr>
                <w:sz w:val="22"/>
                <w:szCs w:val="22"/>
              </w:rPr>
              <w:t xml:space="preserve"> </w:t>
            </w:r>
            <w:r>
              <w:rPr>
                <w:sz w:val="22"/>
                <w:szCs w:val="22"/>
              </w:rPr>
              <w:t>п</w:t>
            </w:r>
            <w:r w:rsidRPr="00EF1ED9">
              <w:rPr>
                <w:sz w:val="22"/>
                <w:szCs w:val="22"/>
              </w:rPr>
              <w:t>о средам оперативная отчетность представляется в Департамент межбюджетных отношений Минфина России.</w:t>
            </w:r>
          </w:p>
        </w:tc>
      </w:tr>
      <w:tr w:rsidR="0079679B" w:rsidRPr="005274C3" w:rsidTr="0079679B">
        <w:tc>
          <w:tcPr>
            <w:tcW w:w="534" w:type="dxa"/>
            <w:vMerge/>
            <w:shd w:val="clear" w:color="auto" w:fill="auto"/>
          </w:tcPr>
          <w:p w:rsidR="0079679B" w:rsidRPr="005274C3" w:rsidRDefault="0079679B" w:rsidP="00DC7C79">
            <w:pPr>
              <w:jc w:val="center"/>
            </w:pPr>
          </w:p>
        </w:tc>
        <w:tc>
          <w:tcPr>
            <w:tcW w:w="1842" w:type="dxa"/>
            <w:vMerge/>
            <w:shd w:val="clear" w:color="auto" w:fill="auto"/>
          </w:tcPr>
          <w:p w:rsidR="0079679B" w:rsidRPr="005274C3" w:rsidRDefault="0079679B" w:rsidP="00DC7C79"/>
        </w:tc>
        <w:tc>
          <w:tcPr>
            <w:tcW w:w="7655" w:type="dxa"/>
            <w:shd w:val="clear" w:color="auto" w:fill="auto"/>
          </w:tcPr>
          <w:p w:rsidR="0079679B" w:rsidRPr="00E1007E" w:rsidRDefault="0079679B" w:rsidP="00DC7C79">
            <w:pPr>
              <w:spacing w:line="240" w:lineRule="atLeast"/>
              <w:ind w:firstLine="350"/>
              <w:jc w:val="both"/>
              <w:rPr>
                <w:b/>
                <w:bCs/>
                <w:sz w:val="22"/>
                <w:szCs w:val="22"/>
                <w:u w:val="single"/>
              </w:rPr>
            </w:pPr>
            <w:r w:rsidRPr="00E1007E">
              <w:rPr>
                <w:b/>
                <w:bCs/>
                <w:sz w:val="22"/>
                <w:szCs w:val="22"/>
                <w:u w:val="single"/>
              </w:rPr>
              <w:t>25.</w:t>
            </w:r>
            <w:r>
              <w:rPr>
                <w:b/>
                <w:bCs/>
                <w:sz w:val="22"/>
                <w:szCs w:val="22"/>
                <w:u w:val="single"/>
              </w:rPr>
              <w:t>5</w:t>
            </w:r>
            <w:r w:rsidRPr="00E1007E">
              <w:rPr>
                <w:b/>
                <w:bCs/>
                <w:sz w:val="22"/>
                <w:szCs w:val="22"/>
                <w:u w:val="single"/>
              </w:rPr>
              <w:t>. Вопрос:</w:t>
            </w:r>
            <w:r w:rsidRPr="0073039C">
              <w:rPr>
                <w:sz w:val="22"/>
                <w:szCs w:val="22"/>
              </w:rPr>
              <w:t xml:space="preserve"> </w:t>
            </w:r>
            <w:proofErr w:type="gramStart"/>
            <w:r w:rsidRPr="0073039C">
              <w:rPr>
                <w:sz w:val="22"/>
                <w:szCs w:val="22"/>
              </w:rPr>
              <w:t xml:space="preserve">Просим разъяснить,  какая сумма должна отражаться по строке «Остаток на начало месяца» при формировании регистра "Ведомость учета внутренних расчетов между органами, осуществляющими кассовое обслуживание исполнения бюджета" (ф.0504061) по операциям </w:t>
            </w:r>
            <w:r w:rsidRPr="0073039C">
              <w:rPr>
                <w:sz w:val="22"/>
                <w:szCs w:val="22"/>
              </w:rPr>
              <w:lastRenderedPageBreak/>
              <w:t>государственных внебюджетных фондов за каждый день дополнительного периода: остаток, сложившийся за последний рабочий день отчетного года или остаток, сложившийся на 1 декабря отчетного года?</w:t>
            </w:r>
            <w:proofErr w:type="gramEnd"/>
          </w:p>
        </w:tc>
        <w:tc>
          <w:tcPr>
            <w:tcW w:w="5528" w:type="dxa"/>
            <w:shd w:val="clear" w:color="auto" w:fill="auto"/>
            <w:vAlign w:val="center"/>
          </w:tcPr>
          <w:p w:rsidR="0079679B" w:rsidRPr="00EF1ED9" w:rsidRDefault="0079679B" w:rsidP="009D08A0">
            <w:pPr>
              <w:spacing w:line="240" w:lineRule="atLeast"/>
              <w:ind w:firstLine="317"/>
              <w:jc w:val="both"/>
              <w:rPr>
                <w:sz w:val="22"/>
                <w:szCs w:val="22"/>
              </w:rPr>
            </w:pPr>
            <w:r w:rsidRPr="00EF1ED9">
              <w:rPr>
                <w:sz w:val="22"/>
                <w:szCs w:val="22"/>
              </w:rPr>
              <w:lastRenderedPageBreak/>
              <w:t xml:space="preserve">При формировании регистра бюджетного учета регистра "Ведомость учета внутренних расчетов между органами, осуществляющими кассовое обслуживание исполнения бюджета" (ф.0504061) за даты </w:t>
            </w:r>
            <w:r w:rsidRPr="00EF1ED9">
              <w:rPr>
                <w:sz w:val="22"/>
                <w:szCs w:val="22"/>
              </w:rPr>
              <w:lastRenderedPageBreak/>
              <w:t xml:space="preserve">дополнительного периода отчетным месяцем  считается дополнительный период. </w:t>
            </w:r>
            <w:proofErr w:type="spellStart"/>
            <w:r w:rsidRPr="00EF1ED9">
              <w:rPr>
                <w:sz w:val="22"/>
                <w:szCs w:val="22"/>
              </w:rPr>
              <w:t>Соответвенно</w:t>
            </w:r>
            <w:proofErr w:type="spellEnd"/>
            <w:r w:rsidRPr="00EF1ED9">
              <w:rPr>
                <w:sz w:val="22"/>
                <w:szCs w:val="22"/>
              </w:rPr>
              <w:t xml:space="preserve"> в графе Остаток на начало месяца должен отражаться  </w:t>
            </w:r>
            <w:proofErr w:type="gramStart"/>
            <w:r w:rsidRPr="00EF1ED9">
              <w:rPr>
                <w:sz w:val="22"/>
                <w:szCs w:val="22"/>
              </w:rPr>
              <w:t>остаток</w:t>
            </w:r>
            <w:proofErr w:type="gramEnd"/>
            <w:r w:rsidRPr="00EF1ED9">
              <w:rPr>
                <w:sz w:val="22"/>
                <w:szCs w:val="22"/>
              </w:rPr>
              <w:t xml:space="preserve"> сложившийся на дату 01 января текущего года.</w:t>
            </w:r>
          </w:p>
        </w:tc>
      </w:tr>
      <w:tr w:rsidR="0079679B" w:rsidRPr="005274C3" w:rsidTr="0079679B">
        <w:tc>
          <w:tcPr>
            <w:tcW w:w="534" w:type="dxa"/>
            <w:vMerge/>
            <w:shd w:val="clear" w:color="auto" w:fill="auto"/>
          </w:tcPr>
          <w:p w:rsidR="0079679B" w:rsidRPr="005274C3" w:rsidRDefault="0079679B" w:rsidP="00DC7C79">
            <w:pPr>
              <w:jc w:val="center"/>
            </w:pPr>
          </w:p>
        </w:tc>
        <w:tc>
          <w:tcPr>
            <w:tcW w:w="1842" w:type="dxa"/>
            <w:vMerge/>
            <w:shd w:val="clear" w:color="auto" w:fill="auto"/>
          </w:tcPr>
          <w:p w:rsidR="0079679B" w:rsidRPr="005274C3" w:rsidRDefault="0079679B" w:rsidP="00DC7C79"/>
        </w:tc>
        <w:tc>
          <w:tcPr>
            <w:tcW w:w="7655" w:type="dxa"/>
            <w:shd w:val="clear" w:color="auto" w:fill="auto"/>
          </w:tcPr>
          <w:p w:rsidR="0079679B" w:rsidRPr="00E1007E" w:rsidRDefault="0079679B" w:rsidP="00DC7C79">
            <w:pPr>
              <w:spacing w:line="240" w:lineRule="atLeast"/>
              <w:ind w:firstLine="350"/>
              <w:jc w:val="both"/>
              <w:rPr>
                <w:b/>
                <w:bCs/>
                <w:sz w:val="22"/>
                <w:szCs w:val="22"/>
                <w:u w:val="single"/>
              </w:rPr>
            </w:pPr>
            <w:r>
              <w:rPr>
                <w:b/>
                <w:bCs/>
                <w:sz w:val="22"/>
                <w:szCs w:val="22"/>
                <w:u w:val="single"/>
              </w:rPr>
              <w:t>25.6</w:t>
            </w:r>
            <w:r w:rsidRPr="00E1007E">
              <w:rPr>
                <w:b/>
                <w:bCs/>
                <w:sz w:val="22"/>
                <w:szCs w:val="22"/>
                <w:u w:val="single"/>
              </w:rPr>
              <w:t xml:space="preserve">. </w:t>
            </w:r>
            <w:r w:rsidRPr="00CD64BF">
              <w:rPr>
                <w:b/>
                <w:bCs/>
                <w:sz w:val="22"/>
                <w:szCs w:val="22"/>
                <w:u w:val="single"/>
              </w:rPr>
              <w:t>Предложения:</w:t>
            </w:r>
            <w:r>
              <w:rPr>
                <w:b/>
                <w:bCs/>
                <w:sz w:val="22"/>
                <w:szCs w:val="22"/>
                <w:u w:val="single"/>
              </w:rPr>
              <w:t xml:space="preserve"> </w:t>
            </w:r>
            <w:proofErr w:type="gramStart"/>
            <w:r w:rsidRPr="0073039C">
              <w:rPr>
                <w:sz w:val="22"/>
                <w:szCs w:val="22"/>
              </w:rPr>
              <w:t>В целях недопущения искажения данных в документе «Сведения о результатах мониторинга информации, представляемой в подсистему «Учет и отчетность» государственной интегрированной информационной системы управления общественными финансами «Электронный бюджет»», предлагаем определить состав комплекта отчетности по организациям, которые являются администраторами доходов бюджета, организациям, которым открыты лицевые счета вида 14, и предусмотреть в подсистеме справочник с вышеуказанными комплектами отчетности</w:t>
            </w:r>
            <w:r>
              <w:rPr>
                <w:sz w:val="22"/>
                <w:szCs w:val="22"/>
              </w:rPr>
              <w:t>.</w:t>
            </w:r>
            <w:r w:rsidRPr="00E1007E">
              <w:rPr>
                <w:b/>
                <w:bCs/>
                <w:sz w:val="22"/>
                <w:szCs w:val="22"/>
                <w:u w:val="single"/>
              </w:rPr>
              <w:t xml:space="preserve"> </w:t>
            </w:r>
            <w:proofErr w:type="gramEnd"/>
          </w:p>
        </w:tc>
        <w:tc>
          <w:tcPr>
            <w:tcW w:w="5528" w:type="dxa"/>
            <w:shd w:val="clear" w:color="auto" w:fill="auto"/>
            <w:vAlign w:val="center"/>
          </w:tcPr>
          <w:p w:rsidR="0079679B" w:rsidRPr="00EF1ED9" w:rsidRDefault="0079679B" w:rsidP="009D08A0">
            <w:pPr>
              <w:ind w:firstLine="317"/>
              <w:jc w:val="both"/>
              <w:rPr>
                <w:sz w:val="22"/>
                <w:szCs w:val="22"/>
              </w:rPr>
            </w:pPr>
            <w:r w:rsidRPr="009E2D45">
              <w:rPr>
                <w:sz w:val="22"/>
                <w:szCs w:val="22"/>
              </w:rPr>
              <w:t>См</w:t>
            </w:r>
            <w:r>
              <w:rPr>
                <w:sz w:val="22"/>
                <w:szCs w:val="22"/>
              </w:rPr>
              <w:t>.</w:t>
            </w:r>
            <w:r w:rsidRPr="009E2D45">
              <w:rPr>
                <w:sz w:val="22"/>
                <w:szCs w:val="22"/>
              </w:rPr>
              <w:t xml:space="preserve"> ответ на </w:t>
            </w:r>
            <w:r w:rsidRPr="0080558C">
              <w:rPr>
                <w:b/>
                <w:sz w:val="22"/>
                <w:szCs w:val="22"/>
              </w:rPr>
              <w:t>Вопрос 12.3</w:t>
            </w:r>
          </w:p>
        </w:tc>
      </w:tr>
      <w:tr w:rsidR="0079679B" w:rsidRPr="005274C3" w:rsidTr="0079679B">
        <w:tc>
          <w:tcPr>
            <w:tcW w:w="534" w:type="dxa"/>
            <w:vMerge/>
            <w:shd w:val="clear" w:color="auto" w:fill="auto"/>
          </w:tcPr>
          <w:p w:rsidR="0079679B" w:rsidRPr="005274C3" w:rsidRDefault="0079679B" w:rsidP="00DC7C79">
            <w:pPr>
              <w:jc w:val="center"/>
            </w:pPr>
          </w:p>
        </w:tc>
        <w:tc>
          <w:tcPr>
            <w:tcW w:w="1842" w:type="dxa"/>
            <w:vMerge/>
            <w:shd w:val="clear" w:color="auto" w:fill="auto"/>
          </w:tcPr>
          <w:p w:rsidR="0079679B" w:rsidRPr="005274C3" w:rsidRDefault="0079679B" w:rsidP="00DC7C79"/>
        </w:tc>
        <w:tc>
          <w:tcPr>
            <w:tcW w:w="7655" w:type="dxa"/>
            <w:shd w:val="clear" w:color="auto" w:fill="auto"/>
          </w:tcPr>
          <w:p w:rsidR="0079679B" w:rsidRDefault="0079679B" w:rsidP="00DC7C79">
            <w:pPr>
              <w:autoSpaceDE w:val="0"/>
              <w:autoSpaceDN w:val="0"/>
              <w:adjustRightInd w:val="0"/>
              <w:ind w:firstLine="317"/>
              <w:jc w:val="both"/>
              <w:rPr>
                <w:sz w:val="22"/>
                <w:szCs w:val="22"/>
              </w:rPr>
            </w:pPr>
            <w:r w:rsidRPr="00E25A66">
              <w:rPr>
                <w:b/>
                <w:bCs/>
                <w:sz w:val="22"/>
                <w:szCs w:val="22"/>
                <w:u w:val="single"/>
              </w:rPr>
              <w:t>25.</w:t>
            </w:r>
            <w:r>
              <w:rPr>
                <w:b/>
                <w:bCs/>
                <w:sz w:val="22"/>
                <w:szCs w:val="22"/>
                <w:u w:val="single"/>
              </w:rPr>
              <w:t>1</w:t>
            </w:r>
            <w:r w:rsidRPr="00E25A66">
              <w:rPr>
                <w:b/>
                <w:bCs/>
                <w:sz w:val="22"/>
                <w:szCs w:val="22"/>
                <w:u w:val="single"/>
              </w:rPr>
              <w:t>.</w:t>
            </w:r>
            <w:r>
              <w:rPr>
                <w:b/>
                <w:bCs/>
                <w:sz w:val="22"/>
                <w:szCs w:val="22"/>
                <w:u w:val="single"/>
              </w:rPr>
              <w:t xml:space="preserve"> «Д» </w:t>
            </w:r>
            <w:r w:rsidRPr="00E25A66">
              <w:rPr>
                <w:b/>
                <w:bCs/>
                <w:sz w:val="22"/>
                <w:szCs w:val="22"/>
                <w:u w:val="single"/>
              </w:rPr>
              <w:t>Предложения:</w:t>
            </w:r>
            <w:r w:rsidRPr="00E25A66">
              <w:rPr>
                <w:sz w:val="22"/>
                <w:szCs w:val="22"/>
              </w:rPr>
              <w:t xml:space="preserve"> В связи с обращением бюджетополучателя по вопросу некорректного отражения в отчете ф. 0503129 «Отчет о бюджетных и денежных обязательствах получателей средств федерального бюджета и администраторов источников финансирования дефицита федерального бюджета» (далее – Отчет) принятых бюджетных обязатель</w:t>
            </w:r>
            <w:proofErr w:type="gramStart"/>
            <w:r w:rsidRPr="00E25A66">
              <w:rPr>
                <w:sz w:val="22"/>
                <w:szCs w:val="22"/>
              </w:rPr>
              <w:t>ств с пр</w:t>
            </w:r>
            <w:proofErr w:type="gramEnd"/>
            <w:r w:rsidRPr="00E25A66">
              <w:rPr>
                <w:sz w:val="22"/>
                <w:szCs w:val="22"/>
              </w:rPr>
              <w:t>именением конкурентных способов проведен анализ сумм, отраженных в Отчете данного клиента.</w:t>
            </w:r>
          </w:p>
          <w:p w:rsidR="0079679B" w:rsidRPr="00E25A66" w:rsidRDefault="0079679B" w:rsidP="00DC7C79">
            <w:pPr>
              <w:autoSpaceDE w:val="0"/>
              <w:autoSpaceDN w:val="0"/>
              <w:adjustRightInd w:val="0"/>
              <w:ind w:firstLine="317"/>
              <w:jc w:val="both"/>
              <w:rPr>
                <w:sz w:val="22"/>
                <w:szCs w:val="22"/>
              </w:rPr>
            </w:pPr>
            <w:proofErr w:type="gramStart"/>
            <w:r w:rsidRPr="00E25A66">
              <w:rPr>
                <w:sz w:val="22"/>
                <w:szCs w:val="22"/>
              </w:rPr>
              <w:t>В результате установлено, что в графе 8 Отчета «Принято бюджетных обязательств, из них с применением конкурентных способов» отражаются суммы принятых бюджетных обязательств, по которым представлялись Сведения о бюджетном обязательстве (далее - Сведения о БО) на основании извещения об осуществлении закупки (БО принимаемые), а затем измененные Сведения о БО на основании  контракта, включенного в реестр контрактов (БО принятые).</w:t>
            </w:r>
            <w:proofErr w:type="gramEnd"/>
            <w:r w:rsidRPr="00E25A66">
              <w:rPr>
                <w:sz w:val="22"/>
                <w:szCs w:val="22"/>
              </w:rPr>
              <w:t xml:space="preserve"> Причем в Отчете отражаются именно </w:t>
            </w:r>
            <w:proofErr w:type="gramStart"/>
            <w:r w:rsidRPr="00E25A66">
              <w:rPr>
                <w:sz w:val="22"/>
                <w:szCs w:val="22"/>
              </w:rPr>
              <w:t>принятые</w:t>
            </w:r>
            <w:proofErr w:type="gramEnd"/>
            <w:r w:rsidRPr="00E25A66">
              <w:rPr>
                <w:sz w:val="22"/>
                <w:szCs w:val="22"/>
              </w:rPr>
              <w:t xml:space="preserve"> БО. В гр.8 Отчета не отражаются суммы </w:t>
            </w:r>
            <w:proofErr w:type="gramStart"/>
            <w:r w:rsidRPr="00E25A66">
              <w:rPr>
                <w:sz w:val="22"/>
                <w:szCs w:val="22"/>
              </w:rPr>
              <w:t>принятых</w:t>
            </w:r>
            <w:proofErr w:type="gramEnd"/>
            <w:r w:rsidRPr="00E25A66">
              <w:rPr>
                <w:sz w:val="22"/>
                <w:szCs w:val="22"/>
              </w:rPr>
              <w:t xml:space="preserve"> БО, по которым ранее не предоставлялись Сведения о БО на основании извещения об осуществлении закупки.</w:t>
            </w:r>
          </w:p>
          <w:p w:rsidR="0079679B" w:rsidRPr="00E25A66" w:rsidRDefault="0079679B" w:rsidP="00DC7C79">
            <w:pPr>
              <w:autoSpaceDE w:val="0"/>
              <w:autoSpaceDN w:val="0"/>
              <w:adjustRightInd w:val="0"/>
              <w:ind w:firstLine="459"/>
              <w:jc w:val="both"/>
              <w:rPr>
                <w:sz w:val="22"/>
                <w:szCs w:val="22"/>
              </w:rPr>
            </w:pPr>
            <w:r w:rsidRPr="00E25A66">
              <w:rPr>
                <w:sz w:val="22"/>
                <w:szCs w:val="22"/>
              </w:rPr>
              <w:t xml:space="preserve">Форма Сведений о БО не предполагает разграничений в зависимости от способа определения поставщиков при проведении закупки. </w:t>
            </w:r>
            <w:proofErr w:type="gramStart"/>
            <w:r w:rsidRPr="00E25A66">
              <w:rPr>
                <w:sz w:val="22"/>
                <w:szCs w:val="22"/>
              </w:rPr>
              <w:t xml:space="preserve">Таким образом, в гр.8 Отчета отражаются все принятые БО на основании контрактов, включенных в реестр контрактов, по которым ранее были учтены принимаемые БО на основании извещения об осуществлении закупки независимо от того, каким способом определялся поставщик в соответствии с Федеральным законом 05.04.2013 № 44-ФЗ: конкурентным (конкурсы, аукционы, запрос котировок, запрос предложений) или закупка у единственного поставщика (подрядчика, исполнителя). </w:t>
            </w:r>
            <w:proofErr w:type="gramEnd"/>
          </w:p>
          <w:p w:rsidR="0079679B" w:rsidRPr="00E25A66" w:rsidRDefault="0079679B" w:rsidP="00DC7C79">
            <w:pPr>
              <w:autoSpaceDE w:val="0"/>
              <w:autoSpaceDN w:val="0"/>
              <w:adjustRightInd w:val="0"/>
              <w:ind w:firstLine="317"/>
              <w:jc w:val="both"/>
              <w:rPr>
                <w:sz w:val="22"/>
                <w:szCs w:val="22"/>
              </w:rPr>
            </w:pPr>
            <w:r w:rsidRPr="00E25A66">
              <w:rPr>
                <w:sz w:val="22"/>
                <w:szCs w:val="22"/>
              </w:rPr>
              <w:lastRenderedPageBreak/>
              <w:t>Бюджетополучатель считает такой порядок формирования Отчета не соответствующим действующему законодательству.</w:t>
            </w:r>
          </w:p>
          <w:p w:rsidR="0079679B" w:rsidRPr="00E25A66" w:rsidRDefault="0079679B" w:rsidP="00DC7C79">
            <w:pPr>
              <w:autoSpaceDE w:val="0"/>
              <w:autoSpaceDN w:val="0"/>
              <w:adjustRightInd w:val="0"/>
              <w:ind w:firstLine="317"/>
              <w:jc w:val="both"/>
              <w:rPr>
                <w:sz w:val="22"/>
                <w:szCs w:val="22"/>
              </w:rPr>
            </w:pPr>
            <w:r w:rsidRPr="00E25A66">
              <w:rPr>
                <w:sz w:val="22"/>
                <w:szCs w:val="22"/>
              </w:rPr>
              <w:t>В связи с этим предлагаем для рассмотрения следующие варианты по решению данной проблемы.</w:t>
            </w:r>
          </w:p>
          <w:p w:rsidR="0079679B" w:rsidRPr="00E25A66" w:rsidRDefault="0079679B" w:rsidP="00DC7C79">
            <w:pPr>
              <w:autoSpaceDE w:val="0"/>
              <w:autoSpaceDN w:val="0"/>
              <w:adjustRightInd w:val="0"/>
              <w:ind w:firstLine="317"/>
              <w:jc w:val="both"/>
              <w:rPr>
                <w:sz w:val="22"/>
                <w:szCs w:val="22"/>
              </w:rPr>
            </w:pPr>
            <w:r w:rsidRPr="00E25A66">
              <w:rPr>
                <w:sz w:val="22"/>
                <w:szCs w:val="22"/>
                <w:lang w:val="en-US"/>
              </w:rPr>
              <w:t>I</w:t>
            </w:r>
            <w:r w:rsidRPr="00E25A66">
              <w:rPr>
                <w:sz w:val="22"/>
                <w:szCs w:val="22"/>
              </w:rPr>
              <w:t>. Посредством доработки программного обеспечения без внесения изменений в нормативные документы:</w:t>
            </w:r>
          </w:p>
          <w:p w:rsidR="0079679B" w:rsidRPr="00E25A66" w:rsidRDefault="0079679B" w:rsidP="00DC7C79">
            <w:pPr>
              <w:autoSpaceDE w:val="0"/>
              <w:autoSpaceDN w:val="0"/>
              <w:adjustRightInd w:val="0"/>
              <w:ind w:firstLine="317"/>
              <w:jc w:val="both"/>
              <w:rPr>
                <w:sz w:val="22"/>
                <w:szCs w:val="22"/>
              </w:rPr>
            </w:pPr>
            <w:r w:rsidRPr="00E25A66">
              <w:rPr>
                <w:sz w:val="22"/>
                <w:szCs w:val="22"/>
              </w:rPr>
              <w:t xml:space="preserve">Вариант 1. В ППО АСФК из ЕИС в сфере закупок загружается документ «Информация о заключенном контракте (его изменении)», который используется для автоматизированных контролей при приеме Сведений о БО. В этом документе присутствует показатель «Способ определения поставщика», а также код способа определения поставщика. </w:t>
            </w:r>
          </w:p>
          <w:p w:rsidR="0079679B" w:rsidRPr="00E25A66" w:rsidRDefault="0079679B" w:rsidP="00DC7C79">
            <w:pPr>
              <w:autoSpaceDE w:val="0"/>
              <w:autoSpaceDN w:val="0"/>
              <w:adjustRightInd w:val="0"/>
              <w:ind w:firstLine="317"/>
              <w:jc w:val="both"/>
              <w:rPr>
                <w:sz w:val="22"/>
                <w:szCs w:val="22"/>
              </w:rPr>
            </w:pPr>
            <w:r w:rsidRPr="00E25A66">
              <w:rPr>
                <w:sz w:val="22"/>
                <w:szCs w:val="22"/>
              </w:rPr>
              <w:t>Например, контракт с номером реестровой записи 1270600898217000009 имеет способ определения поставщика «закупка у единственного поставщика (подрядчика, исполнителя)», код способа 2000. Контракт с номером реестровой записи 1270600992217000026 имеет способ определения поставщика «запрос котировок», код способа 13011. Контракт с номером реестровой записи 1270601624617000006 имеет способ определения поставщика «электронный аукцион», код способа 12011.</w:t>
            </w:r>
          </w:p>
          <w:p w:rsidR="0079679B" w:rsidRPr="00E25A66" w:rsidRDefault="0079679B" w:rsidP="00DC7C79">
            <w:pPr>
              <w:autoSpaceDE w:val="0"/>
              <w:autoSpaceDN w:val="0"/>
              <w:adjustRightInd w:val="0"/>
              <w:ind w:firstLine="317"/>
              <w:jc w:val="both"/>
              <w:rPr>
                <w:sz w:val="22"/>
                <w:szCs w:val="22"/>
              </w:rPr>
            </w:pPr>
            <w:r w:rsidRPr="00E25A66">
              <w:rPr>
                <w:sz w:val="22"/>
                <w:szCs w:val="22"/>
              </w:rPr>
              <w:t xml:space="preserve">Предлагаем произвести соответствующую настройку формирования Отчета (гр.8) с учетом документа «Информация о заключенном контракте (его изменении)», что позволит исключить из графы 8 суммы по контрактам, имеющим способ «закупка у единственного поставщика (подрядчика, исполнителя)» с кодом способа 2000.  </w:t>
            </w:r>
          </w:p>
          <w:p w:rsidR="0079679B" w:rsidRPr="00E25A66" w:rsidRDefault="0079679B" w:rsidP="00DC7C79">
            <w:pPr>
              <w:autoSpaceDE w:val="0"/>
              <w:autoSpaceDN w:val="0"/>
              <w:adjustRightInd w:val="0"/>
              <w:ind w:firstLine="317"/>
              <w:jc w:val="both"/>
              <w:rPr>
                <w:sz w:val="22"/>
                <w:szCs w:val="22"/>
              </w:rPr>
            </w:pPr>
            <w:r w:rsidRPr="00E25A66">
              <w:rPr>
                <w:sz w:val="22"/>
                <w:szCs w:val="22"/>
              </w:rPr>
              <w:t>Вариант 2. Дополнить электронную форму документа «Сведения об обязательстве» техническим полем «способ определения поставщика», обязательным для заполнения при указании значения «извещение об осуществлении закупки» в поле «вид» блока «реквизиты документа-основания».</w:t>
            </w:r>
          </w:p>
          <w:p w:rsidR="0079679B" w:rsidRPr="00E25A66" w:rsidRDefault="0079679B" w:rsidP="00DC7C79">
            <w:pPr>
              <w:autoSpaceDE w:val="0"/>
              <w:autoSpaceDN w:val="0"/>
              <w:adjustRightInd w:val="0"/>
              <w:ind w:firstLine="459"/>
              <w:jc w:val="both"/>
              <w:rPr>
                <w:sz w:val="22"/>
                <w:szCs w:val="22"/>
              </w:rPr>
            </w:pPr>
            <w:r w:rsidRPr="00E25A66">
              <w:rPr>
                <w:sz w:val="22"/>
                <w:szCs w:val="22"/>
              </w:rPr>
              <w:t>При этом заполнение данного поля нужно сделать не произвольно потоковым вводом, а конкретными значениями с возможностью выбора из контекстного меню: закупка у единственного поставщика (подрядчика, исполнителя), запрос котировок, электронный аукцион, запрос предложений.</w:t>
            </w:r>
          </w:p>
          <w:p w:rsidR="0079679B" w:rsidRPr="00E25A66" w:rsidRDefault="0079679B" w:rsidP="00DC7C79">
            <w:pPr>
              <w:autoSpaceDE w:val="0"/>
              <w:autoSpaceDN w:val="0"/>
              <w:adjustRightInd w:val="0"/>
              <w:ind w:firstLine="317"/>
              <w:jc w:val="both"/>
              <w:rPr>
                <w:sz w:val="22"/>
                <w:szCs w:val="22"/>
              </w:rPr>
            </w:pPr>
            <w:r w:rsidRPr="00E25A66">
              <w:rPr>
                <w:sz w:val="22"/>
                <w:szCs w:val="22"/>
              </w:rPr>
              <w:t>Клиент при заполнении данного поля будет выбирать конкретное значение, которое потом будет участвовать в соответствующих фильтрах при формировании отчетности, т.е. в гр.8 Отчета не должны отразиться принятые БО, по которым есть принимаемые БО, где клиентом выбран способ определения поставщика «закупка у единственного поставщика (подрядчика, исполнителя)».</w:t>
            </w:r>
          </w:p>
          <w:p w:rsidR="0079679B" w:rsidRPr="00E25A66" w:rsidRDefault="0079679B" w:rsidP="00DC7C79">
            <w:pPr>
              <w:autoSpaceDE w:val="0"/>
              <w:autoSpaceDN w:val="0"/>
              <w:adjustRightInd w:val="0"/>
              <w:ind w:firstLine="317"/>
              <w:jc w:val="both"/>
              <w:rPr>
                <w:sz w:val="22"/>
                <w:szCs w:val="22"/>
              </w:rPr>
            </w:pPr>
            <w:r w:rsidRPr="00E25A66">
              <w:rPr>
                <w:sz w:val="22"/>
                <w:szCs w:val="22"/>
              </w:rPr>
              <w:t xml:space="preserve">В этом случае потребуется внесение изменений в Требования к форматам </w:t>
            </w:r>
            <w:r w:rsidRPr="00E25A66">
              <w:rPr>
                <w:sz w:val="22"/>
                <w:szCs w:val="22"/>
              </w:rPr>
              <w:lastRenderedPageBreak/>
              <w:t xml:space="preserve">текстовых файлов. </w:t>
            </w:r>
          </w:p>
          <w:p w:rsidR="0079679B" w:rsidRPr="00E25A66" w:rsidRDefault="0079679B" w:rsidP="00DC7C79">
            <w:pPr>
              <w:autoSpaceDE w:val="0"/>
              <w:autoSpaceDN w:val="0"/>
              <w:adjustRightInd w:val="0"/>
              <w:ind w:firstLine="317"/>
              <w:jc w:val="both"/>
              <w:rPr>
                <w:sz w:val="22"/>
                <w:szCs w:val="22"/>
              </w:rPr>
            </w:pPr>
            <w:r w:rsidRPr="00E25A66">
              <w:rPr>
                <w:sz w:val="22"/>
                <w:szCs w:val="22"/>
                <w:lang w:val="en-US"/>
              </w:rPr>
              <w:t>II</w:t>
            </w:r>
            <w:r w:rsidRPr="00E25A66">
              <w:rPr>
                <w:sz w:val="22"/>
                <w:szCs w:val="22"/>
              </w:rPr>
              <w:t>. Посредством внесения изменений в нормативные документы с соответствующей доработкой программного обеспечения:</w:t>
            </w:r>
          </w:p>
          <w:p w:rsidR="0079679B" w:rsidRPr="00E25A66" w:rsidRDefault="0079679B" w:rsidP="00DC7C79">
            <w:pPr>
              <w:autoSpaceDE w:val="0"/>
              <w:autoSpaceDN w:val="0"/>
              <w:adjustRightInd w:val="0"/>
              <w:ind w:firstLine="317"/>
              <w:jc w:val="both"/>
              <w:rPr>
                <w:sz w:val="22"/>
                <w:szCs w:val="22"/>
              </w:rPr>
            </w:pPr>
            <w:r w:rsidRPr="00E25A66">
              <w:rPr>
                <w:sz w:val="22"/>
                <w:szCs w:val="22"/>
              </w:rPr>
              <w:t xml:space="preserve">Вариант 3. </w:t>
            </w:r>
            <w:proofErr w:type="gramStart"/>
            <w:r w:rsidRPr="00E25A66">
              <w:rPr>
                <w:sz w:val="22"/>
                <w:szCs w:val="22"/>
              </w:rPr>
              <w:t>Внести изменение в приложение № 1 приказа Министерства финансов Российской Федерации от 30.12.2015 № 221н «О Порядке учета территориальными органами Федерального казначейства бюджетных и денежных обязательств получателей средств федерального бюджета» (далее – приказ 221н), а именно, изменить пункт 6.1 «Вид документа-основания» в части документа «извещение об осуществлении закупки», разбив его на «извещение об осуществлении закупки с применением конкурентных способов» и «извещение об осуществлении</w:t>
            </w:r>
            <w:proofErr w:type="gramEnd"/>
            <w:r w:rsidRPr="00E25A66">
              <w:rPr>
                <w:sz w:val="22"/>
                <w:szCs w:val="22"/>
              </w:rPr>
              <w:t xml:space="preserve"> закупки у единственного поставщика (подрядчика, исполнителя)». Произвести соответствующую доработку программного обеспечения.</w:t>
            </w:r>
          </w:p>
          <w:p w:rsidR="0079679B" w:rsidRDefault="0079679B" w:rsidP="00DC7C79">
            <w:pPr>
              <w:autoSpaceDE w:val="0"/>
              <w:autoSpaceDN w:val="0"/>
              <w:adjustRightInd w:val="0"/>
              <w:ind w:firstLine="317"/>
              <w:jc w:val="both"/>
              <w:rPr>
                <w:b/>
                <w:bCs/>
                <w:sz w:val="22"/>
                <w:szCs w:val="22"/>
                <w:u w:val="single"/>
              </w:rPr>
            </w:pPr>
            <w:r w:rsidRPr="00E25A66">
              <w:rPr>
                <w:sz w:val="22"/>
                <w:szCs w:val="22"/>
              </w:rPr>
              <w:t>Вариант 4. Внести изменение в приложение № 1приказа № 221н, а именно: добавить в Раздел 1 Сведений о БО еще одну графу «Способ определения поставщика (подрядчика, исполнителя)», после чего произвести соответствующую доработку программного обеспечения.</w:t>
            </w:r>
            <w:r>
              <w:rPr>
                <w:b/>
                <w:bCs/>
                <w:sz w:val="22"/>
                <w:szCs w:val="22"/>
                <w:u w:val="single"/>
              </w:rPr>
              <w:t xml:space="preserve"> </w:t>
            </w:r>
          </w:p>
        </w:tc>
        <w:tc>
          <w:tcPr>
            <w:tcW w:w="5528" w:type="dxa"/>
            <w:shd w:val="clear" w:color="auto" w:fill="auto"/>
            <w:vAlign w:val="center"/>
          </w:tcPr>
          <w:p w:rsidR="0079679B" w:rsidRPr="00EF1ED9" w:rsidRDefault="0079679B" w:rsidP="009D08A0">
            <w:pPr>
              <w:ind w:firstLine="317"/>
              <w:jc w:val="both"/>
              <w:rPr>
                <w:sz w:val="22"/>
                <w:szCs w:val="22"/>
              </w:rPr>
            </w:pPr>
            <w:r w:rsidRPr="00EF1ED9">
              <w:rPr>
                <w:sz w:val="22"/>
                <w:szCs w:val="22"/>
              </w:rPr>
              <w:lastRenderedPageBreak/>
              <w:t xml:space="preserve">См. ответ на </w:t>
            </w:r>
            <w:r w:rsidRPr="0080558C">
              <w:rPr>
                <w:b/>
                <w:sz w:val="22"/>
                <w:szCs w:val="22"/>
              </w:rPr>
              <w:t>Вопрос 11.4</w:t>
            </w:r>
          </w:p>
        </w:tc>
      </w:tr>
      <w:tr w:rsidR="0079679B" w:rsidRPr="005274C3" w:rsidTr="0079679B">
        <w:tc>
          <w:tcPr>
            <w:tcW w:w="534" w:type="dxa"/>
            <w:vMerge w:val="restart"/>
            <w:shd w:val="clear" w:color="auto" w:fill="auto"/>
          </w:tcPr>
          <w:p w:rsidR="0079679B" w:rsidRPr="005274C3" w:rsidRDefault="0079679B" w:rsidP="00DC7C79">
            <w:pPr>
              <w:jc w:val="center"/>
            </w:pPr>
            <w:r w:rsidRPr="005274C3">
              <w:lastRenderedPageBreak/>
              <w:t>26</w:t>
            </w:r>
          </w:p>
        </w:tc>
        <w:tc>
          <w:tcPr>
            <w:tcW w:w="1842" w:type="dxa"/>
            <w:vMerge w:val="restart"/>
            <w:shd w:val="clear" w:color="auto" w:fill="auto"/>
          </w:tcPr>
          <w:p w:rsidR="0079679B" w:rsidRDefault="0079679B" w:rsidP="00DC7C79">
            <w:r w:rsidRPr="00B14D7F">
              <w:rPr>
                <w:b/>
              </w:rPr>
              <w:t xml:space="preserve">УФК по </w:t>
            </w:r>
            <w:r>
              <w:t xml:space="preserve"> </w:t>
            </w:r>
            <w:r w:rsidRPr="00D2143E">
              <w:rPr>
                <w:b/>
              </w:rPr>
              <w:t>Архангельской области и Ненецкому автономному округу</w:t>
            </w:r>
          </w:p>
        </w:tc>
        <w:tc>
          <w:tcPr>
            <w:tcW w:w="7655" w:type="dxa"/>
            <w:shd w:val="clear" w:color="auto" w:fill="auto"/>
          </w:tcPr>
          <w:p w:rsidR="0079679B" w:rsidRPr="00D2143E" w:rsidRDefault="0079679B" w:rsidP="00DC7C79">
            <w:pPr>
              <w:spacing w:line="240" w:lineRule="atLeast"/>
              <w:ind w:firstLine="350"/>
              <w:jc w:val="both"/>
              <w:rPr>
                <w:sz w:val="22"/>
                <w:szCs w:val="22"/>
              </w:rPr>
            </w:pPr>
            <w:r w:rsidRPr="00082665">
              <w:rPr>
                <w:b/>
                <w:bCs/>
                <w:sz w:val="22"/>
                <w:szCs w:val="22"/>
                <w:u w:val="single"/>
              </w:rPr>
              <w:t>26.</w:t>
            </w:r>
            <w:r w:rsidRPr="00082665">
              <w:rPr>
                <w:b/>
                <w:sz w:val="22"/>
                <w:szCs w:val="22"/>
                <w:u w:val="single"/>
              </w:rPr>
              <w:t>1.</w:t>
            </w:r>
            <w:r w:rsidRPr="00082665">
              <w:rPr>
                <w:sz w:val="22"/>
                <w:szCs w:val="22"/>
                <w:u w:val="single"/>
              </w:rPr>
              <w:t xml:space="preserve"> </w:t>
            </w:r>
            <w:r w:rsidRPr="00082665">
              <w:rPr>
                <w:b/>
                <w:sz w:val="22"/>
                <w:szCs w:val="22"/>
                <w:u w:val="single"/>
              </w:rPr>
              <w:t>Вопрос:</w:t>
            </w:r>
            <w:r w:rsidRPr="00CD64BF">
              <w:rPr>
                <w:sz w:val="22"/>
                <w:szCs w:val="22"/>
              </w:rPr>
              <w:t xml:space="preserve"> </w:t>
            </w:r>
            <w:r>
              <w:t xml:space="preserve"> </w:t>
            </w:r>
            <w:proofErr w:type="gramStart"/>
            <w:r w:rsidRPr="00D2143E">
              <w:rPr>
                <w:sz w:val="22"/>
                <w:szCs w:val="22"/>
              </w:rPr>
              <w:t>В соответствии с Приказом Федерального казначейства от 27.04.2017 № 100 «О внесении изменений в Перечень документов, образующихся в деятельности Федерального казначейства, его территориальных органов и подведомственных учреждений, с указанием сроков хранения, утвержденный приказом Федерального казначейства от 24 марта 2014 г. № 50» в статье 460 «Бюджетная отчетность по кассовому обслуживанию исполнения бюджетов бюджетной системы Российской Федерации и кассовому исполнению бюджета» дополнено примечание</w:t>
            </w:r>
            <w:proofErr w:type="gramEnd"/>
            <w:r w:rsidRPr="00D2143E">
              <w:rPr>
                <w:sz w:val="22"/>
                <w:szCs w:val="22"/>
              </w:rPr>
              <w:t xml:space="preserve"> «В электронном виде</w:t>
            </w:r>
            <w:proofErr w:type="gramStart"/>
            <w:r w:rsidRPr="00D2143E">
              <w:rPr>
                <w:sz w:val="22"/>
                <w:szCs w:val="22"/>
              </w:rPr>
              <w:t xml:space="preserve">.», </w:t>
            </w:r>
            <w:proofErr w:type="gramEnd"/>
            <w:r w:rsidRPr="00D2143E">
              <w:rPr>
                <w:sz w:val="22"/>
                <w:szCs w:val="22"/>
              </w:rPr>
              <w:t>а в статье 463 «Бюджетная отчетность по кассовому обслуживанию бюджетных учреждений, автономных и иных организаций» данное примечание не дополнено.</w:t>
            </w:r>
          </w:p>
          <w:p w:rsidR="0079679B" w:rsidRPr="00CD64BF" w:rsidRDefault="0079679B" w:rsidP="00DC7C79">
            <w:pPr>
              <w:spacing w:line="240" w:lineRule="atLeast"/>
              <w:ind w:firstLine="350"/>
              <w:jc w:val="both"/>
              <w:rPr>
                <w:sz w:val="22"/>
                <w:szCs w:val="22"/>
              </w:rPr>
            </w:pPr>
            <w:proofErr w:type="gramStart"/>
            <w:r w:rsidRPr="00D2143E">
              <w:rPr>
                <w:sz w:val="22"/>
                <w:szCs w:val="22"/>
              </w:rPr>
              <w:t>Возможно</w:t>
            </w:r>
            <w:proofErr w:type="gramEnd"/>
            <w:r w:rsidRPr="00D2143E">
              <w:rPr>
                <w:sz w:val="22"/>
                <w:szCs w:val="22"/>
              </w:rPr>
              <w:t xml:space="preserve"> ли осуществлять хранение бюджетной отчетности по кассовому обслуживанию бюджетных учреждений, автономных и иных организаций, в том числе и годовой с постоянным сроком хранения, в электронном виде?</w:t>
            </w:r>
          </w:p>
        </w:tc>
        <w:tc>
          <w:tcPr>
            <w:tcW w:w="5528" w:type="dxa"/>
            <w:shd w:val="clear" w:color="auto" w:fill="auto"/>
            <w:vAlign w:val="center"/>
          </w:tcPr>
          <w:p w:rsidR="0079679B" w:rsidRPr="00500E8B" w:rsidRDefault="0079679B" w:rsidP="00500E8B">
            <w:pPr>
              <w:pStyle w:val="a4"/>
              <w:ind w:left="0" w:firstLine="317"/>
              <w:jc w:val="both"/>
              <w:rPr>
                <w:kern w:val="1"/>
                <w:sz w:val="22"/>
                <w:szCs w:val="22"/>
              </w:rPr>
            </w:pPr>
            <w:r>
              <w:rPr>
                <w:kern w:val="1"/>
                <w:sz w:val="22"/>
                <w:szCs w:val="22"/>
              </w:rPr>
              <w:t xml:space="preserve">См. ответ на </w:t>
            </w:r>
            <w:r w:rsidRPr="00517A10">
              <w:rPr>
                <w:b/>
                <w:kern w:val="1"/>
                <w:sz w:val="22"/>
                <w:szCs w:val="22"/>
              </w:rPr>
              <w:t>Вопрос 14.1</w:t>
            </w:r>
          </w:p>
        </w:tc>
      </w:tr>
      <w:tr w:rsidR="0079679B" w:rsidRPr="005274C3" w:rsidTr="0079679B">
        <w:tc>
          <w:tcPr>
            <w:tcW w:w="534" w:type="dxa"/>
            <w:vMerge/>
            <w:shd w:val="clear" w:color="auto" w:fill="auto"/>
          </w:tcPr>
          <w:p w:rsidR="0079679B" w:rsidRPr="005274C3" w:rsidRDefault="0079679B" w:rsidP="00DC7C79">
            <w:pPr>
              <w:jc w:val="center"/>
            </w:pPr>
          </w:p>
        </w:tc>
        <w:tc>
          <w:tcPr>
            <w:tcW w:w="1842" w:type="dxa"/>
            <w:vMerge/>
            <w:shd w:val="clear" w:color="auto" w:fill="auto"/>
          </w:tcPr>
          <w:p w:rsidR="0079679B" w:rsidRPr="005274C3" w:rsidRDefault="0079679B" w:rsidP="00DC7C79"/>
        </w:tc>
        <w:tc>
          <w:tcPr>
            <w:tcW w:w="7655" w:type="dxa"/>
            <w:shd w:val="clear" w:color="auto" w:fill="auto"/>
          </w:tcPr>
          <w:p w:rsidR="0079679B" w:rsidRDefault="0079679B" w:rsidP="00DC7C79">
            <w:pPr>
              <w:spacing w:line="240" w:lineRule="atLeast"/>
              <w:ind w:firstLine="350"/>
              <w:jc w:val="both"/>
              <w:rPr>
                <w:sz w:val="22"/>
                <w:szCs w:val="22"/>
              </w:rPr>
            </w:pPr>
            <w:r w:rsidRPr="00082665">
              <w:rPr>
                <w:b/>
                <w:bCs/>
                <w:sz w:val="22"/>
                <w:szCs w:val="22"/>
                <w:u w:val="single"/>
              </w:rPr>
              <w:t>26.</w:t>
            </w:r>
            <w:r w:rsidRPr="00082665">
              <w:rPr>
                <w:b/>
                <w:sz w:val="22"/>
                <w:szCs w:val="22"/>
                <w:u w:val="single"/>
              </w:rPr>
              <w:t>2.</w:t>
            </w:r>
            <w:r w:rsidRPr="00082665">
              <w:rPr>
                <w:sz w:val="22"/>
                <w:szCs w:val="22"/>
                <w:u w:val="single"/>
              </w:rPr>
              <w:t xml:space="preserve"> </w:t>
            </w:r>
            <w:r w:rsidRPr="00082665">
              <w:rPr>
                <w:b/>
                <w:sz w:val="22"/>
                <w:szCs w:val="22"/>
                <w:u w:val="single"/>
              </w:rPr>
              <w:t>Предложения:</w:t>
            </w:r>
            <w:r>
              <w:rPr>
                <w:b/>
                <w:sz w:val="22"/>
                <w:szCs w:val="22"/>
                <w:u w:val="single"/>
              </w:rPr>
              <w:t xml:space="preserve"> </w:t>
            </w:r>
            <w:proofErr w:type="gramStart"/>
            <w:r w:rsidRPr="00082665">
              <w:rPr>
                <w:sz w:val="22"/>
                <w:szCs w:val="22"/>
              </w:rPr>
              <w:t xml:space="preserve">В соответствии с письмом Федерального казначейства от 19 июня 2014 года № 42-7.4-05/2.2-376 при передаче полномочий учредителя бюджетных, автономных учреждений и иных организаций (полномочий по предоставлению субсидий на осуществление капитальных вложений в объекты капитального строительства государственной (муниципальной) собственности и приобретение объектов недвижимого имущества в государственную (муниципальную) собственность иным организациям), лицевые счета которым открыты в ТОФК, от одного </w:t>
            </w:r>
            <w:r w:rsidRPr="00082665">
              <w:rPr>
                <w:sz w:val="22"/>
                <w:szCs w:val="22"/>
              </w:rPr>
              <w:lastRenderedPageBreak/>
              <w:t>главного</w:t>
            </w:r>
            <w:proofErr w:type="gramEnd"/>
            <w:r w:rsidRPr="00082665">
              <w:rPr>
                <w:sz w:val="22"/>
                <w:szCs w:val="22"/>
              </w:rPr>
              <w:t xml:space="preserve"> </w:t>
            </w:r>
            <w:proofErr w:type="gramStart"/>
            <w:r w:rsidRPr="00082665">
              <w:rPr>
                <w:sz w:val="22"/>
                <w:szCs w:val="22"/>
              </w:rPr>
              <w:t>распорядителя бюджетных средств другому, ТОФК необходимо осуществить соответствующую корректировку учетных данных на основании Справки (ф. 050</w:t>
            </w:r>
            <w:proofErr w:type="gramEnd"/>
          </w:p>
          <w:p w:rsidR="0079679B" w:rsidRPr="00082665" w:rsidRDefault="0079679B" w:rsidP="00DC7C79">
            <w:pPr>
              <w:spacing w:line="240" w:lineRule="atLeast"/>
              <w:ind w:firstLine="350"/>
              <w:jc w:val="both"/>
              <w:rPr>
                <w:sz w:val="22"/>
                <w:szCs w:val="22"/>
              </w:rPr>
            </w:pPr>
            <w:r w:rsidRPr="00082665">
              <w:rPr>
                <w:sz w:val="22"/>
                <w:szCs w:val="22"/>
              </w:rPr>
              <w:t>4833) методом "</w:t>
            </w:r>
            <w:proofErr w:type="gramStart"/>
            <w:r w:rsidRPr="00082665">
              <w:rPr>
                <w:sz w:val="22"/>
                <w:szCs w:val="22"/>
              </w:rPr>
              <w:t>красное</w:t>
            </w:r>
            <w:proofErr w:type="gramEnd"/>
            <w:r w:rsidRPr="00082665">
              <w:rPr>
                <w:sz w:val="22"/>
                <w:szCs w:val="22"/>
              </w:rPr>
              <w:t xml:space="preserve"> </w:t>
            </w:r>
            <w:proofErr w:type="spellStart"/>
            <w:r w:rsidRPr="00082665">
              <w:rPr>
                <w:sz w:val="22"/>
                <w:szCs w:val="22"/>
              </w:rPr>
              <w:t>сторно</w:t>
            </w:r>
            <w:proofErr w:type="spellEnd"/>
            <w:r w:rsidRPr="00082665">
              <w:rPr>
                <w:sz w:val="22"/>
                <w:szCs w:val="22"/>
              </w:rPr>
              <w:t>" и дополнительными бухгалтерскими записями.</w:t>
            </w:r>
          </w:p>
          <w:p w:rsidR="0079679B" w:rsidRPr="00082665" w:rsidRDefault="0079679B" w:rsidP="00DC7C79">
            <w:pPr>
              <w:spacing w:line="240" w:lineRule="atLeast"/>
              <w:ind w:firstLine="350"/>
              <w:jc w:val="both"/>
              <w:rPr>
                <w:sz w:val="22"/>
                <w:szCs w:val="22"/>
              </w:rPr>
            </w:pPr>
            <w:proofErr w:type="gramStart"/>
            <w:r w:rsidRPr="00082665">
              <w:rPr>
                <w:sz w:val="22"/>
                <w:szCs w:val="22"/>
              </w:rPr>
              <w:t>Передача полномочий учредителя бюджетных, автономных учреждений и иных организаций, лицевые счета которым открыты в ТОФК, от одного главного распорядителя бюджетных средств другому, по областному и местным уровням бюджетов осуществляется часто.</w:t>
            </w:r>
            <w:proofErr w:type="gramEnd"/>
            <w:r w:rsidRPr="00082665">
              <w:rPr>
                <w:sz w:val="22"/>
                <w:szCs w:val="22"/>
              </w:rPr>
              <w:t xml:space="preserve"> Процедура формирования Справки (ф. 0504833) по данной операции является </w:t>
            </w:r>
            <w:proofErr w:type="spellStart"/>
            <w:r w:rsidRPr="00082665">
              <w:rPr>
                <w:sz w:val="22"/>
                <w:szCs w:val="22"/>
              </w:rPr>
              <w:t>трудозатратной</w:t>
            </w:r>
            <w:proofErr w:type="spellEnd"/>
            <w:r w:rsidRPr="00082665">
              <w:rPr>
                <w:sz w:val="22"/>
                <w:szCs w:val="22"/>
              </w:rPr>
              <w:t>, т.к. Справка (ф. 0504833) создается в ручном режиме.</w:t>
            </w:r>
          </w:p>
          <w:p w:rsidR="0079679B" w:rsidRPr="00CD64BF" w:rsidRDefault="0079679B" w:rsidP="00DC7C79">
            <w:pPr>
              <w:spacing w:line="240" w:lineRule="atLeast"/>
              <w:ind w:firstLine="350"/>
              <w:jc w:val="both"/>
              <w:rPr>
                <w:sz w:val="22"/>
                <w:szCs w:val="22"/>
              </w:rPr>
            </w:pPr>
            <w:r>
              <w:rPr>
                <w:sz w:val="22"/>
                <w:szCs w:val="22"/>
              </w:rPr>
              <w:t>Предлагаем а</w:t>
            </w:r>
            <w:r w:rsidRPr="00082665">
              <w:rPr>
                <w:sz w:val="22"/>
                <w:szCs w:val="22"/>
              </w:rPr>
              <w:t>втоматизировать формирование Справки (ф. 0504833) в ППО АСФК при передаче полномочий учредителя бюджетных, автономных учреждений и иных организаций.</w:t>
            </w:r>
          </w:p>
        </w:tc>
        <w:tc>
          <w:tcPr>
            <w:tcW w:w="5528" w:type="dxa"/>
            <w:shd w:val="clear" w:color="auto" w:fill="auto"/>
            <w:vAlign w:val="center"/>
          </w:tcPr>
          <w:p w:rsidR="0079679B" w:rsidRPr="0079679B" w:rsidRDefault="0079679B" w:rsidP="00594EB0">
            <w:pPr>
              <w:ind w:firstLine="317"/>
              <w:jc w:val="both"/>
              <w:rPr>
                <w:sz w:val="22"/>
                <w:szCs w:val="22"/>
              </w:rPr>
            </w:pPr>
            <w:r w:rsidRPr="0079679B">
              <w:rPr>
                <w:rFonts w:ascii="Times" w:hAnsi="Times" w:cs="Arial"/>
                <w:sz w:val="22"/>
                <w:szCs w:val="22"/>
              </w:rPr>
              <w:lastRenderedPageBreak/>
              <w:t>Вопрос находится на рассмотрении в Федеральном казначействе.</w:t>
            </w:r>
          </w:p>
        </w:tc>
      </w:tr>
      <w:tr w:rsidR="0079679B" w:rsidRPr="005274C3" w:rsidTr="0079679B">
        <w:tc>
          <w:tcPr>
            <w:tcW w:w="534" w:type="dxa"/>
            <w:vMerge/>
            <w:shd w:val="clear" w:color="auto" w:fill="auto"/>
          </w:tcPr>
          <w:p w:rsidR="0079679B" w:rsidRPr="005274C3" w:rsidRDefault="0079679B" w:rsidP="00DC7C79">
            <w:pPr>
              <w:jc w:val="center"/>
            </w:pPr>
          </w:p>
        </w:tc>
        <w:tc>
          <w:tcPr>
            <w:tcW w:w="1842" w:type="dxa"/>
            <w:vMerge/>
            <w:shd w:val="clear" w:color="auto" w:fill="auto"/>
          </w:tcPr>
          <w:p w:rsidR="0079679B" w:rsidRPr="005274C3" w:rsidRDefault="0079679B" w:rsidP="00DC7C79"/>
        </w:tc>
        <w:tc>
          <w:tcPr>
            <w:tcW w:w="7655" w:type="dxa"/>
            <w:shd w:val="clear" w:color="auto" w:fill="auto"/>
          </w:tcPr>
          <w:p w:rsidR="0079679B" w:rsidRPr="00B201EA" w:rsidRDefault="0079679B" w:rsidP="00DC7C79">
            <w:pPr>
              <w:ind w:firstLine="317"/>
              <w:jc w:val="both"/>
              <w:rPr>
                <w:bCs/>
                <w:sz w:val="22"/>
                <w:szCs w:val="22"/>
              </w:rPr>
            </w:pPr>
            <w:r>
              <w:rPr>
                <w:b/>
                <w:bCs/>
                <w:sz w:val="22"/>
                <w:szCs w:val="22"/>
                <w:u w:val="single"/>
              </w:rPr>
              <w:t>26</w:t>
            </w:r>
            <w:r w:rsidRPr="00CD64BF">
              <w:rPr>
                <w:b/>
                <w:bCs/>
                <w:sz w:val="22"/>
                <w:szCs w:val="22"/>
                <w:u w:val="single"/>
              </w:rPr>
              <w:t>.3. Вопрос:</w:t>
            </w:r>
            <w:r>
              <w:rPr>
                <w:b/>
                <w:bCs/>
                <w:sz w:val="22"/>
                <w:szCs w:val="22"/>
                <w:u w:val="single"/>
              </w:rPr>
              <w:t xml:space="preserve"> </w:t>
            </w:r>
            <w:r w:rsidRPr="00B201EA">
              <w:rPr>
                <w:bCs/>
                <w:sz w:val="22"/>
                <w:szCs w:val="22"/>
              </w:rPr>
              <w:t xml:space="preserve"> </w:t>
            </w:r>
            <w:proofErr w:type="gramStart"/>
            <w:r w:rsidRPr="00B201EA">
              <w:rPr>
                <w:bCs/>
                <w:sz w:val="22"/>
                <w:szCs w:val="22"/>
              </w:rPr>
              <w:t>В Управление поступил запрос от ГУ-Отделение ПФ РФ по Архангельской области о предоставлении</w:t>
            </w:r>
            <w:r w:rsidRPr="00B201EA">
              <w:rPr>
                <w:sz w:val="22"/>
                <w:szCs w:val="22"/>
              </w:rPr>
              <w:t xml:space="preserve"> </w:t>
            </w:r>
            <w:r w:rsidRPr="00B201EA">
              <w:rPr>
                <w:bCs/>
                <w:sz w:val="22"/>
                <w:szCs w:val="22"/>
              </w:rPr>
              <w:t>Справок по консолидируемым расчетам (ф. 0503125) (далее - Справки по ф.0503125) по счетам бюджетного учета 21100, 21101, 30900 для корректной сверки Баланса по операциям кассового обслуживания исполнения бюджета (ф.0503150) и Отчета по кассовым поступлениям и выбытиям (ф.0503151).</w:t>
            </w:r>
            <w:proofErr w:type="gramEnd"/>
          </w:p>
          <w:p w:rsidR="0079679B" w:rsidRPr="00B201EA" w:rsidRDefault="0079679B" w:rsidP="00DC7C79">
            <w:pPr>
              <w:ind w:firstLine="317"/>
              <w:jc w:val="both"/>
              <w:rPr>
                <w:bCs/>
                <w:sz w:val="22"/>
                <w:szCs w:val="22"/>
              </w:rPr>
            </w:pPr>
            <w:r w:rsidRPr="00B201EA">
              <w:rPr>
                <w:bCs/>
                <w:sz w:val="22"/>
                <w:szCs w:val="22"/>
              </w:rPr>
              <w:t>В соответствии с Инструкцией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утвержденной приказом Минфина России от 28.12.2010 N 191н, Справки по ф. 0503125</w:t>
            </w:r>
            <w:r w:rsidRPr="00B201EA">
              <w:rPr>
                <w:sz w:val="22"/>
                <w:szCs w:val="22"/>
              </w:rPr>
              <w:t xml:space="preserve"> </w:t>
            </w:r>
            <w:r w:rsidRPr="00B201EA">
              <w:rPr>
                <w:bCs/>
                <w:sz w:val="22"/>
                <w:szCs w:val="22"/>
              </w:rPr>
              <w:t>в территориальные органы государственных внебюджетных фондов Российской Федерации не представляются.</w:t>
            </w:r>
          </w:p>
          <w:p w:rsidR="0079679B" w:rsidRPr="00CD64BF" w:rsidRDefault="0079679B" w:rsidP="00DC7C79">
            <w:pPr>
              <w:spacing w:line="240" w:lineRule="atLeast"/>
              <w:ind w:firstLine="350"/>
              <w:jc w:val="both"/>
              <w:rPr>
                <w:b/>
                <w:bCs/>
                <w:sz w:val="22"/>
                <w:szCs w:val="22"/>
                <w:u w:val="single"/>
              </w:rPr>
            </w:pPr>
            <w:r>
              <w:rPr>
                <w:bCs/>
                <w:sz w:val="22"/>
                <w:szCs w:val="22"/>
              </w:rPr>
              <w:t>В</w:t>
            </w:r>
            <w:r w:rsidRPr="00B201EA">
              <w:rPr>
                <w:bCs/>
                <w:sz w:val="22"/>
                <w:szCs w:val="22"/>
              </w:rPr>
              <w:t>праве ли Управление представлять Справки по ф.0503125 по счетам 21100, 21101, 30900 в территориальные органы государственных внебюджетных фондов Российской Федерации по их запросу?</w:t>
            </w:r>
          </w:p>
        </w:tc>
        <w:tc>
          <w:tcPr>
            <w:tcW w:w="5528" w:type="dxa"/>
            <w:shd w:val="clear" w:color="auto" w:fill="auto"/>
            <w:vAlign w:val="center"/>
          </w:tcPr>
          <w:p w:rsidR="0079679B" w:rsidRPr="00EF1ED9" w:rsidRDefault="005F4CF4" w:rsidP="009D08A0">
            <w:pPr>
              <w:ind w:firstLine="317"/>
              <w:jc w:val="both"/>
              <w:rPr>
                <w:sz w:val="22"/>
                <w:szCs w:val="22"/>
              </w:rPr>
            </w:pPr>
            <w:proofErr w:type="gramStart"/>
            <w:r>
              <w:rPr>
                <w:sz w:val="22"/>
                <w:szCs w:val="22"/>
              </w:rPr>
              <w:t>Представление</w:t>
            </w:r>
            <w:r w:rsidR="0079679B" w:rsidRPr="00EF1ED9">
              <w:rPr>
                <w:sz w:val="22"/>
                <w:szCs w:val="22"/>
              </w:rPr>
              <w:t xml:space="preserve"> Справок по консолидируемым расчетам (ф. 0503125) в территориальные органы государственных внебюджетных фондов Российской Федерации не предусмотрено НПА и требует обсуждения и принятия решения, а также внесения соответствующих изменений в приказ </w:t>
            </w:r>
            <w:r w:rsidR="0079679B">
              <w:rPr>
                <w:sz w:val="22"/>
                <w:szCs w:val="22"/>
              </w:rPr>
              <w:t>Федерального казначейства</w:t>
            </w:r>
            <w:r w:rsidR="0079679B" w:rsidRPr="00EF1ED9">
              <w:rPr>
                <w:sz w:val="22"/>
                <w:szCs w:val="22"/>
              </w:rPr>
              <w:t xml:space="preserve"> от 04.12.2015 г. № 339</w:t>
            </w:r>
            <w:r w:rsidR="0079679B">
              <w:rPr>
                <w:sz w:val="22"/>
                <w:szCs w:val="22"/>
              </w:rPr>
              <w:t xml:space="preserve"> </w:t>
            </w:r>
            <w:r w:rsidR="0079679B" w:rsidRPr="00A625CC">
              <w:rPr>
                <w:sz w:val="22"/>
                <w:szCs w:val="22"/>
              </w:rPr>
              <w:t>«Об утверждении Особенностей формирования бюджетной отчетности по кассовому исполнению федерального бюджета, кассовому обслуживанию исполнения бюджетов бюджетной системы Российской Федерации, по операциям со средствами</w:t>
            </w:r>
            <w:proofErr w:type="gramEnd"/>
            <w:r w:rsidR="0079679B" w:rsidRPr="00A625CC">
              <w:rPr>
                <w:sz w:val="22"/>
                <w:szCs w:val="22"/>
              </w:rPr>
              <w:t xml:space="preserve"> бюджетных, автономных учреждений и иных юридических лиц территориальными органами Федерального казначейства»</w:t>
            </w:r>
            <w:r w:rsidR="0079679B" w:rsidRPr="00EF1ED9">
              <w:rPr>
                <w:sz w:val="22"/>
                <w:szCs w:val="22"/>
              </w:rPr>
              <w:t>.</w:t>
            </w:r>
          </w:p>
          <w:p w:rsidR="0079679B" w:rsidRPr="00EF1ED9" w:rsidRDefault="0079679B" w:rsidP="009D08A0">
            <w:pPr>
              <w:ind w:firstLine="317"/>
              <w:jc w:val="both"/>
              <w:rPr>
                <w:sz w:val="22"/>
                <w:szCs w:val="22"/>
              </w:rPr>
            </w:pPr>
            <w:r w:rsidRPr="00EF1ED9">
              <w:rPr>
                <w:sz w:val="22"/>
                <w:szCs w:val="22"/>
              </w:rPr>
              <w:t xml:space="preserve">При этом ТОФК вправе </w:t>
            </w:r>
            <w:proofErr w:type="gramStart"/>
            <w:r w:rsidRPr="00EF1ED9">
              <w:rPr>
                <w:sz w:val="22"/>
                <w:szCs w:val="22"/>
              </w:rPr>
              <w:t>предоставить Справки</w:t>
            </w:r>
            <w:proofErr w:type="gramEnd"/>
            <w:r w:rsidRPr="00EF1ED9">
              <w:rPr>
                <w:sz w:val="22"/>
                <w:szCs w:val="22"/>
              </w:rPr>
              <w:t xml:space="preserve"> по ф.</w:t>
            </w:r>
            <w:r>
              <w:rPr>
                <w:sz w:val="22"/>
                <w:szCs w:val="22"/>
              </w:rPr>
              <w:t xml:space="preserve"> </w:t>
            </w:r>
            <w:r w:rsidRPr="00EF1ED9">
              <w:rPr>
                <w:sz w:val="22"/>
                <w:szCs w:val="22"/>
              </w:rPr>
              <w:t xml:space="preserve">0503125 по соответствующему запросу в формате MS </w:t>
            </w:r>
            <w:proofErr w:type="spellStart"/>
            <w:r w:rsidRPr="00EF1ED9">
              <w:rPr>
                <w:sz w:val="22"/>
                <w:szCs w:val="22"/>
              </w:rPr>
              <w:t>Excel</w:t>
            </w:r>
            <w:proofErr w:type="spellEnd"/>
            <w:r w:rsidRPr="00EF1ED9">
              <w:rPr>
                <w:sz w:val="22"/>
                <w:szCs w:val="22"/>
              </w:rPr>
              <w:t>.</w:t>
            </w:r>
          </w:p>
          <w:p w:rsidR="0079679B" w:rsidRPr="00EF1ED9" w:rsidRDefault="0079679B" w:rsidP="00594EB0">
            <w:pPr>
              <w:ind w:firstLine="317"/>
              <w:jc w:val="both"/>
              <w:rPr>
                <w:sz w:val="22"/>
                <w:szCs w:val="22"/>
              </w:rPr>
            </w:pPr>
            <w:r w:rsidRPr="00EF1ED9">
              <w:rPr>
                <w:sz w:val="22"/>
                <w:szCs w:val="22"/>
              </w:rPr>
              <w:t xml:space="preserve">Доработка </w:t>
            </w:r>
            <w:r>
              <w:rPr>
                <w:sz w:val="22"/>
                <w:szCs w:val="22"/>
              </w:rPr>
              <w:t>ИС «АСФК»</w:t>
            </w:r>
            <w:r w:rsidRPr="00EF1ED9">
              <w:rPr>
                <w:sz w:val="22"/>
                <w:szCs w:val="22"/>
              </w:rPr>
              <w:t xml:space="preserve"> в указанной части в настоящее время не планируется.</w:t>
            </w:r>
          </w:p>
        </w:tc>
      </w:tr>
      <w:tr w:rsidR="0079679B" w:rsidRPr="005274C3" w:rsidTr="0079679B">
        <w:tc>
          <w:tcPr>
            <w:tcW w:w="534" w:type="dxa"/>
            <w:vMerge/>
            <w:shd w:val="clear" w:color="auto" w:fill="auto"/>
          </w:tcPr>
          <w:p w:rsidR="0079679B" w:rsidRPr="005274C3" w:rsidRDefault="0079679B" w:rsidP="00DC7C79">
            <w:pPr>
              <w:jc w:val="center"/>
            </w:pPr>
          </w:p>
        </w:tc>
        <w:tc>
          <w:tcPr>
            <w:tcW w:w="1842" w:type="dxa"/>
            <w:vMerge/>
            <w:shd w:val="clear" w:color="auto" w:fill="auto"/>
          </w:tcPr>
          <w:p w:rsidR="0079679B" w:rsidRPr="005274C3" w:rsidRDefault="0079679B" w:rsidP="00DC7C79"/>
        </w:tc>
        <w:tc>
          <w:tcPr>
            <w:tcW w:w="7655" w:type="dxa"/>
            <w:shd w:val="clear" w:color="auto" w:fill="auto"/>
          </w:tcPr>
          <w:p w:rsidR="0079679B" w:rsidRPr="00B201EA" w:rsidRDefault="0079679B" w:rsidP="00DC7C79">
            <w:pPr>
              <w:ind w:firstLine="317"/>
              <w:jc w:val="both"/>
              <w:rPr>
                <w:bCs/>
                <w:sz w:val="22"/>
                <w:szCs w:val="22"/>
              </w:rPr>
            </w:pPr>
            <w:r w:rsidRPr="00D2143E">
              <w:rPr>
                <w:b/>
                <w:bCs/>
                <w:sz w:val="22"/>
                <w:szCs w:val="22"/>
                <w:u w:val="single"/>
              </w:rPr>
              <w:t>26.</w:t>
            </w:r>
            <w:r>
              <w:rPr>
                <w:b/>
                <w:bCs/>
                <w:sz w:val="22"/>
                <w:szCs w:val="22"/>
                <w:u w:val="single"/>
              </w:rPr>
              <w:t>4</w:t>
            </w:r>
            <w:r w:rsidRPr="00D2143E">
              <w:rPr>
                <w:b/>
                <w:bCs/>
                <w:sz w:val="22"/>
                <w:szCs w:val="22"/>
                <w:u w:val="single"/>
              </w:rPr>
              <w:t>. Вопрос:</w:t>
            </w:r>
            <w:r w:rsidRPr="00B201EA">
              <w:rPr>
                <w:bCs/>
                <w:sz w:val="22"/>
                <w:szCs w:val="22"/>
              </w:rPr>
              <w:t xml:space="preserve"> </w:t>
            </w:r>
            <w:proofErr w:type="gramStart"/>
            <w:r w:rsidRPr="00B201EA">
              <w:rPr>
                <w:bCs/>
                <w:sz w:val="22"/>
                <w:szCs w:val="22"/>
              </w:rPr>
              <w:t xml:space="preserve">На видеоконференции по вопросам формирования годовой бюджетной (бухгалтерской) отчетности за 2016 год, периодической бюджетной (бухгалтерской) отчетности в 2017 году и ведения бюджетного (казначейского) учета операций по кассовому исполнению федерального бюджета и кассовому обслуживанию исполнения бюджетов бюджетной </w:t>
            </w:r>
            <w:r w:rsidRPr="00B201EA">
              <w:rPr>
                <w:bCs/>
                <w:sz w:val="22"/>
                <w:szCs w:val="22"/>
              </w:rPr>
              <w:lastRenderedPageBreak/>
              <w:t>системы Российской Федерации, операций со средствами бюджетных, автономных учреждений и иных юридических лиц, состоявшейся 26.01.2017, отмечалась необходимость  и намерения осуществить разработку и внедрение регистров</w:t>
            </w:r>
            <w:proofErr w:type="gramEnd"/>
            <w:r w:rsidRPr="00B201EA">
              <w:rPr>
                <w:bCs/>
                <w:sz w:val="22"/>
                <w:szCs w:val="22"/>
              </w:rPr>
              <w:t xml:space="preserve"> бюджетного учета по операциям с бюджетными и денежными обязательствами. Такие регистры необходимы для ежедневного контроля на уровне ТОФК полноты и достоверности отражения операций с бюджетными и денежными обязательствами на счетах бюджетного учета. </w:t>
            </w:r>
          </w:p>
          <w:p w:rsidR="0079679B" w:rsidRPr="00CD64BF" w:rsidRDefault="0079679B" w:rsidP="00DC7C79">
            <w:pPr>
              <w:spacing w:line="240" w:lineRule="atLeast"/>
              <w:ind w:firstLine="350"/>
              <w:jc w:val="both"/>
              <w:rPr>
                <w:b/>
                <w:bCs/>
                <w:sz w:val="22"/>
                <w:szCs w:val="22"/>
                <w:u w:val="single"/>
              </w:rPr>
            </w:pPr>
            <w:r>
              <w:rPr>
                <w:bCs/>
                <w:sz w:val="22"/>
                <w:szCs w:val="22"/>
              </w:rPr>
              <w:t>Б</w:t>
            </w:r>
            <w:r w:rsidRPr="00B201EA">
              <w:rPr>
                <w:bCs/>
                <w:sz w:val="22"/>
                <w:szCs w:val="22"/>
              </w:rPr>
              <w:t>удет ли реализовано в ППО АСФК формирование регистров бюджетного учета по операциям с бюджетными и денежными обязательствами?</w:t>
            </w:r>
          </w:p>
        </w:tc>
        <w:tc>
          <w:tcPr>
            <w:tcW w:w="5528" w:type="dxa"/>
            <w:shd w:val="clear" w:color="auto" w:fill="auto"/>
            <w:vAlign w:val="center"/>
          </w:tcPr>
          <w:p w:rsidR="0079679B" w:rsidRPr="00EF1ED9" w:rsidRDefault="0079679B" w:rsidP="005F4CF4">
            <w:pPr>
              <w:ind w:firstLine="317"/>
              <w:jc w:val="both"/>
              <w:rPr>
                <w:sz w:val="22"/>
                <w:szCs w:val="22"/>
              </w:rPr>
            </w:pPr>
            <w:r w:rsidRPr="00EF1ED9">
              <w:rPr>
                <w:sz w:val="22"/>
                <w:szCs w:val="22"/>
              </w:rPr>
              <w:lastRenderedPageBreak/>
              <w:t xml:space="preserve">См. ответ на </w:t>
            </w:r>
            <w:r w:rsidRPr="0080558C">
              <w:rPr>
                <w:b/>
                <w:sz w:val="22"/>
                <w:szCs w:val="22"/>
              </w:rPr>
              <w:t>Вопрос 13.1</w:t>
            </w:r>
          </w:p>
        </w:tc>
      </w:tr>
      <w:tr w:rsidR="0079679B" w:rsidRPr="005274C3" w:rsidTr="0079679B">
        <w:tc>
          <w:tcPr>
            <w:tcW w:w="534" w:type="dxa"/>
            <w:vMerge/>
            <w:shd w:val="clear" w:color="auto" w:fill="auto"/>
          </w:tcPr>
          <w:p w:rsidR="0079679B" w:rsidRPr="005274C3" w:rsidRDefault="0079679B" w:rsidP="00DC7C79">
            <w:pPr>
              <w:jc w:val="center"/>
            </w:pPr>
          </w:p>
        </w:tc>
        <w:tc>
          <w:tcPr>
            <w:tcW w:w="1842" w:type="dxa"/>
            <w:vMerge/>
            <w:shd w:val="clear" w:color="auto" w:fill="auto"/>
          </w:tcPr>
          <w:p w:rsidR="0079679B" w:rsidRPr="005274C3" w:rsidRDefault="0079679B" w:rsidP="00DC7C79"/>
        </w:tc>
        <w:tc>
          <w:tcPr>
            <w:tcW w:w="7655" w:type="dxa"/>
            <w:shd w:val="clear" w:color="auto" w:fill="auto"/>
          </w:tcPr>
          <w:p w:rsidR="0079679B" w:rsidRPr="00B201EA" w:rsidRDefault="0079679B" w:rsidP="00DC7C79">
            <w:pPr>
              <w:autoSpaceDE w:val="0"/>
              <w:autoSpaceDN w:val="0"/>
              <w:adjustRightInd w:val="0"/>
              <w:ind w:firstLine="317"/>
              <w:jc w:val="both"/>
              <w:rPr>
                <w:sz w:val="22"/>
                <w:szCs w:val="22"/>
              </w:rPr>
            </w:pPr>
            <w:r w:rsidRPr="00D2143E">
              <w:rPr>
                <w:b/>
                <w:bCs/>
                <w:sz w:val="22"/>
                <w:szCs w:val="22"/>
                <w:u w:val="single"/>
              </w:rPr>
              <w:t>26.</w:t>
            </w:r>
            <w:r>
              <w:rPr>
                <w:b/>
                <w:bCs/>
                <w:sz w:val="22"/>
                <w:szCs w:val="22"/>
                <w:u w:val="single"/>
              </w:rPr>
              <w:t>5</w:t>
            </w:r>
            <w:r w:rsidRPr="00D2143E">
              <w:rPr>
                <w:b/>
                <w:bCs/>
                <w:sz w:val="22"/>
                <w:szCs w:val="22"/>
                <w:u w:val="single"/>
              </w:rPr>
              <w:t>. Вопрос:</w:t>
            </w:r>
            <w:r>
              <w:rPr>
                <w:b/>
                <w:bCs/>
                <w:sz w:val="22"/>
                <w:szCs w:val="22"/>
                <w:u w:val="single"/>
              </w:rPr>
              <w:t xml:space="preserve"> </w:t>
            </w:r>
            <w:proofErr w:type="gramStart"/>
            <w:r w:rsidRPr="00B201EA">
              <w:rPr>
                <w:sz w:val="22"/>
                <w:szCs w:val="22"/>
              </w:rPr>
              <w:t>В соответствии с приказом Федерального казначейства от 14 июня 2017 года № 130 за отделом бюджетного учета и отчетности по операциям бюджетов закреплена функция осуществления проверки отчетности, содержащей информацию об операциях с межбюджетными трансфертами, предоставленными из федерального бюджета в форме субсидий, субвенций и иных межбюджетных трансфертов, имеющих целевое назначение, подлежащих учету на лицевых счетах, открытых получателям средств бюджетов субъектов Российской Федерации</w:t>
            </w:r>
            <w:proofErr w:type="gramEnd"/>
            <w:r w:rsidRPr="00B201EA">
              <w:rPr>
                <w:sz w:val="22"/>
                <w:szCs w:val="22"/>
              </w:rPr>
              <w:t xml:space="preserve"> (муниципальных образований), бюджетов государственных внебюджетных фондов в Управлении (пункт 10.2.8).</w:t>
            </w:r>
          </w:p>
          <w:p w:rsidR="0079679B" w:rsidRPr="00B201EA" w:rsidRDefault="0079679B" w:rsidP="00DC7C79">
            <w:pPr>
              <w:autoSpaceDE w:val="0"/>
              <w:autoSpaceDN w:val="0"/>
              <w:adjustRightInd w:val="0"/>
              <w:ind w:firstLine="317"/>
              <w:jc w:val="both"/>
              <w:rPr>
                <w:sz w:val="22"/>
                <w:szCs w:val="22"/>
              </w:rPr>
            </w:pPr>
            <w:r w:rsidRPr="00B201EA">
              <w:rPr>
                <w:sz w:val="22"/>
                <w:szCs w:val="22"/>
              </w:rPr>
              <w:t xml:space="preserve">Письмом Федерального казначейства от 23 августа 2013 года № 42-7.4-05/2.1-516 доведено, что сверка показателей Отчета об операциях консолидированного бюджета субъекта Российской Федерации и бюджетов государственных внебюджетных фондов по использованию субсидий, субвенций и иных межбюджетных трансфертов, имеющих целевое назначение, предоставленных из федерального бюджета и подлежащих учету на лицевых счетах, открытых в территориальных органах Федерального казначейства </w:t>
            </w:r>
            <w:proofErr w:type="gramStart"/>
            <w:r w:rsidRPr="00B201EA">
              <w:rPr>
                <w:sz w:val="22"/>
                <w:szCs w:val="22"/>
              </w:rPr>
              <w:t xml:space="preserve">( </w:t>
            </w:r>
            <w:proofErr w:type="gramEnd"/>
            <w:r w:rsidRPr="00B201EA">
              <w:rPr>
                <w:sz w:val="22"/>
                <w:szCs w:val="22"/>
              </w:rPr>
              <w:t>далее – отчет ф. 0531888) с показателями Главной книги (ф. 0504072) не осуществляется.</w:t>
            </w:r>
          </w:p>
          <w:p w:rsidR="0079679B" w:rsidRPr="00B201EA" w:rsidRDefault="0079679B" w:rsidP="00DC7C79">
            <w:pPr>
              <w:autoSpaceDE w:val="0"/>
              <w:autoSpaceDN w:val="0"/>
              <w:adjustRightInd w:val="0"/>
              <w:ind w:firstLine="317"/>
              <w:jc w:val="both"/>
              <w:rPr>
                <w:sz w:val="22"/>
                <w:szCs w:val="22"/>
              </w:rPr>
            </w:pPr>
            <w:r w:rsidRPr="00B201EA">
              <w:rPr>
                <w:sz w:val="22"/>
                <w:szCs w:val="22"/>
              </w:rPr>
              <w:t>В соответствии с приказом Федерального казначейства от 22 февраля 2012 года № 87 отчет ф. 0531888 формируется в разрезе кодов целей, присвоенных межбюджетным трансфертам, при этом нормативными документами не предусмотрено использование в регистрах казначейского учета и формах бюджетной отчетности кода цели межбюджетного трансферта.</w:t>
            </w:r>
          </w:p>
          <w:p w:rsidR="0079679B" w:rsidRPr="00CD64BF" w:rsidRDefault="0079679B" w:rsidP="00DC7C79">
            <w:pPr>
              <w:spacing w:line="240" w:lineRule="atLeast"/>
              <w:ind w:firstLine="350"/>
              <w:jc w:val="both"/>
              <w:rPr>
                <w:b/>
                <w:bCs/>
                <w:sz w:val="22"/>
                <w:szCs w:val="22"/>
                <w:u w:val="single"/>
              </w:rPr>
            </w:pPr>
            <w:proofErr w:type="gramStart"/>
            <w:r>
              <w:rPr>
                <w:sz w:val="22"/>
                <w:szCs w:val="22"/>
              </w:rPr>
              <w:t>С</w:t>
            </w:r>
            <w:r w:rsidRPr="00B201EA">
              <w:rPr>
                <w:sz w:val="22"/>
                <w:szCs w:val="22"/>
              </w:rPr>
              <w:t>верка</w:t>
            </w:r>
            <w:proofErr w:type="gramEnd"/>
            <w:r w:rsidRPr="00B201EA">
              <w:rPr>
                <w:sz w:val="22"/>
                <w:szCs w:val="22"/>
              </w:rPr>
              <w:t xml:space="preserve"> какой отчетности, с какими данными казначейского учета предполагается пунктом 10.2.8 приказа Федерального казначейства от 14 июня 2017 года № 130?</w:t>
            </w:r>
          </w:p>
        </w:tc>
        <w:tc>
          <w:tcPr>
            <w:tcW w:w="5528" w:type="dxa"/>
            <w:shd w:val="clear" w:color="auto" w:fill="auto"/>
            <w:vAlign w:val="center"/>
          </w:tcPr>
          <w:p w:rsidR="0079679B" w:rsidRPr="00EF1ED9" w:rsidRDefault="0079679B" w:rsidP="009D08A0">
            <w:pPr>
              <w:ind w:firstLine="317"/>
              <w:jc w:val="both"/>
              <w:rPr>
                <w:sz w:val="22"/>
                <w:szCs w:val="22"/>
              </w:rPr>
            </w:pPr>
            <w:r w:rsidRPr="00EF1ED9">
              <w:rPr>
                <w:color w:val="000000"/>
                <w:kern w:val="24"/>
                <w:sz w:val="22"/>
                <w:szCs w:val="22"/>
              </w:rPr>
              <w:t xml:space="preserve">См. ответ на </w:t>
            </w:r>
            <w:r>
              <w:rPr>
                <w:b/>
                <w:color w:val="000000"/>
                <w:kern w:val="24"/>
                <w:sz w:val="22"/>
                <w:szCs w:val="22"/>
              </w:rPr>
              <w:t>Вопрос 1.2</w:t>
            </w:r>
          </w:p>
        </w:tc>
      </w:tr>
      <w:tr w:rsidR="0079679B" w:rsidRPr="005274C3" w:rsidTr="0079679B">
        <w:tc>
          <w:tcPr>
            <w:tcW w:w="534" w:type="dxa"/>
            <w:vMerge/>
            <w:shd w:val="clear" w:color="auto" w:fill="auto"/>
          </w:tcPr>
          <w:p w:rsidR="0079679B" w:rsidRPr="005274C3" w:rsidRDefault="0079679B" w:rsidP="00DC7C79">
            <w:pPr>
              <w:jc w:val="center"/>
            </w:pPr>
          </w:p>
        </w:tc>
        <w:tc>
          <w:tcPr>
            <w:tcW w:w="1842" w:type="dxa"/>
            <w:vMerge/>
            <w:shd w:val="clear" w:color="auto" w:fill="auto"/>
          </w:tcPr>
          <w:p w:rsidR="0079679B" w:rsidRPr="005274C3" w:rsidRDefault="0079679B" w:rsidP="00DC7C79"/>
        </w:tc>
        <w:tc>
          <w:tcPr>
            <w:tcW w:w="7655" w:type="dxa"/>
            <w:shd w:val="clear" w:color="auto" w:fill="auto"/>
          </w:tcPr>
          <w:p w:rsidR="0079679B" w:rsidRPr="00CD64BF" w:rsidRDefault="0079679B" w:rsidP="00DC7C79">
            <w:pPr>
              <w:spacing w:line="240" w:lineRule="atLeast"/>
              <w:ind w:firstLine="350"/>
              <w:jc w:val="both"/>
              <w:rPr>
                <w:b/>
                <w:bCs/>
                <w:sz w:val="22"/>
                <w:szCs w:val="22"/>
                <w:u w:val="single"/>
              </w:rPr>
            </w:pPr>
            <w:r w:rsidRPr="00D2143E">
              <w:rPr>
                <w:b/>
                <w:bCs/>
                <w:sz w:val="22"/>
                <w:szCs w:val="22"/>
                <w:u w:val="single"/>
              </w:rPr>
              <w:t>26.</w:t>
            </w:r>
            <w:r>
              <w:rPr>
                <w:b/>
                <w:bCs/>
                <w:sz w:val="22"/>
                <w:szCs w:val="22"/>
                <w:u w:val="single"/>
              </w:rPr>
              <w:t>6</w:t>
            </w:r>
            <w:r w:rsidRPr="00D2143E">
              <w:rPr>
                <w:b/>
                <w:bCs/>
                <w:sz w:val="22"/>
                <w:szCs w:val="22"/>
                <w:u w:val="single"/>
              </w:rPr>
              <w:t>. Вопрос:</w:t>
            </w:r>
            <w:r>
              <w:rPr>
                <w:sz w:val="22"/>
                <w:szCs w:val="22"/>
              </w:rPr>
              <w:t xml:space="preserve"> </w:t>
            </w:r>
            <w:proofErr w:type="gramStart"/>
            <w:r>
              <w:rPr>
                <w:sz w:val="22"/>
                <w:szCs w:val="22"/>
              </w:rPr>
              <w:t>В</w:t>
            </w:r>
            <w:r w:rsidRPr="00B201EA">
              <w:rPr>
                <w:sz w:val="22"/>
                <w:szCs w:val="22"/>
              </w:rPr>
              <w:t xml:space="preserve"> связи с представлением бюджетной и бухгалтерской отчетности в </w:t>
            </w:r>
            <w:proofErr w:type="spellStart"/>
            <w:r w:rsidRPr="00B201EA">
              <w:rPr>
                <w:sz w:val="22"/>
                <w:szCs w:val="22"/>
              </w:rPr>
              <w:t>ПУиО</w:t>
            </w:r>
            <w:proofErr w:type="spellEnd"/>
            <w:r w:rsidRPr="00B201EA">
              <w:rPr>
                <w:sz w:val="22"/>
                <w:szCs w:val="22"/>
              </w:rPr>
              <w:t xml:space="preserve"> ГИИС ЭБ субъектами отчетности и осуществлением территориальными органами Федерального казначейства (далее – ТОФК) </w:t>
            </w:r>
            <w:r w:rsidRPr="00B201EA">
              <w:rPr>
                <w:sz w:val="22"/>
                <w:szCs w:val="22"/>
              </w:rPr>
              <w:lastRenderedPageBreak/>
              <w:t>проверки соответствия показателей отчетности субъектов мониторинга показателям бюджетной отчетности ТОФК в соответствии с приказом Минфина России и Федерального казначейства от 30.12.2016г. № 512 остаются ли в силе письма Федерального казначейства от 29.06.2009 № 42-7.4-05/2.6-374, от 28.08.2014</w:t>
            </w:r>
            <w:proofErr w:type="gramEnd"/>
            <w:r w:rsidRPr="00B201EA">
              <w:rPr>
                <w:sz w:val="22"/>
                <w:szCs w:val="22"/>
              </w:rPr>
              <w:t xml:space="preserve"> № 42-7.4-05/2.2-533 о порядке согласования ТОФК показателей Отчетов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(ф.0503127) при представлении их на бумажном носителе в части отчетов, не содержащих сведений, составляющих государственную тайну?</w:t>
            </w:r>
          </w:p>
        </w:tc>
        <w:tc>
          <w:tcPr>
            <w:tcW w:w="5528" w:type="dxa"/>
            <w:shd w:val="clear" w:color="auto" w:fill="auto"/>
            <w:vAlign w:val="center"/>
          </w:tcPr>
          <w:p w:rsidR="0079679B" w:rsidRPr="00EF1ED9" w:rsidRDefault="0079679B" w:rsidP="009D08A0">
            <w:pPr>
              <w:ind w:firstLine="317"/>
              <w:jc w:val="both"/>
              <w:rPr>
                <w:sz w:val="22"/>
                <w:szCs w:val="22"/>
              </w:rPr>
            </w:pPr>
            <w:r w:rsidRPr="00EF1ED9">
              <w:rPr>
                <w:sz w:val="22"/>
                <w:szCs w:val="22"/>
              </w:rPr>
              <w:lastRenderedPageBreak/>
              <w:t xml:space="preserve">См. ответ на </w:t>
            </w:r>
            <w:r w:rsidRPr="0080558C">
              <w:rPr>
                <w:b/>
                <w:sz w:val="22"/>
                <w:szCs w:val="22"/>
              </w:rPr>
              <w:t>Вопрос 17.1</w:t>
            </w:r>
          </w:p>
        </w:tc>
      </w:tr>
      <w:tr w:rsidR="0079679B" w:rsidRPr="005274C3" w:rsidTr="0079679B">
        <w:tc>
          <w:tcPr>
            <w:tcW w:w="534" w:type="dxa"/>
            <w:vMerge/>
            <w:shd w:val="clear" w:color="auto" w:fill="auto"/>
          </w:tcPr>
          <w:p w:rsidR="0079679B" w:rsidRPr="005274C3" w:rsidRDefault="0079679B" w:rsidP="00DC7C79">
            <w:pPr>
              <w:jc w:val="center"/>
            </w:pPr>
          </w:p>
        </w:tc>
        <w:tc>
          <w:tcPr>
            <w:tcW w:w="1842" w:type="dxa"/>
            <w:vMerge/>
            <w:shd w:val="clear" w:color="auto" w:fill="auto"/>
          </w:tcPr>
          <w:p w:rsidR="0079679B" w:rsidRPr="005274C3" w:rsidRDefault="0079679B" w:rsidP="00DC7C79"/>
        </w:tc>
        <w:tc>
          <w:tcPr>
            <w:tcW w:w="7655" w:type="dxa"/>
            <w:shd w:val="clear" w:color="auto" w:fill="auto"/>
          </w:tcPr>
          <w:p w:rsidR="0079679B" w:rsidRPr="00B201EA" w:rsidRDefault="0079679B" w:rsidP="00DC7C79">
            <w:pPr>
              <w:autoSpaceDE w:val="0"/>
              <w:autoSpaceDN w:val="0"/>
              <w:adjustRightInd w:val="0"/>
              <w:ind w:firstLine="317"/>
              <w:jc w:val="both"/>
              <w:rPr>
                <w:sz w:val="22"/>
                <w:szCs w:val="22"/>
              </w:rPr>
            </w:pPr>
            <w:r w:rsidRPr="00B45E10">
              <w:rPr>
                <w:b/>
                <w:bCs/>
                <w:sz w:val="22"/>
                <w:szCs w:val="22"/>
                <w:u w:val="single"/>
              </w:rPr>
              <w:t xml:space="preserve">26.7. </w:t>
            </w:r>
            <w:r w:rsidRPr="00B45E10">
              <w:rPr>
                <w:u w:val="single"/>
              </w:rPr>
              <w:t xml:space="preserve"> </w:t>
            </w:r>
            <w:r w:rsidRPr="00B45E10">
              <w:rPr>
                <w:b/>
                <w:bCs/>
                <w:sz w:val="22"/>
                <w:szCs w:val="22"/>
                <w:u w:val="single"/>
              </w:rPr>
              <w:t xml:space="preserve">Предложения: </w:t>
            </w:r>
            <w:proofErr w:type="gramStart"/>
            <w:r w:rsidRPr="00B201EA">
              <w:rPr>
                <w:sz w:val="22"/>
                <w:szCs w:val="22"/>
              </w:rPr>
              <w:t xml:space="preserve">В соответствии с п. 289 приказа Минфина России от 28 декабря 2010 года № 191н администраторы доходов федерального бюджета (далее – АД ФБ) и распорядители средств федерального бюджета (далее – РБС) представляют квартальную отчетность в </w:t>
            </w:r>
            <w:proofErr w:type="spellStart"/>
            <w:r w:rsidRPr="00B201EA">
              <w:rPr>
                <w:sz w:val="22"/>
                <w:szCs w:val="22"/>
              </w:rPr>
              <w:t>ПУиО</w:t>
            </w:r>
            <w:proofErr w:type="spellEnd"/>
            <w:r w:rsidRPr="00B201EA">
              <w:rPr>
                <w:sz w:val="22"/>
                <w:szCs w:val="22"/>
              </w:rPr>
              <w:t xml:space="preserve"> ГИИС ЭБ не позднее 3 рабочих дней, предшествующих сроку представления квартальной бюджетной отчетности соответствующим главным администратором доходов федерального бюджета и главным распорядителем средств федерального бюджета в Федеральное</w:t>
            </w:r>
            <w:proofErr w:type="gramEnd"/>
            <w:r w:rsidRPr="00B201EA">
              <w:rPr>
                <w:sz w:val="22"/>
                <w:szCs w:val="22"/>
              </w:rPr>
              <w:t xml:space="preserve"> казначейство.</w:t>
            </w:r>
          </w:p>
          <w:p w:rsidR="0079679B" w:rsidRPr="00B201EA" w:rsidRDefault="0079679B" w:rsidP="00DC7C79">
            <w:pPr>
              <w:autoSpaceDE w:val="0"/>
              <w:autoSpaceDN w:val="0"/>
              <w:adjustRightInd w:val="0"/>
              <w:ind w:firstLine="317"/>
              <w:jc w:val="both"/>
              <w:rPr>
                <w:sz w:val="22"/>
                <w:szCs w:val="22"/>
              </w:rPr>
            </w:pPr>
            <w:proofErr w:type="gramStart"/>
            <w:r w:rsidRPr="00B201EA">
              <w:rPr>
                <w:sz w:val="22"/>
                <w:szCs w:val="22"/>
              </w:rPr>
              <w:t xml:space="preserve">В соответствии с положениями письма Федерального казначейства от 15 февраля 2017 года № 07-04-05/02-168 Центром компетенции (далее - ЦК) (УФК по Архангельской области по Ненецкому автономному округу является ЦК) Сведения о результатах мониторинга информации, представляемой в </w:t>
            </w:r>
            <w:proofErr w:type="spellStart"/>
            <w:r w:rsidRPr="00B201EA">
              <w:rPr>
                <w:sz w:val="22"/>
                <w:szCs w:val="22"/>
              </w:rPr>
              <w:t>ПУиО</w:t>
            </w:r>
            <w:proofErr w:type="spellEnd"/>
            <w:r w:rsidRPr="00B201EA">
              <w:rPr>
                <w:sz w:val="22"/>
                <w:szCs w:val="22"/>
              </w:rPr>
              <w:t xml:space="preserve"> ГИИС ЭБ (далее – Сведения), представляются в МОУ ФК за 3 рабочих дня до срока представления отчетности главным администратором средств федерального бюджета, а ТОФК в</w:t>
            </w:r>
            <w:proofErr w:type="gramEnd"/>
            <w:r w:rsidRPr="00B201EA">
              <w:rPr>
                <w:sz w:val="22"/>
                <w:szCs w:val="22"/>
              </w:rPr>
              <w:t xml:space="preserve"> ЦК представляют Сведения за 5 рабочих дней до срока представления отчетности главным администратором средств федерального бюджета.</w:t>
            </w:r>
          </w:p>
          <w:p w:rsidR="0079679B" w:rsidRPr="00B201EA" w:rsidRDefault="0079679B" w:rsidP="00DC7C79">
            <w:pPr>
              <w:autoSpaceDE w:val="0"/>
              <w:autoSpaceDN w:val="0"/>
              <w:adjustRightInd w:val="0"/>
              <w:ind w:firstLine="317"/>
              <w:jc w:val="both"/>
              <w:rPr>
                <w:sz w:val="22"/>
                <w:szCs w:val="22"/>
              </w:rPr>
            </w:pPr>
            <w:r w:rsidRPr="00B201EA">
              <w:rPr>
                <w:sz w:val="22"/>
                <w:szCs w:val="22"/>
              </w:rPr>
              <w:t xml:space="preserve">Таким </w:t>
            </w:r>
            <w:proofErr w:type="gramStart"/>
            <w:r w:rsidRPr="00B201EA">
              <w:rPr>
                <w:sz w:val="22"/>
                <w:szCs w:val="22"/>
              </w:rPr>
              <w:t>образом</w:t>
            </w:r>
            <w:proofErr w:type="gramEnd"/>
            <w:r w:rsidRPr="00B201EA">
              <w:rPr>
                <w:sz w:val="22"/>
                <w:szCs w:val="22"/>
              </w:rPr>
              <w:t xml:space="preserve"> срок представления Сведений наступает ранее представления отчётности в </w:t>
            </w:r>
            <w:proofErr w:type="spellStart"/>
            <w:r w:rsidRPr="00B201EA">
              <w:rPr>
                <w:sz w:val="22"/>
                <w:szCs w:val="22"/>
              </w:rPr>
              <w:t>ПУиО</w:t>
            </w:r>
            <w:proofErr w:type="spellEnd"/>
            <w:r w:rsidRPr="00B201EA">
              <w:rPr>
                <w:sz w:val="22"/>
                <w:szCs w:val="22"/>
              </w:rPr>
              <w:t xml:space="preserve"> ГИИС ЭБ АД ФБ, РБС и ТОФК не имеет возможности провести мониторинг отчетности по АД ФБ и РБС.</w:t>
            </w:r>
          </w:p>
          <w:p w:rsidR="0079679B" w:rsidRPr="00B45E10" w:rsidRDefault="0079679B" w:rsidP="00DC7C79">
            <w:pPr>
              <w:autoSpaceDE w:val="0"/>
              <w:autoSpaceDN w:val="0"/>
              <w:adjustRightInd w:val="0"/>
              <w:ind w:firstLine="317"/>
              <w:jc w:val="both"/>
              <w:rPr>
                <w:b/>
                <w:bCs/>
                <w:sz w:val="22"/>
                <w:szCs w:val="22"/>
                <w:u w:val="single"/>
              </w:rPr>
            </w:pPr>
            <w:r>
              <w:rPr>
                <w:sz w:val="22"/>
                <w:szCs w:val="22"/>
              </w:rPr>
              <w:t>П</w:t>
            </w:r>
            <w:r w:rsidRPr="00B201EA">
              <w:rPr>
                <w:sz w:val="22"/>
                <w:szCs w:val="22"/>
              </w:rPr>
              <w:t>редлагаем уточнить сроки представления Сведений ТОФК и ЦК по мониторингу отчетности по АД ФБ и РБС.</w:t>
            </w:r>
            <w:r w:rsidRPr="00B45E10">
              <w:rPr>
                <w:b/>
                <w:bCs/>
                <w:sz w:val="22"/>
                <w:szCs w:val="22"/>
                <w:u w:val="single"/>
              </w:rPr>
              <w:t xml:space="preserve"> </w:t>
            </w:r>
          </w:p>
        </w:tc>
        <w:tc>
          <w:tcPr>
            <w:tcW w:w="5528" w:type="dxa"/>
            <w:shd w:val="clear" w:color="auto" w:fill="auto"/>
            <w:vAlign w:val="center"/>
          </w:tcPr>
          <w:p w:rsidR="0079679B" w:rsidRDefault="0079679B" w:rsidP="009D08A0">
            <w:pPr>
              <w:ind w:firstLine="317"/>
              <w:jc w:val="both"/>
              <w:rPr>
                <w:sz w:val="22"/>
                <w:szCs w:val="22"/>
              </w:rPr>
            </w:pPr>
            <w:r w:rsidRPr="00EF1ED9">
              <w:rPr>
                <w:sz w:val="22"/>
                <w:szCs w:val="22"/>
              </w:rPr>
              <w:t xml:space="preserve">Предложение будет рассмотрено при подготовке изменений в приказ </w:t>
            </w:r>
            <w:r>
              <w:rPr>
                <w:sz w:val="22"/>
                <w:szCs w:val="22"/>
              </w:rPr>
              <w:t>Федерального казначейства</w:t>
            </w:r>
            <w:r w:rsidRPr="00EF1ED9">
              <w:rPr>
                <w:sz w:val="22"/>
                <w:szCs w:val="22"/>
              </w:rPr>
              <w:t xml:space="preserve"> от 30.12.2016 № 512</w:t>
            </w:r>
            <w:r>
              <w:t xml:space="preserve"> </w:t>
            </w:r>
            <w:r w:rsidRPr="00BF4FDD">
              <w:rPr>
                <w:sz w:val="22"/>
                <w:szCs w:val="22"/>
              </w:rPr>
              <w:t>«Об утверждении Порядка мониторинга в Федеральном казначействе информации, представляемой в подсистему «Учет и отчетность» государственной интегрированной информационной системы управления общественными финансами «Электронный бюджет»</w:t>
            </w:r>
            <w:r>
              <w:rPr>
                <w:sz w:val="22"/>
                <w:szCs w:val="22"/>
              </w:rPr>
              <w:t>.</w:t>
            </w:r>
          </w:p>
          <w:p w:rsidR="0079679B" w:rsidRPr="004F5806" w:rsidRDefault="0079679B" w:rsidP="009D08A0">
            <w:pPr>
              <w:ind w:firstLine="317"/>
              <w:jc w:val="both"/>
              <w:rPr>
                <w:sz w:val="22"/>
                <w:szCs w:val="22"/>
              </w:rPr>
            </w:pPr>
            <w:r w:rsidRPr="004F5806">
              <w:rPr>
                <w:sz w:val="22"/>
                <w:szCs w:val="22"/>
              </w:rPr>
              <w:t>Вместе с тем, письмом Федерального казначейства от 20.07.2017 № 07-04-05/08-590 в адрес территориальных органов Федерального казначейства направлены разъяснения к срокам проведения квартального мониторинга. Согласно письму   сведения, формируемые по мониторингу отчетности информации, представляемой в подсистему «Учет и отчетность» ГИИС «Электронный бюджет», представляются территориальными органами Федерального казначейства в Центр компетенции:</w:t>
            </w:r>
          </w:p>
          <w:p w:rsidR="0079679B" w:rsidRPr="004F5806" w:rsidRDefault="0079679B" w:rsidP="009D08A0">
            <w:pPr>
              <w:ind w:firstLine="317"/>
              <w:jc w:val="both"/>
              <w:rPr>
                <w:sz w:val="22"/>
                <w:szCs w:val="22"/>
              </w:rPr>
            </w:pPr>
            <w:r w:rsidRPr="004F5806">
              <w:rPr>
                <w:sz w:val="22"/>
                <w:szCs w:val="22"/>
              </w:rPr>
              <w:t>по получателям бюджетных сре</w:t>
            </w:r>
            <w:proofErr w:type="gramStart"/>
            <w:r w:rsidRPr="004F5806">
              <w:rPr>
                <w:sz w:val="22"/>
                <w:szCs w:val="22"/>
              </w:rPr>
              <w:t>дств в ср</w:t>
            </w:r>
            <w:proofErr w:type="gramEnd"/>
            <w:r w:rsidRPr="004F5806">
              <w:rPr>
                <w:sz w:val="22"/>
                <w:szCs w:val="22"/>
              </w:rPr>
              <w:t>ок не позднее 5 рабочих дней;</w:t>
            </w:r>
          </w:p>
          <w:p w:rsidR="0079679B" w:rsidRPr="004F5806" w:rsidRDefault="0079679B" w:rsidP="009D08A0">
            <w:pPr>
              <w:ind w:firstLine="317"/>
              <w:jc w:val="both"/>
              <w:rPr>
                <w:sz w:val="22"/>
                <w:szCs w:val="22"/>
              </w:rPr>
            </w:pPr>
            <w:r w:rsidRPr="004F5806">
              <w:rPr>
                <w:sz w:val="22"/>
                <w:szCs w:val="22"/>
              </w:rPr>
              <w:t>по распорядителям бюджетных сре</w:t>
            </w:r>
            <w:proofErr w:type="gramStart"/>
            <w:r w:rsidRPr="004F5806">
              <w:rPr>
                <w:sz w:val="22"/>
                <w:szCs w:val="22"/>
              </w:rPr>
              <w:t>дств в ср</w:t>
            </w:r>
            <w:proofErr w:type="gramEnd"/>
            <w:r w:rsidRPr="004F5806">
              <w:rPr>
                <w:sz w:val="22"/>
                <w:szCs w:val="22"/>
              </w:rPr>
              <w:t>ок не позднее 3 рабочих дней.</w:t>
            </w:r>
          </w:p>
          <w:p w:rsidR="0079679B" w:rsidRPr="004F5806" w:rsidRDefault="0079679B" w:rsidP="009D08A0">
            <w:pPr>
              <w:ind w:firstLine="317"/>
              <w:jc w:val="both"/>
              <w:rPr>
                <w:sz w:val="22"/>
                <w:szCs w:val="22"/>
              </w:rPr>
            </w:pPr>
            <w:r w:rsidRPr="004F5806">
              <w:rPr>
                <w:sz w:val="22"/>
                <w:szCs w:val="22"/>
              </w:rPr>
              <w:t>Центры компетенции представляют Сведения в Межрегиональное операционное управление Федерального казначейства:</w:t>
            </w:r>
          </w:p>
          <w:p w:rsidR="0079679B" w:rsidRPr="004F5806" w:rsidRDefault="0079679B" w:rsidP="009D08A0">
            <w:pPr>
              <w:ind w:firstLine="317"/>
              <w:jc w:val="both"/>
              <w:rPr>
                <w:sz w:val="22"/>
                <w:szCs w:val="22"/>
              </w:rPr>
            </w:pPr>
            <w:r w:rsidRPr="004F5806">
              <w:rPr>
                <w:sz w:val="22"/>
                <w:szCs w:val="22"/>
              </w:rPr>
              <w:t>по получателям бюджетных сре</w:t>
            </w:r>
            <w:proofErr w:type="gramStart"/>
            <w:r w:rsidRPr="004F5806">
              <w:rPr>
                <w:sz w:val="22"/>
                <w:szCs w:val="22"/>
              </w:rPr>
              <w:t>дств в ср</w:t>
            </w:r>
            <w:proofErr w:type="gramEnd"/>
            <w:r w:rsidRPr="004F5806">
              <w:rPr>
                <w:sz w:val="22"/>
                <w:szCs w:val="22"/>
              </w:rPr>
              <w:t>ок не позднее 3 рабочих дней;</w:t>
            </w:r>
          </w:p>
          <w:p w:rsidR="0079679B" w:rsidRPr="00EF1ED9" w:rsidRDefault="0079679B" w:rsidP="009D08A0">
            <w:pPr>
              <w:ind w:firstLine="317"/>
              <w:jc w:val="both"/>
              <w:rPr>
                <w:sz w:val="22"/>
                <w:szCs w:val="22"/>
              </w:rPr>
            </w:pPr>
            <w:r w:rsidRPr="004F5806">
              <w:rPr>
                <w:sz w:val="22"/>
                <w:szCs w:val="22"/>
              </w:rPr>
              <w:t>по распорядителям бюджетных сре</w:t>
            </w:r>
            <w:proofErr w:type="gramStart"/>
            <w:r w:rsidRPr="004F5806">
              <w:rPr>
                <w:sz w:val="22"/>
                <w:szCs w:val="22"/>
              </w:rPr>
              <w:t>дств в ср</w:t>
            </w:r>
            <w:proofErr w:type="gramEnd"/>
            <w:r w:rsidRPr="004F5806">
              <w:rPr>
                <w:sz w:val="22"/>
                <w:szCs w:val="22"/>
              </w:rPr>
              <w:t xml:space="preserve">ок не </w:t>
            </w:r>
            <w:r w:rsidRPr="004F5806">
              <w:rPr>
                <w:sz w:val="22"/>
                <w:szCs w:val="22"/>
              </w:rPr>
              <w:lastRenderedPageBreak/>
              <w:t>позднее 2 рабочих дней.</w:t>
            </w:r>
          </w:p>
        </w:tc>
      </w:tr>
      <w:tr w:rsidR="0079679B" w:rsidRPr="005274C3" w:rsidTr="0079679B">
        <w:tc>
          <w:tcPr>
            <w:tcW w:w="534" w:type="dxa"/>
            <w:vMerge/>
            <w:shd w:val="clear" w:color="auto" w:fill="auto"/>
          </w:tcPr>
          <w:p w:rsidR="0079679B" w:rsidRPr="005274C3" w:rsidRDefault="0079679B" w:rsidP="00DC7C79">
            <w:pPr>
              <w:jc w:val="center"/>
            </w:pPr>
          </w:p>
        </w:tc>
        <w:tc>
          <w:tcPr>
            <w:tcW w:w="1842" w:type="dxa"/>
            <w:vMerge/>
            <w:shd w:val="clear" w:color="auto" w:fill="auto"/>
          </w:tcPr>
          <w:p w:rsidR="0079679B" w:rsidRPr="005274C3" w:rsidRDefault="0079679B" w:rsidP="00DC7C79"/>
        </w:tc>
        <w:tc>
          <w:tcPr>
            <w:tcW w:w="7655" w:type="dxa"/>
            <w:shd w:val="clear" w:color="auto" w:fill="auto"/>
          </w:tcPr>
          <w:p w:rsidR="0079679B" w:rsidRPr="00B201EA" w:rsidRDefault="0079679B" w:rsidP="00DC7C79">
            <w:pPr>
              <w:autoSpaceDE w:val="0"/>
              <w:autoSpaceDN w:val="0"/>
              <w:adjustRightInd w:val="0"/>
              <w:ind w:firstLine="317"/>
              <w:jc w:val="both"/>
              <w:rPr>
                <w:sz w:val="22"/>
                <w:szCs w:val="22"/>
              </w:rPr>
            </w:pPr>
            <w:r w:rsidRPr="001B0E2B">
              <w:rPr>
                <w:b/>
                <w:bCs/>
                <w:sz w:val="22"/>
                <w:szCs w:val="22"/>
                <w:u w:val="single"/>
              </w:rPr>
              <w:t xml:space="preserve">26.8. </w:t>
            </w:r>
            <w:r w:rsidRPr="001B0E2B">
              <w:rPr>
                <w:u w:val="single"/>
              </w:rPr>
              <w:t xml:space="preserve"> </w:t>
            </w:r>
            <w:r w:rsidRPr="001B0E2B">
              <w:rPr>
                <w:b/>
                <w:bCs/>
                <w:sz w:val="22"/>
                <w:szCs w:val="22"/>
                <w:u w:val="single"/>
              </w:rPr>
              <w:t>Предложения:</w:t>
            </w:r>
            <w:r>
              <w:rPr>
                <w:b/>
                <w:bCs/>
                <w:sz w:val="22"/>
                <w:szCs w:val="22"/>
                <w:u w:val="single"/>
              </w:rPr>
              <w:t xml:space="preserve"> </w:t>
            </w:r>
            <w:r w:rsidRPr="00B201EA">
              <w:rPr>
                <w:sz w:val="22"/>
                <w:szCs w:val="22"/>
              </w:rPr>
              <w:t xml:space="preserve">На АВКС 31 мая 2017 года прозвучало, что будут вноситься изменения в приказ Минфина России и Федерального казначейства от 30.12.2016г. № 512 в части порядка включения информации в мониторинг, а именно, что на дату формирования мониторинга следует включать отчеты в любом статусе. </w:t>
            </w:r>
          </w:p>
          <w:p w:rsidR="0079679B" w:rsidRPr="00CD64BF" w:rsidRDefault="0079679B" w:rsidP="00DC7C79">
            <w:pPr>
              <w:spacing w:line="240" w:lineRule="atLeast"/>
              <w:ind w:firstLine="350"/>
              <w:jc w:val="both"/>
              <w:rPr>
                <w:b/>
                <w:bCs/>
                <w:sz w:val="22"/>
                <w:szCs w:val="22"/>
                <w:u w:val="single"/>
              </w:rPr>
            </w:pPr>
            <w:r>
              <w:rPr>
                <w:sz w:val="22"/>
                <w:szCs w:val="22"/>
              </w:rPr>
              <w:t>П</w:t>
            </w:r>
            <w:r w:rsidRPr="00B201EA">
              <w:rPr>
                <w:sz w:val="22"/>
                <w:szCs w:val="22"/>
              </w:rPr>
              <w:t>редлагаем включать в мониторинг отчеты в статусе не ниже «Согласование». Статус «Согласование» позволит ТОФК понять, что редактирование отчета уже не планируется и можно приступить к анализу информации</w:t>
            </w:r>
          </w:p>
        </w:tc>
        <w:tc>
          <w:tcPr>
            <w:tcW w:w="5528" w:type="dxa"/>
            <w:shd w:val="clear" w:color="auto" w:fill="auto"/>
            <w:vAlign w:val="center"/>
          </w:tcPr>
          <w:p w:rsidR="0079679B" w:rsidRPr="00B80263" w:rsidRDefault="0079679B" w:rsidP="009D08A0">
            <w:pPr>
              <w:ind w:firstLine="317"/>
              <w:jc w:val="both"/>
              <w:rPr>
                <w:sz w:val="22"/>
                <w:szCs w:val="22"/>
              </w:rPr>
            </w:pPr>
            <w:r w:rsidRPr="00B80263">
              <w:rPr>
                <w:sz w:val="22"/>
                <w:szCs w:val="22"/>
              </w:rPr>
              <w:t xml:space="preserve">Предложение будет рассмотрено при подготовке изменений в приказ </w:t>
            </w:r>
            <w:r>
              <w:rPr>
                <w:sz w:val="22"/>
                <w:szCs w:val="22"/>
              </w:rPr>
              <w:t xml:space="preserve">Федерального казначейства </w:t>
            </w:r>
            <w:r w:rsidRPr="00B80263">
              <w:rPr>
                <w:sz w:val="22"/>
                <w:szCs w:val="22"/>
              </w:rPr>
              <w:t xml:space="preserve"> от 30.12.2016 № 512</w:t>
            </w:r>
            <w:r>
              <w:rPr>
                <w:sz w:val="22"/>
                <w:szCs w:val="22"/>
              </w:rPr>
              <w:t xml:space="preserve"> </w:t>
            </w:r>
            <w:r>
              <w:t xml:space="preserve"> </w:t>
            </w:r>
            <w:r w:rsidRPr="009C6A02">
              <w:rPr>
                <w:sz w:val="22"/>
                <w:szCs w:val="22"/>
              </w:rPr>
              <w:t>«Об утверждении Порядка мониторинга в Федеральном казначействе информации, представляемой в подсистему «Учет и отчетность» государственной интегрированной информационной системы управления общественными финансами «Электронный бюджет»</w:t>
            </w:r>
            <w:r w:rsidRPr="00B80263">
              <w:rPr>
                <w:sz w:val="22"/>
                <w:szCs w:val="22"/>
              </w:rPr>
              <w:t>.</w:t>
            </w:r>
          </w:p>
          <w:p w:rsidR="0079679B" w:rsidRPr="00B80263" w:rsidRDefault="0079679B" w:rsidP="009D08A0">
            <w:pPr>
              <w:ind w:firstLine="317"/>
              <w:jc w:val="both"/>
              <w:rPr>
                <w:rFonts w:eastAsiaTheme="minorHAnsi"/>
                <w:sz w:val="22"/>
                <w:szCs w:val="22"/>
                <w:lang w:eastAsia="en-US"/>
              </w:rPr>
            </w:pPr>
            <w:r w:rsidRPr="00B80263">
              <w:rPr>
                <w:sz w:val="22"/>
                <w:szCs w:val="22"/>
              </w:rPr>
              <w:t xml:space="preserve">При этом приказом Федерального казначейства от 10.07.2017 № 163 расширен перечень статусов отчетных форм, подлежащих проведению территориальным органом Федерального казначейства мониторингу. Так, сбор, обобщение и анализ информации </w:t>
            </w:r>
            <w:r w:rsidRPr="00B80263">
              <w:rPr>
                <w:rFonts w:eastAsiaTheme="minorHAnsi"/>
                <w:sz w:val="22"/>
                <w:szCs w:val="22"/>
                <w:lang w:eastAsia="en-US"/>
              </w:rPr>
              <w:t>о показателях отчетности осуществляется в срок не позднее 5 рабочих дней до дня представления главным распорядителем средств федерального бюджета отчетности в МОУ ФК в следующем порядке:</w:t>
            </w:r>
          </w:p>
          <w:p w:rsidR="0079679B" w:rsidRPr="00B80263" w:rsidRDefault="0079679B" w:rsidP="009D08A0">
            <w:pPr>
              <w:ind w:firstLine="317"/>
              <w:jc w:val="both"/>
              <w:rPr>
                <w:rFonts w:eastAsiaTheme="minorHAnsi"/>
                <w:sz w:val="22"/>
                <w:szCs w:val="22"/>
                <w:lang w:eastAsia="en-US"/>
              </w:rPr>
            </w:pPr>
            <w:proofErr w:type="gramStart"/>
            <w:r w:rsidRPr="00B80263">
              <w:rPr>
                <w:rFonts w:eastAsiaTheme="minorHAnsi"/>
                <w:sz w:val="22"/>
                <w:szCs w:val="22"/>
                <w:lang w:eastAsia="en-US"/>
              </w:rPr>
              <w:t>представленной отчетности – после завершения субъектом мониторинга всех установленных в подсистеме «Учет и отчетность» ГИИС «Электронный бюджет» (далее – Подсистема) технологических процедур, по состоянию на наиболее позднюю дату формирования в Подсистеме субъектом мониторинга статуса «Принят» или «Принят условно» для любой отчетной формы из состава представляемой отчетности;</w:t>
            </w:r>
            <w:proofErr w:type="gramEnd"/>
          </w:p>
          <w:p w:rsidR="0079679B" w:rsidRPr="00EF1ED9" w:rsidRDefault="0079679B" w:rsidP="009D08A0">
            <w:pPr>
              <w:ind w:firstLine="317"/>
              <w:jc w:val="both"/>
              <w:rPr>
                <w:sz w:val="22"/>
                <w:szCs w:val="22"/>
              </w:rPr>
            </w:pPr>
            <w:r w:rsidRPr="00B80263">
              <w:rPr>
                <w:rFonts w:eastAsiaTheme="minorHAnsi"/>
                <w:sz w:val="22"/>
                <w:szCs w:val="22"/>
                <w:lang w:eastAsia="en-US"/>
              </w:rPr>
              <w:t>в случае, если отчетность не находится в статусе «Представлен» – в любом статусе для любой отчетной формы из состава представляемой отчетности.</w:t>
            </w:r>
          </w:p>
        </w:tc>
      </w:tr>
      <w:tr w:rsidR="0079679B" w:rsidRPr="005274C3" w:rsidTr="0079679B">
        <w:tc>
          <w:tcPr>
            <w:tcW w:w="534" w:type="dxa"/>
            <w:vMerge/>
            <w:shd w:val="clear" w:color="auto" w:fill="auto"/>
          </w:tcPr>
          <w:p w:rsidR="0079679B" w:rsidRPr="005274C3" w:rsidRDefault="0079679B" w:rsidP="00DC7C79">
            <w:pPr>
              <w:jc w:val="center"/>
            </w:pPr>
          </w:p>
        </w:tc>
        <w:tc>
          <w:tcPr>
            <w:tcW w:w="1842" w:type="dxa"/>
            <w:vMerge/>
            <w:shd w:val="clear" w:color="auto" w:fill="auto"/>
          </w:tcPr>
          <w:p w:rsidR="0079679B" w:rsidRPr="005274C3" w:rsidRDefault="0079679B" w:rsidP="00DC7C79"/>
        </w:tc>
        <w:tc>
          <w:tcPr>
            <w:tcW w:w="7655" w:type="dxa"/>
            <w:shd w:val="clear" w:color="auto" w:fill="auto"/>
          </w:tcPr>
          <w:p w:rsidR="0079679B" w:rsidRPr="00CD64BF" w:rsidRDefault="0079679B" w:rsidP="00DC7C79">
            <w:pPr>
              <w:spacing w:line="240" w:lineRule="atLeast"/>
              <w:ind w:firstLine="350"/>
              <w:jc w:val="both"/>
              <w:rPr>
                <w:b/>
                <w:bCs/>
                <w:sz w:val="22"/>
                <w:szCs w:val="22"/>
                <w:u w:val="single"/>
              </w:rPr>
            </w:pPr>
            <w:r>
              <w:rPr>
                <w:b/>
                <w:bCs/>
                <w:sz w:val="22"/>
                <w:szCs w:val="22"/>
                <w:u w:val="single"/>
              </w:rPr>
              <w:t xml:space="preserve">26.9. </w:t>
            </w:r>
            <w:r w:rsidRPr="00CD64BF">
              <w:rPr>
                <w:b/>
                <w:bCs/>
                <w:sz w:val="22"/>
                <w:szCs w:val="22"/>
                <w:u w:val="single"/>
              </w:rPr>
              <w:t>Предложения:</w:t>
            </w:r>
            <w:r w:rsidRPr="00CD64BF">
              <w:rPr>
                <w:sz w:val="22"/>
                <w:szCs w:val="22"/>
              </w:rPr>
              <w:t xml:space="preserve"> </w:t>
            </w:r>
            <w:r>
              <w:rPr>
                <w:sz w:val="22"/>
                <w:szCs w:val="22"/>
              </w:rPr>
              <w:t>П</w:t>
            </w:r>
            <w:r w:rsidRPr="00B201EA">
              <w:rPr>
                <w:sz w:val="22"/>
                <w:szCs w:val="22"/>
              </w:rPr>
              <w:t>редлагаем реализовать возможность автоматического обновления данных в справочнике «Субъекты отёчности» при внесении изменений в Сводный реестр. Данный процесс значительно сократит трудозатраты сотрудников учреждений и ТОФК при решении вопросов внесения изменений в справочник Субъекты отчетности</w:t>
            </w:r>
            <w:r>
              <w:rPr>
                <w:sz w:val="22"/>
                <w:szCs w:val="22"/>
              </w:rPr>
              <w:t>.</w:t>
            </w:r>
          </w:p>
        </w:tc>
        <w:tc>
          <w:tcPr>
            <w:tcW w:w="5528" w:type="dxa"/>
            <w:shd w:val="clear" w:color="auto" w:fill="auto"/>
            <w:vAlign w:val="center"/>
          </w:tcPr>
          <w:p w:rsidR="0079679B" w:rsidRPr="00EF1ED9" w:rsidRDefault="0079679B" w:rsidP="009D08A0">
            <w:pPr>
              <w:ind w:firstLine="317"/>
              <w:jc w:val="both"/>
              <w:rPr>
                <w:sz w:val="22"/>
                <w:szCs w:val="22"/>
              </w:rPr>
            </w:pPr>
            <w:r w:rsidRPr="00EF1ED9">
              <w:rPr>
                <w:sz w:val="22"/>
                <w:szCs w:val="22"/>
              </w:rPr>
              <w:t xml:space="preserve">В настоящее время в </w:t>
            </w:r>
            <w:proofErr w:type="spellStart"/>
            <w:r w:rsidRPr="00EF1ED9">
              <w:rPr>
                <w:sz w:val="22"/>
                <w:szCs w:val="22"/>
              </w:rPr>
              <w:t>ПУиО</w:t>
            </w:r>
            <w:proofErr w:type="spellEnd"/>
            <w:r w:rsidRPr="00EF1ED9">
              <w:rPr>
                <w:sz w:val="22"/>
                <w:szCs w:val="22"/>
              </w:rPr>
              <w:t xml:space="preserve"> отсутствует интеграция со Сводным реестром, поэтому автоматическое обновление данных справочника субъектов отчетности при изменении реквизитов в Сводном реестре невозможно</w:t>
            </w:r>
          </w:p>
          <w:p w:rsidR="0079679B" w:rsidRPr="00EF1ED9" w:rsidRDefault="0079679B" w:rsidP="009D08A0">
            <w:pPr>
              <w:ind w:firstLine="317"/>
              <w:jc w:val="both"/>
              <w:rPr>
                <w:sz w:val="22"/>
                <w:szCs w:val="22"/>
              </w:rPr>
            </w:pPr>
            <w:r>
              <w:rPr>
                <w:sz w:val="22"/>
                <w:szCs w:val="22"/>
              </w:rPr>
              <w:t>Вместе с тем, планируется проведение работ в данном направлении.</w:t>
            </w:r>
          </w:p>
        </w:tc>
      </w:tr>
      <w:tr w:rsidR="0079679B" w:rsidRPr="005274C3" w:rsidTr="0079679B">
        <w:tc>
          <w:tcPr>
            <w:tcW w:w="534" w:type="dxa"/>
            <w:vMerge w:val="restart"/>
            <w:shd w:val="clear" w:color="auto" w:fill="auto"/>
          </w:tcPr>
          <w:p w:rsidR="0079679B" w:rsidRPr="005274C3" w:rsidRDefault="0079679B" w:rsidP="00DC7C79">
            <w:pPr>
              <w:jc w:val="center"/>
            </w:pPr>
            <w:r w:rsidRPr="005274C3">
              <w:t>27</w:t>
            </w:r>
          </w:p>
        </w:tc>
        <w:tc>
          <w:tcPr>
            <w:tcW w:w="1842" w:type="dxa"/>
            <w:vMerge w:val="restart"/>
            <w:shd w:val="clear" w:color="auto" w:fill="auto"/>
          </w:tcPr>
          <w:p w:rsidR="0079679B" w:rsidRDefault="0079679B" w:rsidP="00DC7C79">
            <w:r w:rsidRPr="00B14D7F">
              <w:rPr>
                <w:b/>
              </w:rPr>
              <w:t xml:space="preserve">УФК по </w:t>
            </w:r>
            <w:r>
              <w:t xml:space="preserve"> </w:t>
            </w:r>
            <w:r w:rsidRPr="002104B8">
              <w:rPr>
                <w:b/>
              </w:rPr>
              <w:lastRenderedPageBreak/>
              <w:t>Нижегородской области</w:t>
            </w:r>
          </w:p>
        </w:tc>
        <w:tc>
          <w:tcPr>
            <w:tcW w:w="7655" w:type="dxa"/>
            <w:shd w:val="clear" w:color="auto" w:fill="auto"/>
          </w:tcPr>
          <w:p w:rsidR="0079679B" w:rsidRPr="002104B8" w:rsidRDefault="0079679B" w:rsidP="00DC7C79">
            <w:pPr>
              <w:ind w:firstLine="317"/>
              <w:jc w:val="both"/>
              <w:rPr>
                <w:bCs/>
                <w:sz w:val="22"/>
                <w:szCs w:val="22"/>
              </w:rPr>
            </w:pPr>
            <w:r>
              <w:rPr>
                <w:b/>
                <w:bCs/>
                <w:sz w:val="22"/>
                <w:szCs w:val="22"/>
                <w:u w:val="single"/>
              </w:rPr>
              <w:lastRenderedPageBreak/>
              <w:t>27</w:t>
            </w:r>
            <w:r w:rsidRPr="002104B8">
              <w:rPr>
                <w:b/>
                <w:bCs/>
                <w:sz w:val="22"/>
                <w:szCs w:val="22"/>
                <w:u w:val="single"/>
              </w:rPr>
              <w:t>.</w:t>
            </w:r>
            <w:r w:rsidRPr="002104B8">
              <w:rPr>
                <w:b/>
                <w:sz w:val="22"/>
                <w:szCs w:val="22"/>
                <w:u w:val="single"/>
              </w:rPr>
              <w:t>1.</w:t>
            </w:r>
            <w:r w:rsidRPr="002104B8">
              <w:rPr>
                <w:sz w:val="22"/>
                <w:szCs w:val="22"/>
                <w:u w:val="single"/>
              </w:rPr>
              <w:t xml:space="preserve"> </w:t>
            </w:r>
            <w:r w:rsidRPr="002104B8">
              <w:rPr>
                <w:b/>
                <w:sz w:val="22"/>
                <w:szCs w:val="22"/>
                <w:u w:val="single"/>
              </w:rPr>
              <w:t>Вопрос:</w:t>
            </w:r>
            <w:r w:rsidRPr="00CD64BF">
              <w:rPr>
                <w:sz w:val="22"/>
                <w:szCs w:val="22"/>
              </w:rPr>
              <w:t xml:space="preserve"> </w:t>
            </w:r>
            <w:r w:rsidRPr="002104B8">
              <w:rPr>
                <w:sz w:val="22"/>
                <w:szCs w:val="22"/>
              </w:rPr>
              <w:t xml:space="preserve">На счете № 40116, открытом для учета операций по обеспечению денежными средствами клиентов с использованием карт, по </w:t>
            </w:r>
            <w:r w:rsidRPr="002104B8">
              <w:rPr>
                <w:sz w:val="22"/>
                <w:szCs w:val="22"/>
              </w:rPr>
              <w:lastRenderedPageBreak/>
              <w:t xml:space="preserve">состоянию на 01.01.2017 года осталась зарезервированная сумма 350,00 рублей и </w:t>
            </w:r>
            <w:r w:rsidRPr="002104B8">
              <w:rPr>
                <w:bCs/>
                <w:sz w:val="22"/>
                <w:szCs w:val="22"/>
              </w:rPr>
              <w:t>отразилась в выписке за 30.12.2016 как остаток на конец дня.</w:t>
            </w:r>
          </w:p>
          <w:p w:rsidR="0079679B" w:rsidRPr="002104B8" w:rsidRDefault="0079679B" w:rsidP="00DC7C79">
            <w:pPr>
              <w:jc w:val="both"/>
              <w:rPr>
                <w:bCs/>
                <w:sz w:val="22"/>
                <w:szCs w:val="22"/>
              </w:rPr>
            </w:pPr>
            <w:r w:rsidRPr="002104B8">
              <w:rPr>
                <w:bCs/>
                <w:sz w:val="22"/>
                <w:szCs w:val="22"/>
              </w:rPr>
              <w:t>По выписке банка за 09.01.2017 (первый рабочий день) прошло списание данной суммы. В регистре казначейского учета  «</w:t>
            </w:r>
            <w:proofErr w:type="spellStart"/>
            <w:r w:rsidRPr="002104B8">
              <w:rPr>
                <w:bCs/>
                <w:sz w:val="22"/>
                <w:szCs w:val="22"/>
              </w:rPr>
              <w:t>Многографная</w:t>
            </w:r>
            <w:proofErr w:type="spellEnd"/>
            <w:r w:rsidRPr="002104B8">
              <w:rPr>
                <w:bCs/>
                <w:sz w:val="22"/>
                <w:szCs w:val="22"/>
              </w:rPr>
              <w:t xml:space="preserve"> карточка» (ф.0504054) за 09.01.2017 отсутствует остаток на начало года, а списание средств отразилось по Дебету гр.7 «Выбытие денежных средств по операциям с банковскими картами организаций и уполномоченных подразделений». В результате сложился отрицательный остаток на конец дня, который отражается и на данный момент.</w:t>
            </w:r>
          </w:p>
          <w:p w:rsidR="0079679B" w:rsidRPr="002104B8" w:rsidRDefault="0079679B" w:rsidP="00DC7C79">
            <w:pPr>
              <w:jc w:val="both"/>
              <w:rPr>
                <w:bCs/>
                <w:sz w:val="22"/>
                <w:szCs w:val="22"/>
              </w:rPr>
            </w:pPr>
          </w:p>
          <w:p w:rsidR="0079679B" w:rsidRPr="00CD64BF" w:rsidRDefault="0079679B" w:rsidP="00DC7C79">
            <w:pPr>
              <w:jc w:val="both"/>
              <w:rPr>
                <w:sz w:val="22"/>
                <w:szCs w:val="22"/>
              </w:rPr>
            </w:pPr>
            <w:r w:rsidRPr="002104B8">
              <w:rPr>
                <w:bCs/>
                <w:sz w:val="22"/>
                <w:szCs w:val="22"/>
              </w:rPr>
              <w:t xml:space="preserve">Планируется ли доработка в ППО АСФК в части отражения в </w:t>
            </w:r>
            <w:proofErr w:type="spellStart"/>
            <w:r w:rsidRPr="002104B8">
              <w:rPr>
                <w:bCs/>
                <w:sz w:val="22"/>
                <w:szCs w:val="22"/>
              </w:rPr>
              <w:t>Многографной</w:t>
            </w:r>
            <w:proofErr w:type="spellEnd"/>
            <w:r w:rsidRPr="002104B8">
              <w:rPr>
                <w:bCs/>
                <w:sz w:val="22"/>
                <w:szCs w:val="22"/>
              </w:rPr>
              <w:t xml:space="preserve"> карточке данных с учетом зарезервированных сумм на </w:t>
            </w:r>
            <w:r w:rsidRPr="002104B8">
              <w:rPr>
                <w:sz w:val="22"/>
                <w:szCs w:val="22"/>
              </w:rPr>
              <w:t>счетах № 40116, открытым для учета операций по обеспечению денежными средствами клиентов с использованием карт</w:t>
            </w:r>
            <w:r w:rsidRPr="002104B8">
              <w:rPr>
                <w:bCs/>
                <w:sz w:val="22"/>
                <w:szCs w:val="22"/>
              </w:rPr>
              <w:t xml:space="preserve"> на начало года?</w:t>
            </w:r>
            <w:r w:rsidRPr="00CD64BF">
              <w:rPr>
                <w:sz w:val="22"/>
                <w:szCs w:val="22"/>
              </w:rPr>
              <w:t xml:space="preserve"> </w:t>
            </w:r>
          </w:p>
        </w:tc>
        <w:tc>
          <w:tcPr>
            <w:tcW w:w="5528" w:type="dxa"/>
            <w:shd w:val="clear" w:color="auto" w:fill="auto"/>
            <w:vAlign w:val="center"/>
          </w:tcPr>
          <w:p w:rsidR="0079679B" w:rsidRPr="00EF1ED9" w:rsidRDefault="0079679B" w:rsidP="009D08A0">
            <w:pPr>
              <w:ind w:firstLine="317"/>
              <w:jc w:val="both"/>
              <w:rPr>
                <w:sz w:val="22"/>
                <w:szCs w:val="22"/>
              </w:rPr>
            </w:pPr>
            <w:r w:rsidRPr="00EF1ED9">
              <w:rPr>
                <w:sz w:val="22"/>
                <w:szCs w:val="22"/>
              </w:rPr>
              <w:lastRenderedPageBreak/>
              <w:t xml:space="preserve">См. ответ на </w:t>
            </w:r>
            <w:r w:rsidRPr="0080558C">
              <w:rPr>
                <w:b/>
                <w:sz w:val="22"/>
                <w:szCs w:val="22"/>
              </w:rPr>
              <w:t>Вопрос 9.2</w:t>
            </w:r>
          </w:p>
        </w:tc>
      </w:tr>
      <w:tr w:rsidR="0079679B" w:rsidRPr="005274C3" w:rsidTr="0079679B">
        <w:tc>
          <w:tcPr>
            <w:tcW w:w="534" w:type="dxa"/>
            <w:vMerge/>
            <w:shd w:val="clear" w:color="auto" w:fill="auto"/>
          </w:tcPr>
          <w:p w:rsidR="0079679B" w:rsidRPr="005274C3" w:rsidRDefault="0079679B" w:rsidP="00DC7C79">
            <w:pPr>
              <w:jc w:val="center"/>
            </w:pPr>
          </w:p>
        </w:tc>
        <w:tc>
          <w:tcPr>
            <w:tcW w:w="1842" w:type="dxa"/>
            <w:vMerge/>
            <w:shd w:val="clear" w:color="auto" w:fill="auto"/>
          </w:tcPr>
          <w:p w:rsidR="0079679B" w:rsidRPr="005274C3" w:rsidRDefault="0079679B" w:rsidP="00DC7C79"/>
        </w:tc>
        <w:tc>
          <w:tcPr>
            <w:tcW w:w="7655" w:type="dxa"/>
            <w:shd w:val="clear" w:color="auto" w:fill="auto"/>
          </w:tcPr>
          <w:p w:rsidR="0079679B" w:rsidRPr="002104B8" w:rsidRDefault="0079679B" w:rsidP="005F4CF4">
            <w:pPr>
              <w:spacing w:line="240" w:lineRule="atLeast"/>
              <w:ind w:firstLine="317"/>
              <w:jc w:val="both"/>
              <w:rPr>
                <w:rFonts w:eastAsia="Calibri"/>
                <w:sz w:val="22"/>
                <w:szCs w:val="22"/>
                <w:lang w:eastAsia="en-US"/>
              </w:rPr>
            </w:pPr>
            <w:r w:rsidRPr="002104B8">
              <w:rPr>
                <w:b/>
                <w:bCs/>
                <w:sz w:val="22"/>
                <w:szCs w:val="22"/>
                <w:u w:val="single"/>
              </w:rPr>
              <w:t>27.</w:t>
            </w:r>
            <w:r w:rsidRPr="002104B8">
              <w:rPr>
                <w:b/>
                <w:sz w:val="22"/>
                <w:szCs w:val="22"/>
                <w:u w:val="single"/>
              </w:rPr>
              <w:t>2.</w:t>
            </w:r>
            <w:r w:rsidRPr="002104B8">
              <w:rPr>
                <w:sz w:val="22"/>
                <w:szCs w:val="22"/>
                <w:u w:val="single"/>
              </w:rPr>
              <w:t xml:space="preserve"> </w:t>
            </w:r>
            <w:r w:rsidRPr="002104B8">
              <w:rPr>
                <w:b/>
                <w:sz w:val="22"/>
                <w:szCs w:val="22"/>
                <w:u w:val="single"/>
              </w:rPr>
              <w:t>Вопрос:</w:t>
            </w:r>
            <w:r w:rsidRPr="002104B8">
              <w:rPr>
                <w:rFonts w:eastAsia="Calibri"/>
                <w:sz w:val="22"/>
                <w:szCs w:val="22"/>
                <w:lang w:eastAsia="en-US"/>
              </w:rPr>
              <w:t xml:space="preserve"> При формировании регистров казначейского учета по государственным внебюджетным фондам (ПФ и ФСС) с 2017 года в ППО АСФК в параметрах добавлена обязательная строка к заполнению «Финансовый орган», по которой можно выбрать либо «финансовый орган» либо «все».</w:t>
            </w:r>
          </w:p>
          <w:p w:rsidR="0079679B" w:rsidRDefault="0079679B" w:rsidP="005F4CF4">
            <w:pPr>
              <w:spacing w:line="240" w:lineRule="atLeast"/>
              <w:jc w:val="both"/>
              <w:rPr>
                <w:rFonts w:eastAsia="Calibri"/>
                <w:sz w:val="22"/>
                <w:szCs w:val="22"/>
                <w:lang w:eastAsia="en-US"/>
              </w:rPr>
            </w:pPr>
            <w:r w:rsidRPr="002104B8">
              <w:rPr>
                <w:rFonts w:eastAsia="Calibri"/>
                <w:sz w:val="22"/>
                <w:szCs w:val="22"/>
                <w:lang w:eastAsia="en-US"/>
              </w:rPr>
              <w:t>При выборе «все» в графе наименование бюджета в регистрах отражается: «Бюджет Пенсионного фонда Российской Федерации»; При выборе «финансовый орган» - заполняется бюджет государственного внебюджетного фонда с одновременным указанием в скобках наименование финансового органа и отражается в регистрах «Бюджет Пенсионного фонда Российской Федерации (Государственное учреждение – Отделение Пенсионного фонда Российской Федерации по Нижегородской области)». Просим дать разъяснение по корректному заполнению регистров казначейского учета.</w:t>
            </w:r>
          </w:p>
          <w:p w:rsidR="0007094F" w:rsidRDefault="0007094F" w:rsidP="005F4CF4">
            <w:pPr>
              <w:spacing w:line="240" w:lineRule="atLeast"/>
              <w:jc w:val="both"/>
              <w:rPr>
                <w:rFonts w:eastAsia="Calibri"/>
                <w:sz w:val="22"/>
                <w:szCs w:val="22"/>
                <w:lang w:eastAsia="en-US"/>
              </w:rPr>
            </w:pPr>
          </w:p>
          <w:p w:rsidR="0079679B" w:rsidRDefault="0079679B" w:rsidP="005F4CF4">
            <w:pPr>
              <w:spacing w:line="240" w:lineRule="atLeast"/>
              <w:jc w:val="both"/>
              <w:rPr>
                <w:rFonts w:eastAsia="Calibri"/>
                <w:sz w:val="22"/>
                <w:szCs w:val="22"/>
                <w:lang w:eastAsia="en-US"/>
              </w:rPr>
            </w:pPr>
            <w:r>
              <w:rPr>
                <w:rFonts w:eastAsia="Calibri"/>
                <w:noProof/>
                <w:sz w:val="22"/>
                <w:szCs w:val="22"/>
              </w:rPr>
              <w:lastRenderedPageBreak/>
              <w:drawing>
                <wp:inline distT="0" distB="0" distL="0" distR="0" wp14:anchorId="7FAC9D12" wp14:editId="1C12A75D">
                  <wp:extent cx="4657725" cy="2658110"/>
                  <wp:effectExtent l="0" t="0" r="9525" b="889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657725" cy="2658110"/>
                          </a:xfrm>
                          <a:prstGeom prst="rect">
                            <a:avLst/>
                          </a:prstGeom>
                          <a:noFill/>
                        </pic:spPr>
                      </pic:pic>
                    </a:graphicData>
                  </a:graphic>
                </wp:inline>
              </w:drawing>
            </w:r>
          </w:p>
          <w:p w:rsidR="0079679B" w:rsidRDefault="0079679B" w:rsidP="005F4CF4">
            <w:pPr>
              <w:spacing w:line="240" w:lineRule="atLeast"/>
              <w:jc w:val="both"/>
              <w:rPr>
                <w:rFonts w:eastAsia="Calibri"/>
                <w:sz w:val="22"/>
                <w:szCs w:val="22"/>
                <w:lang w:eastAsia="en-US"/>
              </w:rPr>
            </w:pPr>
          </w:p>
          <w:p w:rsidR="0079679B" w:rsidRDefault="0079679B" w:rsidP="005F4CF4">
            <w:pPr>
              <w:spacing w:line="240" w:lineRule="atLeast"/>
              <w:jc w:val="both"/>
              <w:rPr>
                <w:rFonts w:eastAsia="Calibri"/>
                <w:sz w:val="22"/>
                <w:szCs w:val="22"/>
                <w:lang w:eastAsia="en-US"/>
              </w:rPr>
            </w:pPr>
            <w:r>
              <w:rPr>
                <w:rFonts w:eastAsia="Calibri"/>
                <w:noProof/>
                <w:sz w:val="22"/>
                <w:szCs w:val="22"/>
              </w:rPr>
              <w:drawing>
                <wp:inline distT="0" distB="0" distL="0" distR="0" wp14:anchorId="12AB5CF3" wp14:editId="531998AA">
                  <wp:extent cx="4828540" cy="249936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828540" cy="2499360"/>
                          </a:xfrm>
                          <a:prstGeom prst="rect">
                            <a:avLst/>
                          </a:prstGeom>
                          <a:noFill/>
                        </pic:spPr>
                      </pic:pic>
                    </a:graphicData>
                  </a:graphic>
                </wp:inline>
              </w:drawing>
            </w:r>
          </w:p>
          <w:p w:rsidR="0079679B" w:rsidRDefault="0079679B" w:rsidP="005F4CF4">
            <w:pPr>
              <w:spacing w:line="240" w:lineRule="atLeast"/>
              <w:jc w:val="both"/>
              <w:rPr>
                <w:rFonts w:eastAsia="Calibri"/>
                <w:sz w:val="22"/>
                <w:szCs w:val="22"/>
                <w:lang w:eastAsia="en-US"/>
              </w:rPr>
            </w:pPr>
          </w:p>
          <w:p w:rsidR="0079679B" w:rsidRDefault="0079679B" w:rsidP="005F4CF4">
            <w:pPr>
              <w:spacing w:line="240" w:lineRule="atLeast"/>
              <w:jc w:val="both"/>
              <w:rPr>
                <w:rFonts w:eastAsia="Calibri"/>
                <w:sz w:val="22"/>
                <w:szCs w:val="22"/>
                <w:lang w:eastAsia="en-US"/>
              </w:rPr>
            </w:pPr>
            <w:r>
              <w:rPr>
                <w:rFonts w:eastAsia="Calibri"/>
                <w:noProof/>
                <w:sz w:val="22"/>
                <w:szCs w:val="22"/>
              </w:rPr>
              <w:lastRenderedPageBreak/>
              <w:drawing>
                <wp:inline distT="0" distB="0" distL="0" distR="0" wp14:anchorId="1802890D" wp14:editId="345082A7">
                  <wp:extent cx="4675396" cy="1650206"/>
                  <wp:effectExtent l="0" t="0" r="0" b="762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678182" cy="1651189"/>
                          </a:xfrm>
                          <a:prstGeom prst="rect">
                            <a:avLst/>
                          </a:prstGeom>
                          <a:noFill/>
                        </pic:spPr>
                      </pic:pic>
                    </a:graphicData>
                  </a:graphic>
                </wp:inline>
              </w:drawing>
            </w:r>
          </w:p>
          <w:p w:rsidR="0079679B" w:rsidRDefault="0079679B" w:rsidP="005F4CF4">
            <w:pPr>
              <w:spacing w:line="240" w:lineRule="atLeast"/>
              <w:jc w:val="both"/>
              <w:rPr>
                <w:rFonts w:eastAsia="Calibri"/>
                <w:sz w:val="22"/>
                <w:szCs w:val="22"/>
                <w:lang w:eastAsia="en-US"/>
              </w:rPr>
            </w:pPr>
          </w:p>
          <w:p w:rsidR="0079679B" w:rsidRDefault="0079679B" w:rsidP="005F4CF4">
            <w:pPr>
              <w:spacing w:line="240" w:lineRule="atLeast"/>
              <w:jc w:val="both"/>
              <w:rPr>
                <w:rFonts w:eastAsia="Calibri"/>
                <w:sz w:val="22"/>
                <w:szCs w:val="22"/>
                <w:lang w:eastAsia="en-US"/>
              </w:rPr>
            </w:pPr>
            <w:r>
              <w:rPr>
                <w:rFonts w:eastAsia="Calibri"/>
                <w:noProof/>
                <w:sz w:val="22"/>
                <w:szCs w:val="22"/>
              </w:rPr>
              <w:drawing>
                <wp:inline distT="0" distB="0" distL="0" distR="0" wp14:anchorId="0FB10CB9" wp14:editId="1641D6B2">
                  <wp:extent cx="4714875" cy="1643899"/>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723371" cy="1646861"/>
                          </a:xfrm>
                          <a:prstGeom prst="rect">
                            <a:avLst/>
                          </a:prstGeom>
                          <a:noFill/>
                        </pic:spPr>
                      </pic:pic>
                    </a:graphicData>
                  </a:graphic>
                </wp:inline>
              </w:drawing>
            </w:r>
          </w:p>
          <w:p w:rsidR="0079679B" w:rsidRPr="002104B8" w:rsidRDefault="0079679B" w:rsidP="005F4CF4">
            <w:pPr>
              <w:spacing w:line="240" w:lineRule="atLeast"/>
              <w:jc w:val="both"/>
              <w:rPr>
                <w:sz w:val="22"/>
                <w:szCs w:val="22"/>
                <w:u w:val="single"/>
              </w:rPr>
            </w:pPr>
          </w:p>
        </w:tc>
        <w:tc>
          <w:tcPr>
            <w:tcW w:w="5528" w:type="dxa"/>
            <w:shd w:val="clear" w:color="auto" w:fill="auto"/>
            <w:vAlign w:val="center"/>
          </w:tcPr>
          <w:p w:rsidR="0079679B" w:rsidRPr="00EF1ED9" w:rsidRDefault="0079679B" w:rsidP="005F4CF4">
            <w:pPr>
              <w:spacing w:line="240" w:lineRule="atLeast"/>
              <w:ind w:firstLine="318"/>
              <w:jc w:val="both"/>
              <w:rPr>
                <w:rFonts w:eastAsia="Calibri"/>
                <w:sz w:val="22"/>
                <w:szCs w:val="22"/>
                <w:lang w:eastAsia="en-US"/>
              </w:rPr>
            </w:pPr>
            <w:r w:rsidRPr="00EF1ED9">
              <w:rPr>
                <w:rFonts w:eastAsia="Calibri"/>
                <w:sz w:val="22"/>
                <w:szCs w:val="22"/>
                <w:lang w:eastAsia="en-US"/>
              </w:rPr>
              <w:lastRenderedPageBreak/>
              <w:t>Параметр «Финансовый орган» предназначен для раздельного отражения операций по кассовому обслуживанию бюджета ГВФ РФ при обслуживании в одном ТОФК более одного территориального органа ГВФ РФ с открытием для каждого из них отдельного лицевого и банковского счета.</w:t>
            </w:r>
          </w:p>
          <w:p w:rsidR="0079679B" w:rsidRPr="005F4CF4" w:rsidRDefault="0079679B" w:rsidP="005F4CF4">
            <w:pPr>
              <w:spacing w:line="240" w:lineRule="atLeast"/>
              <w:ind w:firstLine="318"/>
              <w:jc w:val="both"/>
              <w:rPr>
                <w:rFonts w:eastAsia="Calibri"/>
                <w:sz w:val="22"/>
                <w:szCs w:val="22"/>
                <w:lang w:eastAsia="en-US"/>
              </w:rPr>
            </w:pPr>
            <w:r w:rsidRPr="00EF1ED9">
              <w:rPr>
                <w:rFonts w:eastAsia="Calibri"/>
                <w:sz w:val="22"/>
                <w:szCs w:val="22"/>
                <w:lang w:eastAsia="en-US"/>
              </w:rPr>
              <w:t>В других случаях следует использовать значение данного параметра «Все»</w:t>
            </w:r>
            <w:r>
              <w:rPr>
                <w:rFonts w:eastAsia="Calibri"/>
                <w:sz w:val="22"/>
                <w:szCs w:val="22"/>
                <w:lang w:eastAsia="en-US"/>
              </w:rPr>
              <w:t>.</w:t>
            </w:r>
          </w:p>
        </w:tc>
      </w:tr>
      <w:tr w:rsidR="0079679B" w:rsidRPr="005274C3" w:rsidTr="0079679B">
        <w:tc>
          <w:tcPr>
            <w:tcW w:w="534" w:type="dxa"/>
            <w:vMerge w:val="restart"/>
            <w:shd w:val="clear" w:color="auto" w:fill="auto"/>
          </w:tcPr>
          <w:p w:rsidR="0079679B" w:rsidRPr="005274C3" w:rsidRDefault="0079679B" w:rsidP="00DC7C79">
            <w:pPr>
              <w:jc w:val="center"/>
            </w:pPr>
            <w:r w:rsidRPr="005274C3">
              <w:lastRenderedPageBreak/>
              <w:t>28</w:t>
            </w:r>
          </w:p>
        </w:tc>
        <w:tc>
          <w:tcPr>
            <w:tcW w:w="1842" w:type="dxa"/>
            <w:vMerge w:val="restart"/>
            <w:shd w:val="clear" w:color="auto" w:fill="auto"/>
          </w:tcPr>
          <w:p w:rsidR="0079679B" w:rsidRDefault="0079679B" w:rsidP="00DC7C79">
            <w:r w:rsidRPr="00B14D7F">
              <w:rPr>
                <w:b/>
              </w:rPr>
              <w:t xml:space="preserve">УФК по </w:t>
            </w:r>
            <w:r>
              <w:t xml:space="preserve"> </w:t>
            </w:r>
            <w:r w:rsidRPr="00614D2D">
              <w:rPr>
                <w:b/>
              </w:rPr>
              <w:t>Республике Крым</w:t>
            </w:r>
          </w:p>
        </w:tc>
        <w:tc>
          <w:tcPr>
            <w:tcW w:w="7655" w:type="dxa"/>
            <w:shd w:val="clear" w:color="auto" w:fill="auto"/>
          </w:tcPr>
          <w:p w:rsidR="0079679B" w:rsidRPr="00CD64BF" w:rsidRDefault="0079679B" w:rsidP="00DC7C79">
            <w:pPr>
              <w:ind w:left="-79" w:firstLine="396"/>
              <w:jc w:val="both"/>
              <w:rPr>
                <w:sz w:val="22"/>
                <w:szCs w:val="22"/>
              </w:rPr>
            </w:pPr>
            <w:r w:rsidRPr="00614D2D">
              <w:rPr>
                <w:b/>
                <w:bCs/>
                <w:sz w:val="22"/>
                <w:szCs w:val="22"/>
                <w:u w:val="single"/>
              </w:rPr>
              <w:t>28.</w:t>
            </w:r>
            <w:r w:rsidRPr="00614D2D">
              <w:rPr>
                <w:b/>
                <w:sz w:val="22"/>
                <w:szCs w:val="22"/>
                <w:u w:val="single"/>
              </w:rPr>
              <w:t>1.</w:t>
            </w:r>
            <w:r w:rsidRPr="00614D2D">
              <w:rPr>
                <w:sz w:val="22"/>
                <w:szCs w:val="22"/>
                <w:u w:val="single"/>
              </w:rPr>
              <w:t xml:space="preserve"> </w:t>
            </w:r>
            <w:r w:rsidRPr="00614D2D">
              <w:rPr>
                <w:b/>
                <w:sz w:val="22"/>
                <w:szCs w:val="22"/>
                <w:u w:val="single"/>
              </w:rPr>
              <w:t>Вопрос:</w:t>
            </w:r>
            <w:r w:rsidRPr="00CD64BF">
              <w:rPr>
                <w:sz w:val="22"/>
                <w:szCs w:val="22"/>
              </w:rPr>
              <w:t xml:space="preserve"> </w:t>
            </w:r>
            <w:r w:rsidRPr="00E27E91">
              <w:rPr>
                <w:sz w:val="22"/>
                <w:szCs w:val="22"/>
              </w:rPr>
              <w:t xml:space="preserve">При проведении операции возврата невыясненных поступлений </w:t>
            </w:r>
            <w:r w:rsidRPr="00E27E91">
              <w:rPr>
                <w:bCs/>
                <w:sz w:val="22"/>
                <w:szCs w:val="22"/>
              </w:rPr>
              <w:t>с КБК 10000000000000000180 с</w:t>
            </w:r>
            <w:r w:rsidRPr="00E27E91">
              <w:rPr>
                <w:sz w:val="22"/>
                <w:szCs w:val="22"/>
              </w:rPr>
              <w:t xml:space="preserve"> балансового счета № 40601 УФК, открытого для учета средств иных организаций, в ППО «АСФК» формируются неверные бухгалтерские проводки: </w:t>
            </w:r>
            <w:proofErr w:type="spellStart"/>
            <w:r w:rsidRPr="00E27E91">
              <w:rPr>
                <w:sz w:val="22"/>
                <w:szCs w:val="22"/>
              </w:rPr>
              <w:t>Дт</w:t>
            </w:r>
            <w:proofErr w:type="spellEnd"/>
            <w:r w:rsidRPr="00E27E91">
              <w:rPr>
                <w:sz w:val="22"/>
                <w:szCs w:val="22"/>
              </w:rPr>
              <w:t xml:space="preserve"> 30715.180 </w:t>
            </w:r>
            <w:proofErr w:type="spellStart"/>
            <w:r w:rsidRPr="00E27E91">
              <w:rPr>
                <w:sz w:val="22"/>
                <w:szCs w:val="22"/>
              </w:rPr>
              <w:t>Кт</w:t>
            </w:r>
            <w:proofErr w:type="spellEnd"/>
            <w:r w:rsidRPr="00E27E91">
              <w:rPr>
                <w:sz w:val="22"/>
                <w:szCs w:val="22"/>
              </w:rPr>
              <w:t xml:space="preserve"> 20313.610. Для корректного отражения бухгалтерской записи (</w:t>
            </w:r>
            <w:proofErr w:type="spellStart"/>
            <w:r w:rsidRPr="00E27E91">
              <w:rPr>
                <w:sz w:val="22"/>
                <w:szCs w:val="22"/>
              </w:rPr>
              <w:t>Дт</w:t>
            </w:r>
            <w:proofErr w:type="spellEnd"/>
            <w:r w:rsidRPr="00E27E91">
              <w:rPr>
                <w:sz w:val="22"/>
                <w:szCs w:val="22"/>
              </w:rPr>
              <w:t xml:space="preserve"> 30715.180 </w:t>
            </w:r>
            <w:proofErr w:type="spellStart"/>
            <w:r w:rsidRPr="00E27E91">
              <w:rPr>
                <w:sz w:val="22"/>
                <w:szCs w:val="22"/>
              </w:rPr>
              <w:t>Кт</w:t>
            </w:r>
            <w:proofErr w:type="spellEnd"/>
            <w:r w:rsidRPr="00E27E91">
              <w:rPr>
                <w:sz w:val="22"/>
                <w:szCs w:val="22"/>
              </w:rPr>
              <w:t xml:space="preserve"> 20315.610) специалист </w:t>
            </w:r>
            <w:proofErr w:type="spellStart"/>
            <w:r w:rsidRPr="00E27E91">
              <w:rPr>
                <w:sz w:val="22"/>
                <w:szCs w:val="22"/>
              </w:rPr>
              <w:t>ОБУиО</w:t>
            </w:r>
            <w:proofErr w:type="spellEnd"/>
            <w:r w:rsidRPr="00E27E91">
              <w:rPr>
                <w:sz w:val="22"/>
                <w:szCs w:val="22"/>
              </w:rPr>
              <w:t xml:space="preserve"> формирует Бухгалтерскую с</w:t>
            </w:r>
            <w:r w:rsidRPr="00E27E91">
              <w:rPr>
                <w:bCs/>
                <w:sz w:val="22"/>
                <w:szCs w:val="22"/>
              </w:rPr>
              <w:t>правку (ф.0504833). Справка не проходит контроль, поскольку отсутствует связь с первичным документом. Для проведения справки необходимо заводить обращение (отключают контроль) или привязывать невыясненное поступление через связи к справке. Возможна ли реализация в ППО «АСФК» осуществления автоматического проставления корректных проводок при проведении данной операции?</w:t>
            </w:r>
            <w:r w:rsidRPr="00CD64BF">
              <w:rPr>
                <w:sz w:val="22"/>
                <w:szCs w:val="22"/>
              </w:rPr>
              <w:t xml:space="preserve"> </w:t>
            </w:r>
          </w:p>
        </w:tc>
        <w:tc>
          <w:tcPr>
            <w:tcW w:w="5528" w:type="dxa"/>
            <w:shd w:val="clear" w:color="auto" w:fill="auto"/>
            <w:vAlign w:val="center"/>
          </w:tcPr>
          <w:p w:rsidR="0079679B" w:rsidRPr="005F4CF4" w:rsidRDefault="0079679B" w:rsidP="009D08A0">
            <w:pPr>
              <w:ind w:firstLine="317"/>
              <w:jc w:val="both"/>
              <w:rPr>
                <w:sz w:val="22"/>
                <w:szCs w:val="22"/>
              </w:rPr>
            </w:pPr>
            <w:r w:rsidRPr="005F4CF4">
              <w:rPr>
                <w:rFonts w:ascii="Times" w:hAnsi="Times" w:cs="Arial"/>
                <w:sz w:val="22"/>
                <w:szCs w:val="22"/>
              </w:rPr>
              <w:t xml:space="preserve">Простановка некорректной бухгалтерской записи является ошибкой  ИС «АСФК». В таком случае необходимо регистрировать обращения согласно </w:t>
            </w:r>
            <w:proofErr w:type="spellStart"/>
            <w:r w:rsidRPr="005F4CF4">
              <w:rPr>
                <w:rFonts w:ascii="Times" w:hAnsi="Times" w:cs="Arial"/>
                <w:sz w:val="22"/>
                <w:szCs w:val="22"/>
              </w:rPr>
              <w:t>ПЭиТО</w:t>
            </w:r>
            <w:proofErr w:type="spellEnd"/>
            <w:r w:rsidRPr="005F4CF4">
              <w:rPr>
                <w:rFonts w:ascii="Times" w:hAnsi="Times" w:cs="Arial"/>
                <w:sz w:val="22"/>
                <w:szCs w:val="22"/>
              </w:rPr>
              <w:t>.</w:t>
            </w:r>
          </w:p>
        </w:tc>
      </w:tr>
      <w:tr w:rsidR="0079679B" w:rsidRPr="005274C3" w:rsidTr="0079679B">
        <w:tc>
          <w:tcPr>
            <w:tcW w:w="534" w:type="dxa"/>
            <w:vMerge/>
            <w:shd w:val="clear" w:color="auto" w:fill="auto"/>
          </w:tcPr>
          <w:p w:rsidR="0079679B" w:rsidRPr="005274C3" w:rsidRDefault="0079679B" w:rsidP="00DC7C79">
            <w:pPr>
              <w:jc w:val="center"/>
            </w:pPr>
          </w:p>
        </w:tc>
        <w:tc>
          <w:tcPr>
            <w:tcW w:w="1842" w:type="dxa"/>
            <w:vMerge/>
            <w:shd w:val="clear" w:color="auto" w:fill="auto"/>
          </w:tcPr>
          <w:p w:rsidR="0079679B" w:rsidRPr="005274C3" w:rsidRDefault="0079679B" w:rsidP="00DC7C79"/>
        </w:tc>
        <w:tc>
          <w:tcPr>
            <w:tcW w:w="7655" w:type="dxa"/>
            <w:shd w:val="clear" w:color="auto" w:fill="auto"/>
          </w:tcPr>
          <w:p w:rsidR="0079679B" w:rsidRPr="00E27E91" w:rsidRDefault="0079679B" w:rsidP="00DC7C79">
            <w:pPr>
              <w:ind w:left="-79" w:firstLine="396"/>
              <w:jc w:val="both"/>
              <w:rPr>
                <w:sz w:val="22"/>
                <w:szCs w:val="22"/>
              </w:rPr>
            </w:pPr>
            <w:r w:rsidRPr="00614D2D">
              <w:rPr>
                <w:b/>
                <w:bCs/>
                <w:sz w:val="22"/>
                <w:szCs w:val="22"/>
                <w:u w:val="single"/>
              </w:rPr>
              <w:t>28.</w:t>
            </w:r>
            <w:r w:rsidRPr="00614D2D">
              <w:rPr>
                <w:b/>
                <w:sz w:val="22"/>
                <w:szCs w:val="22"/>
                <w:u w:val="single"/>
              </w:rPr>
              <w:t>2.</w:t>
            </w:r>
            <w:r w:rsidRPr="00614D2D">
              <w:rPr>
                <w:sz w:val="22"/>
                <w:szCs w:val="22"/>
                <w:u w:val="single"/>
              </w:rPr>
              <w:t xml:space="preserve"> </w:t>
            </w:r>
            <w:r w:rsidRPr="00614D2D">
              <w:rPr>
                <w:b/>
                <w:sz w:val="22"/>
                <w:szCs w:val="22"/>
                <w:u w:val="single"/>
              </w:rPr>
              <w:t>Вопрос:</w:t>
            </w:r>
            <w:r w:rsidRPr="00E27E91">
              <w:rPr>
                <w:sz w:val="22"/>
                <w:szCs w:val="22"/>
              </w:rPr>
              <w:t xml:space="preserve"> В соответствии с Методическими указаниями по инвентаризации имущества и финансовых активов, утвержденными приказом Минфина России от 13.06.1995 № 49, перед составлением годовой отчетности проводится инвентаризация остатков денежных средств на счетах учета денежных средств. </w:t>
            </w:r>
          </w:p>
          <w:p w:rsidR="0079679B" w:rsidRPr="00614D2D" w:rsidRDefault="0079679B" w:rsidP="00DC7C79">
            <w:pPr>
              <w:spacing w:line="240" w:lineRule="atLeast"/>
              <w:ind w:firstLine="350"/>
              <w:jc w:val="both"/>
              <w:rPr>
                <w:sz w:val="22"/>
                <w:szCs w:val="22"/>
                <w:u w:val="single"/>
              </w:rPr>
            </w:pPr>
            <w:r w:rsidRPr="00E27E91">
              <w:rPr>
                <w:sz w:val="22"/>
                <w:szCs w:val="22"/>
              </w:rPr>
              <w:lastRenderedPageBreak/>
              <w:t>После окончания инвентаризации и подписания Акта о результатах инвентаризации» (ф.0504835) в случае изменения остатков между видами деятельности, нужно ли издавать приказ УФК о проведении повторной инвентаризации остатков денежных средств?</w:t>
            </w:r>
            <w:r w:rsidRPr="00614D2D">
              <w:rPr>
                <w:sz w:val="22"/>
                <w:szCs w:val="22"/>
                <w:u w:val="single"/>
              </w:rPr>
              <w:t xml:space="preserve"> </w:t>
            </w:r>
          </w:p>
        </w:tc>
        <w:tc>
          <w:tcPr>
            <w:tcW w:w="5528" w:type="dxa"/>
            <w:shd w:val="clear" w:color="auto" w:fill="auto"/>
            <w:vAlign w:val="center"/>
          </w:tcPr>
          <w:p w:rsidR="0079679B" w:rsidRPr="005F4CF4" w:rsidRDefault="0079679B" w:rsidP="009D08A0">
            <w:pPr>
              <w:spacing w:line="240" w:lineRule="atLeast"/>
              <w:ind w:firstLine="317"/>
              <w:jc w:val="both"/>
              <w:rPr>
                <w:sz w:val="22"/>
                <w:szCs w:val="22"/>
              </w:rPr>
            </w:pPr>
            <w:r w:rsidRPr="005F4CF4">
              <w:rPr>
                <w:sz w:val="22"/>
                <w:szCs w:val="22"/>
              </w:rPr>
              <w:lastRenderedPageBreak/>
              <w:t>При издании Приказа  о проведении инвентаризации остатков денежных средств  целесообразно установить срок окончания инвентаризации максимально приближенный к сроку сдачи годовой отчетности.</w:t>
            </w:r>
          </w:p>
          <w:p w:rsidR="0079679B" w:rsidRPr="005F4CF4" w:rsidRDefault="0079679B" w:rsidP="005F4CF4">
            <w:pPr>
              <w:spacing w:line="240" w:lineRule="atLeast"/>
              <w:ind w:firstLine="317"/>
              <w:jc w:val="both"/>
              <w:rPr>
                <w:sz w:val="22"/>
                <w:szCs w:val="22"/>
              </w:rPr>
            </w:pPr>
            <w:r w:rsidRPr="005F4CF4">
              <w:rPr>
                <w:sz w:val="22"/>
                <w:szCs w:val="22"/>
              </w:rPr>
              <w:t xml:space="preserve">Если требуется проведение повторной </w:t>
            </w:r>
            <w:r w:rsidRPr="005F4CF4">
              <w:rPr>
                <w:sz w:val="22"/>
                <w:szCs w:val="22"/>
              </w:rPr>
              <w:lastRenderedPageBreak/>
              <w:t>инвентаризации после срока, установленного первоначальным приказом, тр</w:t>
            </w:r>
            <w:r w:rsidR="005F4CF4">
              <w:rPr>
                <w:sz w:val="22"/>
                <w:szCs w:val="22"/>
              </w:rPr>
              <w:t>ебуется издание нового приказа.</w:t>
            </w:r>
          </w:p>
        </w:tc>
      </w:tr>
      <w:tr w:rsidR="0079679B" w:rsidRPr="005274C3" w:rsidTr="0079679B">
        <w:tc>
          <w:tcPr>
            <w:tcW w:w="534" w:type="dxa"/>
            <w:vMerge/>
            <w:shd w:val="clear" w:color="auto" w:fill="auto"/>
          </w:tcPr>
          <w:p w:rsidR="0079679B" w:rsidRPr="005274C3" w:rsidRDefault="0079679B" w:rsidP="00DC7C79">
            <w:pPr>
              <w:jc w:val="center"/>
            </w:pPr>
          </w:p>
        </w:tc>
        <w:tc>
          <w:tcPr>
            <w:tcW w:w="1842" w:type="dxa"/>
            <w:vMerge/>
            <w:shd w:val="clear" w:color="auto" w:fill="auto"/>
          </w:tcPr>
          <w:p w:rsidR="0079679B" w:rsidRPr="005274C3" w:rsidRDefault="0079679B" w:rsidP="00DC7C79"/>
        </w:tc>
        <w:tc>
          <w:tcPr>
            <w:tcW w:w="7655" w:type="dxa"/>
            <w:shd w:val="clear" w:color="auto" w:fill="auto"/>
          </w:tcPr>
          <w:p w:rsidR="0079679B" w:rsidRPr="00CD64BF" w:rsidRDefault="0079679B" w:rsidP="00DC7C79">
            <w:pPr>
              <w:ind w:left="-80" w:firstLine="397"/>
              <w:jc w:val="both"/>
              <w:rPr>
                <w:b/>
                <w:bCs/>
                <w:sz w:val="22"/>
                <w:szCs w:val="22"/>
                <w:u w:val="single"/>
              </w:rPr>
            </w:pPr>
            <w:r>
              <w:rPr>
                <w:b/>
                <w:bCs/>
                <w:sz w:val="22"/>
                <w:szCs w:val="22"/>
                <w:u w:val="single"/>
              </w:rPr>
              <w:t>28</w:t>
            </w:r>
            <w:r w:rsidRPr="00CD64BF">
              <w:rPr>
                <w:b/>
                <w:bCs/>
                <w:sz w:val="22"/>
                <w:szCs w:val="22"/>
                <w:u w:val="single"/>
              </w:rPr>
              <w:t>.3. Вопрос:</w:t>
            </w:r>
            <w:r w:rsidRPr="00E27E91">
              <w:rPr>
                <w:sz w:val="22"/>
                <w:szCs w:val="22"/>
              </w:rPr>
              <w:t xml:space="preserve"> Необходимо ли переформировывать регистры бюджетного учета по кассовому исполнению федерального бюджета (Главная книга (ф.0504072), Журнал по прочим операциям (ф.0504071)) в связи с корректировкой учетных данных по операциям с бюджетными и денежными обязательствами получателей средств федерального бюджета?</w:t>
            </w:r>
            <w:r w:rsidRPr="00CD64BF">
              <w:rPr>
                <w:b/>
                <w:bCs/>
                <w:sz w:val="22"/>
                <w:szCs w:val="22"/>
                <w:u w:val="single"/>
              </w:rPr>
              <w:t xml:space="preserve"> </w:t>
            </w:r>
          </w:p>
        </w:tc>
        <w:tc>
          <w:tcPr>
            <w:tcW w:w="5528" w:type="dxa"/>
            <w:shd w:val="clear" w:color="auto" w:fill="auto"/>
            <w:vAlign w:val="center"/>
          </w:tcPr>
          <w:p w:rsidR="0079679B" w:rsidRPr="00EF1ED9" w:rsidRDefault="0079679B" w:rsidP="009D08A0">
            <w:pPr>
              <w:ind w:firstLine="317"/>
              <w:jc w:val="both"/>
              <w:rPr>
                <w:sz w:val="22"/>
                <w:szCs w:val="22"/>
              </w:rPr>
            </w:pPr>
            <w:r w:rsidRPr="00EF1ED9">
              <w:rPr>
                <w:sz w:val="22"/>
                <w:szCs w:val="22"/>
              </w:rPr>
              <w:t xml:space="preserve">См. ответ на </w:t>
            </w:r>
            <w:r w:rsidRPr="0080558C">
              <w:rPr>
                <w:b/>
                <w:sz w:val="22"/>
                <w:szCs w:val="22"/>
              </w:rPr>
              <w:t>Вопрос 11.1</w:t>
            </w:r>
          </w:p>
        </w:tc>
      </w:tr>
      <w:tr w:rsidR="0079679B" w:rsidRPr="005274C3" w:rsidTr="0079679B">
        <w:tc>
          <w:tcPr>
            <w:tcW w:w="534" w:type="dxa"/>
            <w:vMerge/>
            <w:shd w:val="clear" w:color="auto" w:fill="auto"/>
          </w:tcPr>
          <w:p w:rsidR="0079679B" w:rsidRPr="005274C3" w:rsidRDefault="0079679B" w:rsidP="00DC7C79">
            <w:pPr>
              <w:jc w:val="center"/>
            </w:pPr>
          </w:p>
        </w:tc>
        <w:tc>
          <w:tcPr>
            <w:tcW w:w="1842" w:type="dxa"/>
            <w:vMerge/>
            <w:shd w:val="clear" w:color="auto" w:fill="auto"/>
          </w:tcPr>
          <w:p w:rsidR="0079679B" w:rsidRPr="005274C3" w:rsidRDefault="0079679B" w:rsidP="00DC7C79"/>
        </w:tc>
        <w:tc>
          <w:tcPr>
            <w:tcW w:w="7655" w:type="dxa"/>
            <w:shd w:val="clear" w:color="auto" w:fill="auto"/>
          </w:tcPr>
          <w:p w:rsidR="0079679B" w:rsidRPr="00CD64BF" w:rsidRDefault="0079679B" w:rsidP="00DC7C79">
            <w:pPr>
              <w:spacing w:line="240" w:lineRule="atLeast"/>
              <w:ind w:firstLine="350"/>
              <w:jc w:val="both"/>
              <w:rPr>
                <w:b/>
                <w:bCs/>
                <w:sz w:val="22"/>
                <w:szCs w:val="22"/>
                <w:u w:val="single"/>
              </w:rPr>
            </w:pPr>
            <w:r>
              <w:rPr>
                <w:b/>
                <w:bCs/>
                <w:sz w:val="22"/>
                <w:szCs w:val="22"/>
                <w:u w:val="single"/>
              </w:rPr>
              <w:t>28.4.</w:t>
            </w:r>
            <w:r w:rsidRPr="00CD64BF">
              <w:rPr>
                <w:b/>
                <w:bCs/>
                <w:sz w:val="22"/>
                <w:szCs w:val="22"/>
                <w:u w:val="single"/>
              </w:rPr>
              <w:t>Предложения:</w:t>
            </w:r>
            <w:r w:rsidRPr="00CD64BF">
              <w:rPr>
                <w:sz w:val="22"/>
                <w:szCs w:val="22"/>
              </w:rPr>
              <w:t xml:space="preserve"> </w:t>
            </w:r>
            <w:r w:rsidRPr="00E27E91">
              <w:rPr>
                <w:sz w:val="22"/>
                <w:szCs w:val="22"/>
              </w:rPr>
              <w:t>Возможно ли утверждение  Главной книги (ф.0504072) по кассовому исполнению федерального бюджета при обнаружении отрицательных остатков по счетам учета бюджетных и денежных обязательств?</w:t>
            </w:r>
          </w:p>
        </w:tc>
        <w:tc>
          <w:tcPr>
            <w:tcW w:w="5528" w:type="dxa"/>
            <w:shd w:val="clear" w:color="auto" w:fill="auto"/>
            <w:vAlign w:val="center"/>
          </w:tcPr>
          <w:p w:rsidR="0079679B" w:rsidRPr="00EF1ED9" w:rsidRDefault="0079679B" w:rsidP="00594EB0">
            <w:pPr>
              <w:spacing w:line="240" w:lineRule="atLeast"/>
              <w:ind w:firstLine="317"/>
              <w:jc w:val="both"/>
              <w:rPr>
                <w:sz w:val="22"/>
                <w:szCs w:val="22"/>
              </w:rPr>
            </w:pPr>
            <w:r w:rsidRPr="00EF1ED9">
              <w:rPr>
                <w:sz w:val="22"/>
                <w:szCs w:val="22"/>
              </w:rPr>
              <w:t>Утверждение Главной книги по кассовому исполнению федерального бюджета при наличии отрицательных остатков по счетам учета бюджетных и</w:t>
            </w:r>
            <w:r>
              <w:rPr>
                <w:sz w:val="22"/>
                <w:szCs w:val="22"/>
              </w:rPr>
              <w:t xml:space="preserve"> денежных обязательств возможно.</w:t>
            </w:r>
          </w:p>
        </w:tc>
      </w:tr>
      <w:tr w:rsidR="0079679B" w:rsidRPr="005274C3" w:rsidTr="0079679B">
        <w:tc>
          <w:tcPr>
            <w:tcW w:w="534" w:type="dxa"/>
            <w:vMerge w:val="restart"/>
            <w:shd w:val="clear" w:color="auto" w:fill="auto"/>
          </w:tcPr>
          <w:p w:rsidR="0079679B" w:rsidRPr="005274C3" w:rsidRDefault="0079679B" w:rsidP="00DC7C79">
            <w:pPr>
              <w:jc w:val="center"/>
            </w:pPr>
            <w:r w:rsidRPr="005274C3">
              <w:t>29</w:t>
            </w:r>
          </w:p>
        </w:tc>
        <w:tc>
          <w:tcPr>
            <w:tcW w:w="1842" w:type="dxa"/>
            <w:vMerge w:val="restart"/>
            <w:shd w:val="clear" w:color="auto" w:fill="auto"/>
          </w:tcPr>
          <w:p w:rsidR="0079679B" w:rsidRDefault="0079679B" w:rsidP="00DC7C79">
            <w:r w:rsidRPr="00B14D7F">
              <w:rPr>
                <w:b/>
              </w:rPr>
              <w:t xml:space="preserve">УФК по </w:t>
            </w:r>
            <w:r>
              <w:t xml:space="preserve"> </w:t>
            </w:r>
            <w:r w:rsidRPr="005B0F88">
              <w:rPr>
                <w:b/>
              </w:rPr>
              <w:t>Амурской области</w:t>
            </w:r>
          </w:p>
        </w:tc>
        <w:tc>
          <w:tcPr>
            <w:tcW w:w="7655" w:type="dxa"/>
            <w:shd w:val="clear" w:color="auto" w:fill="auto"/>
          </w:tcPr>
          <w:p w:rsidR="0079679B" w:rsidRPr="005B0F88" w:rsidRDefault="0079679B" w:rsidP="00DC7C79">
            <w:pPr>
              <w:pStyle w:val="a4"/>
              <w:ind w:left="0" w:firstLine="317"/>
              <w:jc w:val="both"/>
              <w:rPr>
                <w:rFonts w:eastAsia="Calibri"/>
                <w:sz w:val="22"/>
                <w:szCs w:val="22"/>
                <w:lang w:eastAsia="en-US"/>
              </w:rPr>
            </w:pPr>
            <w:r w:rsidRPr="00D024F8">
              <w:rPr>
                <w:rFonts w:eastAsia="Calibri"/>
                <w:b/>
                <w:sz w:val="22"/>
                <w:szCs w:val="22"/>
                <w:u w:val="single"/>
                <w:lang w:eastAsia="en-US"/>
              </w:rPr>
              <w:t>29.1. Вопрос</w:t>
            </w:r>
            <w:r w:rsidRPr="0043278E">
              <w:rPr>
                <w:rFonts w:eastAsia="Calibri"/>
                <w:sz w:val="22"/>
                <w:szCs w:val="22"/>
                <w:lang w:eastAsia="en-US"/>
              </w:rPr>
              <w:t xml:space="preserve">: </w:t>
            </w:r>
            <w:r w:rsidRPr="005B0F88">
              <w:rPr>
                <w:rFonts w:eastAsia="Calibri"/>
                <w:sz w:val="22"/>
                <w:szCs w:val="22"/>
                <w:lang w:eastAsia="en-US"/>
              </w:rPr>
              <w:t xml:space="preserve"> В соответствии с положениями приказа Федерального казначейства № 512, бюджетная отчетность является представленной в случае, если все отчеты имеют статус «Представлен». Однако, в процессе принятия бюджетной отчетности пользователями, нередко отменяются (иногда ошибочно) отчетные формы </w:t>
            </w:r>
            <w:proofErr w:type="gramStart"/>
            <w:r w:rsidRPr="005B0F88">
              <w:rPr>
                <w:rFonts w:eastAsia="Calibri"/>
                <w:sz w:val="22"/>
                <w:szCs w:val="22"/>
                <w:lang w:eastAsia="en-US"/>
              </w:rPr>
              <w:t>подведомственных</w:t>
            </w:r>
            <w:proofErr w:type="gramEnd"/>
            <w:r w:rsidRPr="005B0F88">
              <w:rPr>
                <w:rFonts w:eastAsia="Calibri"/>
                <w:sz w:val="22"/>
                <w:szCs w:val="22"/>
                <w:lang w:eastAsia="en-US"/>
              </w:rPr>
              <w:t xml:space="preserve"> ПБС и АУБУ, представленные своевременно. При этом в ППО не сохраняется информация о дате представления. </w:t>
            </w:r>
          </w:p>
          <w:p w:rsidR="0079679B" w:rsidRPr="0043278E" w:rsidRDefault="0079679B" w:rsidP="00DC7C79">
            <w:pPr>
              <w:spacing w:line="240" w:lineRule="atLeast"/>
              <w:ind w:firstLine="350"/>
              <w:jc w:val="both"/>
              <w:rPr>
                <w:rFonts w:eastAsia="Calibri"/>
                <w:sz w:val="22"/>
                <w:szCs w:val="22"/>
                <w:lang w:eastAsia="en-US"/>
              </w:rPr>
            </w:pPr>
            <w:proofErr w:type="gramStart"/>
            <w:r w:rsidRPr="0043278E">
              <w:rPr>
                <w:rFonts w:eastAsia="Calibri"/>
                <w:sz w:val="22"/>
                <w:szCs w:val="22"/>
                <w:lang w:eastAsia="en-US"/>
              </w:rPr>
              <w:t>Возможно</w:t>
            </w:r>
            <w:proofErr w:type="gramEnd"/>
            <w:r w:rsidRPr="0043278E">
              <w:rPr>
                <w:rFonts w:eastAsia="Calibri"/>
                <w:sz w:val="22"/>
                <w:szCs w:val="22"/>
                <w:lang w:eastAsia="en-US"/>
              </w:rPr>
              <w:t xml:space="preserve"> ли в подобных случаях при осуществлении мониторинга оценивать своевременность представления по первоначальной дате представления отчета?</w:t>
            </w:r>
          </w:p>
        </w:tc>
        <w:tc>
          <w:tcPr>
            <w:tcW w:w="5528" w:type="dxa"/>
            <w:shd w:val="clear" w:color="auto" w:fill="auto"/>
            <w:vAlign w:val="center"/>
          </w:tcPr>
          <w:p w:rsidR="0079679B" w:rsidRPr="00EF1ED9" w:rsidRDefault="0079679B" w:rsidP="009D08A0">
            <w:pPr>
              <w:ind w:firstLine="317"/>
              <w:jc w:val="both"/>
              <w:rPr>
                <w:rFonts w:eastAsia="Calibri"/>
                <w:sz w:val="22"/>
                <w:szCs w:val="22"/>
                <w:lang w:eastAsia="en-US"/>
              </w:rPr>
            </w:pPr>
          </w:p>
          <w:p w:rsidR="0079679B" w:rsidRPr="00D024F8" w:rsidRDefault="0079679B" w:rsidP="009D08A0">
            <w:pPr>
              <w:ind w:firstLine="317"/>
              <w:jc w:val="both"/>
              <w:rPr>
                <w:sz w:val="22"/>
                <w:szCs w:val="22"/>
              </w:rPr>
            </w:pPr>
            <w:proofErr w:type="gramStart"/>
            <w:r w:rsidRPr="009B5AED">
              <w:rPr>
                <w:sz w:val="22"/>
                <w:szCs w:val="22"/>
              </w:rPr>
              <w:t xml:space="preserve">В соответствии с </w:t>
            </w:r>
            <w:proofErr w:type="spellStart"/>
            <w:r w:rsidRPr="009B5AED">
              <w:rPr>
                <w:sz w:val="22"/>
                <w:szCs w:val="22"/>
              </w:rPr>
              <w:t>абз</w:t>
            </w:r>
            <w:proofErr w:type="spellEnd"/>
            <w:r w:rsidRPr="009B5AED">
              <w:rPr>
                <w:sz w:val="22"/>
                <w:szCs w:val="22"/>
              </w:rPr>
              <w:t xml:space="preserve">. 2 п. 2.3.3  Порядка мониторинга в Федеральном казначействе информации, представляемой в подсистему «Учет и отчетность» государственной интегрированной информационной системы управления общественными финансами «Электронный бюджет», утвержденным приказом Федерального казначейства от 30.12.2016 № 512, фактическим сроком представления отчетности считается наиболее поздняя дата формирования в </w:t>
            </w:r>
            <w:r w:rsidRPr="00D024F8">
              <w:rPr>
                <w:sz w:val="22"/>
                <w:szCs w:val="22"/>
              </w:rPr>
              <w:t>подсистеме «Уче</w:t>
            </w:r>
            <w:r w:rsidRPr="009B5AED">
              <w:rPr>
                <w:sz w:val="22"/>
                <w:szCs w:val="22"/>
              </w:rPr>
              <w:t xml:space="preserve">т и отчетность» ГИИС «Электронный </w:t>
            </w:r>
            <w:r w:rsidRPr="00D024F8">
              <w:rPr>
                <w:sz w:val="22"/>
                <w:szCs w:val="22"/>
              </w:rPr>
              <w:t>бюджет» субъектом мониторинга статуса «Представлен» для любой отчетной формы</w:t>
            </w:r>
            <w:proofErr w:type="gramEnd"/>
            <w:r w:rsidRPr="00D024F8">
              <w:rPr>
                <w:sz w:val="22"/>
                <w:szCs w:val="22"/>
              </w:rPr>
              <w:t xml:space="preserve"> из состава представляемой отчетности.</w:t>
            </w:r>
          </w:p>
          <w:p w:rsidR="0079679B" w:rsidRPr="00EF1ED9" w:rsidRDefault="0079679B" w:rsidP="009D08A0">
            <w:pPr>
              <w:ind w:firstLine="317"/>
              <w:jc w:val="both"/>
              <w:rPr>
                <w:rFonts w:eastAsia="Calibri"/>
                <w:sz w:val="22"/>
                <w:szCs w:val="22"/>
                <w:lang w:eastAsia="en-US"/>
              </w:rPr>
            </w:pPr>
            <w:r w:rsidRPr="00D024F8">
              <w:rPr>
                <w:rFonts w:eastAsiaTheme="minorHAnsi"/>
                <w:sz w:val="22"/>
                <w:szCs w:val="22"/>
                <w:lang w:eastAsia="en-US"/>
              </w:rPr>
              <w:t>В связи с этим оценивать своевременность сдачи отчетности по иным статусам неприемлемо.</w:t>
            </w:r>
          </w:p>
        </w:tc>
      </w:tr>
      <w:tr w:rsidR="0079679B" w:rsidRPr="005274C3" w:rsidTr="0079679B">
        <w:tc>
          <w:tcPr>
            <w:tcW w:w="534" w:type="dxa"/>
            <w:vMerge/>
            <w:shd w:val="clear" w:color="auto" w:fill="auto"/>
          </w:tcPr>
          <w:p w:rsidR="0079679B" w:rsidRPr="005274C3" w:rsidRDefault="0079679B" w:rsidP="00DC7C79">
            <w:pPr>
              <w:jc w:val="center"/>
            </w:pPr>
          </w:p>
        </w:tc>
        <w:tc>
          <w:tcPr>
            <w:tcW w:w="1842" w:type="dxa"/>
            <w:vMerge/>
            <w:shd w:val="clear" w:color="auto" w:fill="auto"/>
          </w:tcPr>
          <w:p w:rsidR="0079679B" w:rsidRPr="005274C3" w:rsidRDefault="0079679B" w:rsidP="00DC7C79"/>
        </w:tc>
        <w:tc>
          <w:tcPr>
            <w:tcW w:w="7655" w:type="dxa"/>
            <w:shd w:val="clear" w:color="auto" w:fill="auto"/>
          </w:tcPr>
          <w:p w:rsidR="0079679B" w:rsidRPr="0063197C" w:rsidRDefault="0079679B" w:rsidP="00DC7C79">
            <w:pPr>
              <w:pStyle w:val="a4"/>
              <w:ind w:left="0" w:firstLine="317"/>
              <w:jc w:val="both"/>
              <w:rPr>
                <w:rFonts w:eastAsia="Calibri"/>
                <w:sz w:val="22"/>
                <w:szCs w:val="22"/>
                <w:lang w:eastAsia="en-US"/>
              </w:rPr>
            </w:pPr>
            <w:r w:rsidRPr="00D024F8">
              <w:rPr>
                <w:rFonts w:eastAsia="Calibri"/>
                <w:b/>
                <w:sz w:val="22"/>
                <w:szCs w:val="22"/>
                <w:u w:val="single"/>
                <w:lang w:eastAsia="en-US"/>
              </w:rPr>
              <w:t>29.2. Вопрос</w:t>
            </w:r>
            <w:r w:rsidRPr="0043278E">
              <w:rPr>
                <w:rFonts w:eastAsia="Calibri"/>
                <w:sz w:val="22"/>
                <w:szCs w:val="22"/>
                <w:lang w:eastAsia="en-US"/>
              </w:rPr>
              <w:t xml:space="preserve">: </w:t>
            </w:r>
            <w:r w:rsidRPr="0063197C">
              <w:rPr>
                <w:rFonts w:eastAsia="Calibri"/>
                <w:sz w:val="22"/>
                <w:szCs w:val="22"/>
                <w:lang w:eastAsia="en-US"/>
              </w:rPr>
              <w:t>В подсистеме «Учет и отчетность» реализована возможность формирования отчетных форм с нулевыми показателями, путем доведения их до статуса «Показатели отсутствуют». При этом</w:t>
            </w:r>
            <w:proofErr w:type="gramStart"/>
            <w:r w:rsidRPr="0063197C">
              <w:rPr>
                <w:rFonts w:eastAsia="Calibri"/>
                <w:sz w:val="22"/>
                <w:szCs w:val="22"/>
                <w:lang w:eastAsia="en-US"/>
              </w:rPr>
              <w:t>,</w:t>
            </w:r>
            <w:proofErr w:type="gramEnd"/>
            <w:r w:rsidRPr="0063197C">
              <w:rPr>
                <w:rFonts w:eastAsia="Calibri"/>
                <w:sz w:val="22"/>
                <w:szCs w:val="22"/>
                <w:lang w:eastAsia="en-US"/>
              </w:rPr>
              <w:t xml:space="preserve"> в соответствии с положениями приказов Министерства финансов № 191н, 33н такие формы не формируются, а информация о том, что отчет не имеет числовых показателей, подлежит отражению в Пояснительной записке (ф. 0503160).</w:t>
            </w:r>
          </w:p>
          <w:p w:rsidR="0079679B" w:rsidRPr="0043278E" w:rsidRDefault="0079679B" w:rsidP="00DC7C79">
            <w:pPr>
              <w:spacing w:line="240" w:lineRule="atLeast"/>
              <w:ind w:firstLine="317"/>
              <w:jc w:val="both"/>
              <w:rPr>
                <w:rFonts w:eastAsia="Calibri"/>
                <w:sz w:val="22"/>
                <w:szCs w:val="22"/>
                <w:lang w:eastAsia="en-US"/>
              </w:rPr>
            </w:pPr>
            <w:r w:rsidRPr="0043278E">
              <w:rPr>
                <w:rFonts w:eastAsia="Calibri"/>
                <w:sz w:val="22"/>
                <w:szCs w:val="22"/>
                <w:lang w:eastAsia="en-US"/>
              </w:rPr>
              <w:t xml:space="preserve">Следует ли из этого, что организации не должны формировать отчеты в подсистеме при отсутствии в них числовых показателей? В каких случаях организациям необходимо рекомендовать создавать в подсистеме отчеты со </w:t>
            </w:r>
            <w:r w:rsidRPr="0043278E">
              <w:rPr>
                <w:rFonts w:eastAsia="Calibri"/>
                <w:sz w:val="22"/>
                <w:szCs w:val="22"/>
                <w:lang w:eastAsia="en-US"/>
              </w:rPr>
              <w:lastRenderedPageBreak/>
              <w:t>статусом «Показатели отсутствуют»?</w:t>
            </w:r>
          </w:p>
        </w:tc>
        <w:tc>
          <w:tcPr>
            <w:tcW w:w="5528" w:type="dxa"/>
            <w:shd w:val="clear" w:color="auto" w:fill="auto"/>
            <w:vAlign w:val="center"/>
          </w:tcPr>
          <w:p w:rsidR="0079679B" w:rsidRPr="00EF1ED9" w:rsidRDefault="0079679B" w:rsidP="009D08A0">
            <w:pPr>
              <w:ind w:firstLine="317"/>
              <w:jc w:val="both"/>
              <w:rPr>
                <w:rFonts w:eastAsia="Calibri"/>
                <w:sz w:val="22"/>
                <w:szCs w:val="22"/>
                <w:lang w:eastAsia="en-US"/>
              </w:rPr>
            </w:pPr>
            <w:r w:rsidRPr="00EF1ED9">
              <w:rPr>
                <w:rFonts w:eastAsia="Calibri"/>
                <w:sz w:val="22"/>
                <w:szCs w:val="22"/>
                <w:lang w:eastAsia="en-US"/>
              </w:rPr>
              <w:lastRenderedPageBreak/>
              <w:t xml:space="preserve">Субъект отчетности самостоятельно либо по рекомендации вышестоящей организации принимает решение о формировании отчетности со статусом «Показатели отсутствуют». Наличие ее в </w:t>
            </w:r>
            <w:proofErr w:type="spellStart"/>
            <w:r w:rsidRPr="00EF1ED9">
              <w:rPr>
                <w:rFonts w:eastAsia="Calibri"/>
                <w:sz w:val="22"/>
                <w:szCs w:val="22"/>
                <w:lang w:eastAsia="en-US"/>
              </w:rPr>
              <w:t>ПУиО</w:t>
            </w:r>
            <w:proofErr w:type="spellEnd"/>
            <w:r w:rsidRPr="00EF1ED9">
              <w:rPr>
                <w:rFonts w:eastAsia="Calibri"/>
                <w:sz w:val="22"/>
                <w:szCs w:val="22"/>
                <w:lang w:eastAsia="en-US"/>
              </w:rPr>
              <w:t xml:space="preserve"> не носит обязательный характер в случае отсутствия числовых показателей, при условии выполнения требований НПА, что если отчет не имеет числовых показателей, информация об этом подлежит отражению в Пояснительной записке (ф. 0503160). При этом </w:t>
            </w:r>
            <w:r w:rsidRPr="00EF1ED9">
              <w:rPr>
                <w:rFonts w:eastAsia="Calibri"/>
                <w:sz w:val="22"/>
                <w:szCs w:val="22"/>
                <w:lang w:eastAsia="en-US"/>
              </w:rPr>
              <w:lastRenderedPageBreak/>
              <w:t>необходимо учитывать специфику деятельности учреждения (например, предоставление бюджетных кредитов, межбюджетных трансфертов, субсидий учреждением и т.п.), влияющих состав отчетных форм.</w:t>
            </w:r>
          </w:p>
        </w:tc>
      </w:tr>
      <w:tr w:rsidR="0079679B" w:rsidRPr="005274C3" w:rsidTr="0079679B">
        <w:tc>
          <w:tcPr>
            <w:tcW w:w="534" w:type="dxa"/>
            <w:vMerge/>
            <w:shd w:val="clear" w:color="auto" w:fill="auto"/>
          </w:tcPr>
          <w:p w:rsidR="0079679B" w:rsidRPr="005274C3" w:rsidRDefault="0079679B" w:rsidP="00DC7C79">
            <w:pPr>
              <w:jc w:val="center"/>
            </w:pPr>
          </w:p>
        </w:tc>
        <w:tc>
          <w:tcPr>
            <w:tcW w:w="1842" w:type="dxa"/>
            <w:vMerge/>
            <w:shd w:val="clear" w:color="auto" w:fill="auto"/>
          </w:tcPr>
          <w:p w:rsidR="0079679B" w:rsidRPr="005274C3" w:rsidRDefault="0079679B" w:rsidP="00DC7C79"/>
        </w:tc>
        <w:tc>
          <w:tcPr>
            <w:tcW w:w="7655" w:type="dxa"/>
            <w:shd w:val="clear" w:color="auto" w:fill="auto"/>
          </w:tcPr>
          <w:p w:rsidR="0079679B" w:rsidRPr="0063197C" w:rsidRDefault="0079679B" w:rsidP="00DC7C79">
            <w:pPr>
              <w:pStyle w:val="a4"/>
              <w:ind w:left="0" w:firstLine="317"/>
              <w:jc w:val="both"/>
              <w:rPr>
                <w:rFonts w:eastAsia="Calibri"/>
                <w:sz w:val="22"/>
                <w:szCs w:val="22"/>
                <w:lang w:eastAsia="en-US"/>
              </w:rPr>
            </w:pPr>
            <w:r w:rsidRPr="00594EB0">
              <w:rPr>
                <w:rFonts w:eastAsia="Calibri"/>
                <w:b/>
                <w:sz w:val="22"/>
                <w:szCs w:val="22"/>
                <w:u w:val="single"/>
                <w:lang w:eastAsia="en-US"/>
              </w:rPr>
              <w:t>29.3. Вопрос</w:t>
            </w:r>
            <w:r w:rsidRPr="0043278E">
              <w:rPr>
                <w:rFonts w:eastAsia="Calibri"/>
                <w:sz w:val="22"/>
                <w:szCs w:val="22"/>
                <w:lang w:eastAsia="en-US"/>
              </w:rPr>
              <w:t>:</w:t>
            </w:r>
            <w:r w:rsidRPr="0063197C">
              <w:rPr>
                <w:rFonts w:eastAsia="Calibri"/>
                <w:sz w:val="22"/>
                <w:szCs w:val="22"/>
                <w:lang w:eastAsia="en-US"/>
              </w:rPr>
              <w:t xml:space="preserve"> </w:t>
            </w:r>
            <w:proofErr w:type="gramStart"/>
            <w:r w:rsidRPr="0063197C">
              <w:rPr>
                <w:rFonts w:eastAsia="Calibri"/>
                <w:sz w:val="22"/>
                <w:szCs w:val="22"/>
                <w:lang w:eastAsia="en-US"/>
              </w:rPr>
              <w:t>Согласно письма</w:t>
            </w:r>
            <w:proofErr w:type="gramEnd"/>
            <w:r w:rsidRPr="0063197C">
              <w:rPr>
                <w:rFonts w:eastAsia="Calibri"/>
                <w:sz w:val="22"/>
                <w:szCs w:val="22"/>
                <w:lang w:eastAsia="en-US"/>
              </w:rPr>
              <w:t xml:space="preserve"> Федерального казначейства от 05.12.2012 № 42-7.4-05/2.2-692 в </w:t>
            </w:r>
            <w:proofErr w:type="spellStart"/>
            <w:r w:rsidRPr="0063197C">
              <w:rPr>
                <w:rFonts w:eastAsia="Calibri"/>
                <w:sz w:val="22"/>
                <w:szCs w:val="22"/>
                <w:lang w:eastAsia="en-US"/>
              </w:rPr>
              <w:t>Многографной</w:t>
            </w:r>
            <w:proofErr w:type="spellEnd"/>
            <w:r w:rsidRPr="0063197C">
              <w:rPr>
                <w:rFonts w:eastAsia="Calibri"/>
                <w:sz w:val="22"/>
                <w:szCs w:val="22"/>
                <w:lang w:eastAsia="en-US"/>
              </w:rPr>
              <w:t xml:space="preserve"> карточке (ф.05040554) в графе 9 «Прочие поступления денежных средств» отражаются операции по поступлению денежных средств, ошибочно зачисленных на счет № 40116 «Средства для выдачи и внесения наличных денег и осуществления расчетов по отдельным операциям» (далее – счет № 40116).</w:t>
            </w:r>
          </w:p>
          <w:p w:rsidR="0079679B" w:rsidRPr="0043278E" w:rsidRDefault="0079679B" w:rsidP="00DC7C79">
            <w:pPr>
              <w:ind w:firstLine="317"/>
              <w:contextualSpacing/>
              <w:jc w:val="both"/>
              <w:rPr>
                <w:rFonts w:eastAsia="Calibri"/>
                <w:sz w:val="22"/>
                <w:szCs w:val="22"/>
                <w:lang w:eastAsia="en-US"/>
              </w:rPr>
            </w:pPr>
            <w:r w:rsidRPr="0043278E">
              <w:rPr>
                <w:rFonts w:eastAsia="Calibri"/>
                <w:sz w:val="22"/>
                <w:szCs w:val="22"/>
                <w:lang w:eastAsia="en-US"/>
              </w:rPr>
              <w:t xml:space="preserve">В настоящее время в ППО «АСФК» денежные средства, ошибочно зачисленные на счета № 40116, открытые для местных бюджетов классифицированные как невыясненные поступления отражаются в </w:t>
            </w:r>
            <w:proofErr w:type="spellStart"/>
            <w:r w:rsidRPr="0043278E">
              <w:rPr>
                <w:rFonts w:eastAsia="Calibri"/>
                <w:sz w:val="22"/>
                <w:szCs w:val="22"/>
                <w:lang w:eastAsia="en-US"/>
              </w:rPr>
              <w:t>Многографной</w:t>
            </w:r>
            <w:proofErr w:type="spellEnd"/>
            <w:r w:rsidRPr="0043278E">
              <w:rPr>
                <w:rFonts w:eastAsia="Calibri"/>
                <w:sz w:val="22"/>
                <w:szCs w:val="22"/>
                <w:lang w:eastAsia="en-US"/>
              </w:rPr>
              <w:t xml:space="preserve"> карточке (ф. 0504054) по коду участника бюджетного процесса органа Федерального казначейства в графе 9 «Прочие поступления денежных средств». Возврат ошибочно зачисленных средств со счета № 40116 отражается в графе 7 «Выбытие денежных средств по операциям с банковскими картами организаций и уполномоченных  подразделений».</w:t>
            </w:r>
          </w:p>
          <w:p w:rsidR="0079679B" w:rsidRPr="0043278E" w:rsidRDefault="0079679B" w:rsidP="00DC7C79">
            <w:pPr>
              <w:spacing w:line="240" w:lineRule="atLeast"/>
              <w:ind w:firstLine="317"/>
              <w:jc w:val="both"/>
              <w:rPr>
                <w:rFonts w:eastAsia="Calibri"/>
                <w:sz w:val="22"/>
                <w:szCs w:val="22"/>
                <w:lang w:eastAsia="en-US"/>
              </w:rPr>
            </w:pPr>
            <w:r w:rsidRPr="0043278E">
              <w:rPr>
                <w:rFonts w:eastAsia="Calibri"/>
                <w:sz w:val="22"/>
                <w:szCs w:val="22"/>
                <w:lang w:eastAsia="en-US"/>
              </w:rPr>
              <w:t xml:space="preserve">Планируется ли доработка в ППО «АСФК» в части отражения возврата денежных средств, ошибочно зачисленных на счет № 40116 в графе 9 «Прочие выбытия денежных средств» </w:t>
            </w:r>
            <w:proofErr w:type="spellStart"/>
            <w:r w:rsidRPr="0043278E">
              <w:rPr>
                <w:rFonts w:eastAsia="Calibri"/>
                <w:sz w:val="22"/>
                <w:szCs w:val="22"/>
                <w:lang w:eastAsia="en-US"/>
              </w:rPr>
              <w:t>Многогографной</w:t>
            </w:r>
            <w:proofErr w:type="spellEnd"/>
            <w:r w:rsidRPr="0043278E">
              <w:rPr>
                <w:rFonts w:eastAsia="Calibri"/>
                <w:sz w:val="22"/>
                <w:szCs w:val="22"/>
                <w:lang w:eastAsia="en-US"/>
              </w:rPr>
              <w:t xml:space="preserve"> карточки (ф.0504054)?</w:t>
            </w:r>
          </w:p>
        </w:tc>
        <w:tc>
          <w:tcPr>
            <w:tcW w:w="5528" w:type="dxa"/>
            <w:shd w:val="clear" w:color="auto" w:fill="auto"/>
            <w:vAlign w:val="center"/>
          </w:tcPr>
          <w:p w:rsidR="0079679B" w:rsidRPr="00EF1ED9" w:rsidRDefault="0079679B" w:rsidP="003D4F62">
            <w:pPr>
              <w:ind w:firstLine="317"/>
              <w:jc w:val="both"/>
              <w:rPr>
                <w:rFonts w:eastAsia="Calibri"/>
                <w:sz w:val="22"/>
                <w:szCs w:val="22"/>
                <w:lang w:eastAsia="en-US"/>
              </w:rPr>
            </w:pPr>
            <w:r>
              <w:rPr>
                <w:rFonts w:eastAsia="Calibri"/>
                <w:sz w:val="22"/>
                <w:szCs w:val="22"/>
                <w:lang w:eastAsia="en-US"/>
              </w:rPr>
              <w:t>Информация о данном случае доведена до служб сопровождения.</w:t>
            </w:r>
          </w:p>
        </w:tc>
      </w:tr>
      <w:tr w:rsidR="0079679B" w:rsidRPr="005274C3" w:rsidTr="0079679B">
        <w:tc>
          <w:tcPr>
            <w:tcW w:w="534" w:type="dxa"/>
            <w:vMerge/>
            <w:shd w:val="clear" w:color="auto" w:fill="auto"/>
          </w:tcPr>
          <w:p w:rsidR="0079679B" w:rsidRPr="005274C3" w:rsidRDefault="0079679B" w:rsidP="00DC7C79">
            <w:pPr>
              <w:jc w:val="center"/>
            </w:pPr>
          </w:p>
        </w:tc>
        <w:tc>
          <w:tcPr>
            <w:tcW w:w="1842" w:type="dxa"/>
            <w:vMerge/>
            <w:shd w:val="clear" w:color="auto" w:fill="auto"/>
          </w:tcPr>
          <w:p w:rsidR="0079679B" w:rsidRPr="005274C3" w:rsidRDefault="0079679B" w:rsidP="00DC7C79"/>
        </w:tc>
        <w:tc>
          <w:tcPr>
            <w:tcW w:w="7655" w:type="dxa"/>
            <w:shd w:val="clear" w:color="auto" w:fill="auto"/>
          </w:tcPr>
          <w:p w:rsidR="0079679B" w:rsidRPr="007E5456" w:rsidRDefault="0079679B" w:rsidP="00DC7C79">
            <w:pPr>
              <w:autoSpaceDE w:val="0"/>
              <w:autoSpaceDN w:val="0"/>
              <w:adjustRightInd w:val="0"/>
              <w:ind w:firstLine="317"/>
              <w:jc w:val="both"/>
              <w:rPr>
                <w:sz w:val="22"/>
                <w:szCs w:val="22"/>
              </w:rPr>
            </w:pPr>
            <w:r>
              <w:rPr>
                <w:b/>
                <w:bCs/>
                <w:sz w:val="22"/>
                <w:szCs w:val="22"/>
                <w:u w:val="single"/>
              </w:rPr>
              <w:t xml:space="preserve">29.4. </w:t>
            </w:r>
            <w:r w:rsidRPr="00CD64BF">
              <w:rPr>
                <w:b/>
                <w:bCs/>
                <w:sz w:val="22"/>
                <w:szCs w:val="22"/>
                <w:u w:val="single"/>
              </w:rPr>
              <w:t>Предложения:</w:t>
            </w:r>
            <w:r w:rsidRPr="00CD64BF">
              <w:rPr>
                <w:sz w:val="22"/>
                <w:szCs w:val="22"/>
              </w:rPr>
              <w:t xml:space="preserve"> </w:t>
            </w:r>
            <w:proofErr w:type="gramStart"/>
            <w:r w:rsidRPr="007E5456">
              <w:rPr>
                <w:sz w:val="22"/>
                <w:szCs w:val="22"/>
              </w:rPr>
              <w:t xml:space="preserve">В соответствии с пунктом 6 приказа Федерального казначейства от 30.06.2014 № 10н «Об утверждении Правил обеспечения наличными денежными средствами организаций, лицевые счета которым открыты в территориальных органах Федерального казначейства, финансовых органах субъектов Российской Федерации (муниципальных образований)» наличие неиспользованных остатков средств на счетах </w:t>
            </w:r>
            <w:hyperlink r:id="rId23" w:history="1">
              <w:r w:rsidRPr="007E5456">
                <w:rPr>
                  <w:sz w:val="22"/>
                  <w:szCs w:val="22"/>
                </w:rPr>
                <w:t>№ 40116</w:t>
              </w:r>
            </w:hyperlink>
            <w:r w:rsidRPr="007E5456">
              <w:rPr>
                <w:sz w:val="22"/>
                <w:szCs w:val="22"/>
              </w:rPr>
              <w:t xml:space="preserve"> по состоянию на 1 января очередного финансового года не допускается, за исключением зарезервированных сумм для завершения операций финансового</w:t>
            </w:r>
            <w:proofErr w:type="gramEnd"/>
            <w:r w:rsidRPr="007E5456">
              <w:rPr>
                <w:sz w:val="22"/>
                <w:szCs w:val="22"/>
              </w:rPr>
              <w:t xml:space="preserve"> года по банковским картам. </w:t>
            </w:r>
          </w:p>
          <w:p w:rsidR="0079679B" w:rsidRPr="007E5456" w:rsidRDefault="0079679B" w:rsidP="00DC7C79">
            <w:pPr>
              <w:autoSpaceDE w:val="0"/>
              <w:autoSpaceDN w:val="0"/>
              <w:adjustRightInd w:val="0"/>
              <w:ind w:firstLine="33"/>
              <w:jc w:val="both"/>
              <w:rPr>
                <w:sz w:val="22"/>
                <w:szCs w:val="22"/>
              </w:rPr>
            </w:pPr>
            <w:r w:rsidRPr="007E5456">
              <w:rPr>
                <w:sz w:val="22"/>
                <w:szCs w:val="22"/>
              </w:rPr>
              <w:t xml:space="preserve">По выписке банка по счету № </w:t>
            </w:r>
            <w:r w:rsidRPr="007E5456">
              <w:rPr>
                <w:color w:val="000000"/>
                <w:sz w:val="22"/>
                <w:szCs w:val="22"/>
              </w:rPr>
              <w:t>40116810703000020056</w:t>
            </w:r>
            <w:r w:rsidRPr="007E5456">
              <w:rPr>
                <w:rFonts w:ascii="Calibri" w:hAnsi="Calibri"/>
                <w:color w:val="000000"/>
                <w:sz w:val="22"/>
                <w:szCs w:val="22"/>
              </w:rPr>
              <w:t xml:space="preserve"> </w:t>
            </w:r>
            <w:r w:rsidRPr="007E5456">
              <w:rPr>
                <w:color w:val="000000"/>
                <w:sz w:val="22"/>
                <w:szCs w:val="22"/>
              </w:rPr>
              <w:t>н</w:t>
            </w:r>
            <w:r w:rsidRPr="007E5456">
              <w:rPr>
                <w:sz w:val="22"/>
                <w:szCs w:val="22"/>
              </w:rPr>
              <w:t>а 1 января 2017 года имеется остаток в сумме 17,20 руб. Данная сумма была зарезервирована банком 30 декабря 2016 года и списана со счета 9 января 2017 года (денежные средства клиентом были оплачены в расчетной торговой сети 30 декабря 2016 года).</w:t>
            </w:r>
          </w:p>
          <w:p w:rsidR="0079679B" w:rsidRPr="007E5456" w:rsidRDefault="0079679B" w:rsidP="00DC7C79">
            <w:pPr>
              <w:autoSpaceDE w:val="0"/>
              <w:autoSpaceDN w:val="0"/>
              <w:adjustRightInd w:val="0"/>
              <w:ind w:firstLine="33"/>
              <w:jc w:val="both"/>
              <w:rPr>
                <w:b/>
                <w:sz w:val="22"/>
                <w:szCs w:val="22"/>
              </w:rPr>
            </w:pPr>
            <w:proofErr w:type="gramStart"/>
            <w:r w:rsidRPr="007E5456">
              <w:rPr>
                <w:sz w:val="22"/>
                <w:szCs w:val="22"/>
              </w:rPr>
              <w:t xml:space="preserve">В </w:t>
            </w:r>
            <w:proofErr w:type="spellStart"/>
            <w:r w:rsidRPr="007E5456">
              <w:rPr>
                <w:sz w:val="22"/>
                <w:szCs w:val="22"/>
              </w:rPr>
              <w:t>Многографной</w:t>
            </w:r>
            <w:proofErr w:type="spellEnd"/>
            <w:r w:rsidRPr="007E5456">
              <w:rPr>
                <w:sz w:val="22"/>
                <w:szCs w:val="22"/>
              </w:rPr>
              <w:t xml:space="preserve"> карточке (ф.0504054) за 09.01.2017 по организации МАУ «ФОК г. </w:t>
            </w:r>
            <w:proofErr w:type="spellStart"/>
            <w:r w:rsidRPr="007E5456">
              <w:rPr>
                <w:sz w:val="22"/>
                <w:szCs w:val="22"/>
              </w:rPr>
              <w:t>Зеи</w:t>
            </w:r>
            <w:proofErr w:type="spellEnd"/>
            <w:r w:rsidRPr="007E5456">
              <w:rPr>
                <w:sz w:val="22"/>
                <w:szCs w:val="22"/>
              </w:rPr>
              <w:t xml:space="preserve">» данная сумма отражена по дебету счета  8 30600 000 в гр.7 «Выбытие денежных средств по операциям с банковскими картами организаций и уполномоченных подразделений», а по кредиту счета 8 30600 </w:t>
            </w:r>
            <w:r w:rsidRPr="007E5456">
              <w:rPr>
                <w:sz w:val="22"/>
                <w:szCs w:val="22"/>
              </w:rPr>
              <w:lastRenderedPageBreak/>
              <w:t xml:space="preserve">000 в гр.11 «Сальдо на конец дня» в отрицательном значении, что является недопустимым. </w:t>
            </w:r>
            <w:proofErr w:type="gramEnd"/>
          </w:p>
          <w:p w:rsidR="0079679B" w:rsidRPr="00CD64BF" w:rsidRDefault="0079679B" w:rsidP="00DC7C79">
            <w:pPr>
              <w:spacing w:line="240" w:lineRule="atLeast"/>
              <w:ind w:firstLine="350"/>
              <w:jc w:val="both"/>
              <w:rPr>
                <w:b/>
                <w:bCs/>
                <w:sz w:val="22"/>
                <w:szCs w:val="22"/>
                <w:u w:val="single"/>
              </w:rPr>
            </w:pPr>
            <w:r w:rsidRPr="007E5456">
              <w:rPr>
                <w:sz w:val="22"/>
                <w:szCs w:val="22"/>
              </w:rPr>
              <w:t>Предлагаем доработать шаблон регистра казначейского учета «</w:t>
            </w:r>
            <w:proofErr w:type="spellStart"/>
            <w:r w:rsidRPr="007E5456">
              <w:rPr>
                <w:sz w:val="22"/>
                <w:szCs w:val="22"/>
              </w:rPr>
              <w:t>Многографная</w:t>
            </w:r>
            <w:proofErr w:type="spellEnd"/>
            <w:r w:rsidRPr="007E5456">
              <w:rPr>
                <w:sz w:val="22"/>
                <w:szCs w:val="22"/>
              </w:rPr>
              <w:t xml:space="preserve"> карточка» (ф.0504054) с отражением показателя «Остаток на начало года».</w:t>
            </w:r>
          </w:p>
        </w:tc>
        <w:tc>
          <w:tcPr>
            <w:tcW w:w="5528" w:type="dxa"/>
            <w:shd w:val="clear" w:color="auto" w:fill="auto"/>
            <w:vAlign w:val="center"/>
          </w:tcPr>
          <w:p w:rsidR="0079679B" w:rsidRPr="00EF1ED9" w:rsidRDefault="0079679B" w:rsidP="009D08A0">
            <w:pPr>
              <w:ind w:firstLine="317"/>
              <w:jc w:val="both"/>
              <w:rPr>
                <w:sz w:val="22"/>
                <w:szCs w:val="22"/>
              </w:rPr>
            </w:pPr>
            <w:r w:rsidRPr="00EF1ED9">
              <w:rPr>
                <w:sz w:val="22"/>
                <w:szCs w:val="22"/>
              </w:rPr>
              <w:lastRenderedPageBreak/>
              <w:t>См</w:t>
            </w:r>
            <w:r w:rsidR="005F4CF4">
              <w:rPr>
                <w:sz w:val="22"/>
                <w:szCs w:val="22"/>
              </w:rPr>
              <w:t>.</w:t>
            </w:r>
            <w:r w:rsidRPr="00EF1ED9">
              <w:rPr>
                <w:sz w:val="22"/>
                <w:szCs w:val="22"/>
              </w:rPr>
              <w:t xml:space="preserve"> ответ на </w:t>
            </w:r>
            <w:r w:rsidRPr="0080558C">
              <w:rPr>
                <w:b/>
                <w:sz w:val="22"/>
                <w:szCs w:val="22"/>
              </w:rPr>
              <w:t>Вопрос 9.2</w:t>
            </w:r>
          </w:p>
        </w:tc>
      </w:tr>
      <w:tr w:rsidR="0079679B" w:rsidRPr="005274C3" w:rsidTr="0079679B">
        <w:tc>
          <w:tcPr>
            <w:tcW w:w="534" w:type="dxa"/>
            <w:vMerge w:val="restart"/>
            <w:shd w:val="clear" w:color="auto" w:fill="auto"/>
          </w:tcPr>
          <w:p w:rsidR="0079679B" w:rsidRPr="005274C3" w:rsidRDefault="0079679B" w:rsidP="00DC7C79">
            <w:pPr>
              <w:jc w:val="center"/>
            </w:pPr>
            <w:r w:rsidRPr="005274C3">
              <w:lastRenderedPageBreak/>
              <w:t>30</w:t>
            </w:r>
          </w:p>
        </w:tc>
        <w:tc>
          <w:tcPr>
            <w:tcW w:w="1842" w:type="dxa"/>
            <w:vMerge w:val="restart"/>
            <w:shd w:val="clear" w:color="auto" w:fill="auto"/>
          </w:tcPr>
          <w:p w:rsidR="0079679B" w:rsidRDefault="0079679B" w:rsidP="005F4CF4">
            <w:r w:rsidRPr="00B14D7F">
              <w:rPr>
                <w:b/>
              </w:rPr>
              <w:t xml:space="preserve">УФК по </w:t>
            </w:r>
            <w:r>
              <w:t xml:space="preserve"> </w:t>
            </w:r>
            <w:r w:rsidRPr="00CC4FBA">
              <w:rPr>
                <w:b/>
              </w:rPr>
              <w:t>Чувашской Республике</w:t>
            </w:r>
          </w:p>
        </w:tc>
        <w:tc>
          <w:tcPr>
            <w:tcW w:w="7655" w:type="dxa"/>
            <w:shd w:val="clear" w:color="auto" w:fill="auto"/>
          </w:tcPr>
          <w:p w:rsidR="0079679B" w:rsidRPr="009E452E" w:rsidRDefault="0079679B" w:rsidP="00DC7C79">
            <w:pPr>
              <w:ind w:firstLine="458"/>
              <w:jc w:val="both"/>
              <w:rPr>
                <w:bCs/>
                <w:sz w:val="22"/>
                <w:szCs w:val="22"/>
              </w:rPr>
            </w:pPr>
            <w:r>
              <w:rPr>
                <w:b/>
                <w:bCs/>
                <w:sz w:val="22"/>
                <w:szCs w:val="22"/>
                <w:u w:val="single"/>
              </w:rPr>
              <w:t>30</w:t>
            </w:r>
            <w:r w:rsidRPr="00CC4FBA">
              <w:rPr>
                <w:b/>
                <w:bCs/>
                <w:sz w:val="22"/>
                <w:szCs w:val="22"/>
                <w:u w:val="single"/>
              </w:rPr>
              <w:t>.</w:t>
            </w:r>
            <w:r w:rsidRPr="00CC4FBA">
              <w:rPr>
                <w:b/>
                <w:sz w:val="22"/>
                <w:szCs w:val="22"/>
                <w:u w:val="single"/>
              </w:rPr>
              <w:t>1.</w:t>
            </w:r>
            <w:r w:rsidRPr="00CC4FBA">
              <w:rPr>
                <w:sz w:val="22"/>
                <w:szCs w:val="22"/>
                <w:u w:val="single"/>
              </w:rPr>
              <w:t xml:space="preserve"> </w:t>
            </w:r>
            <w:r w:rsidRPr="00CC4FBA">
              <w:rPr>
                <w:b/>
                <w:sz w:val="22"/>
                <w:szCs w:val="22"/>
                <w:u w:val="single"/>
              </w:rPr>
              <w:t>Вопрос:</w:t>
            </w:r>
            <w:r w:rsidRPr="00CD64BF">
              <w:rPr>
                <w:sz w:val="22"/>
                <w:szCs w:val="22"/>
              </w:rPr>
              <w:t xml:space="preserve"> </w:t>
            </w:r>
            <w:proofErr w:type="gramStart"/>
            <w:r w:rsidRPr="009E452E">
              <w:rPr>
                <w:bCs/>
                <w:sz w:val="22"/>
                <w:szCs w:val="22"/>
              </w:rPr>
              <w:t>В соответствии с пунктом  10.2.8. приказа Федерального казначейства от  14.06.2017 № 130 «Об организационно-штатной структуре управлений Федерального казначейства по субъектам Российской Федерации»  на Отдел бюджетного учета и отчетности по операциям бюджетов (далее – Отдел) возложена функция проверки отчетности, содержащей информацию об операциях с межбюджетными трансфертами, представленными из федерального бюджета в форме субсидий, субвенций и иных межбюджетных трансфертов, имеющих целевое назначение, подлежащих учету</w:t>
            </w:r>
            <w:proofErr w:type="gramEnd"/>
            <w:r w:rsidRPr="009E452E">
              <w:rPr>
                <w:bCs/>
                <w:sz w:val="22"/>
                <w:szCs w:val="22"/>
              </w:rPr>
              <w:t xml:space="preserve"> на лицевых счетах, открытых получателям средств бюджетов субъектов Российской Федерации (муниципальных образований), бюджетов государственных внебюджетных фондов в УФК.</w:t>
            </w:r>
          </w:p>
          <w:p w:rsidR="0079679B" w:rsidRPr="009E452E" w:rsidRDefault="0079679B" w:rsidP="00DC7C79">
            <w:pPr>
              <w:ind w:firstLine="458"/>
              <w:jc w:val="both"/>
              <w:rPr>
                <w:bCs/>
                <w:sz w:val="22"/>
                <w:szCs w:val="22"/>
              </w:rPr>
            </w:pPr>
            <w:r w:rsidRPr="009E452E">
              <w:rPr>
                <w:bCs/>
                <w:sz w:val="22"/>
                <w:szCs w:val="22"/>
              </w:rPr>
              <w:t>В соответствии с письмом Федерального казначейства от 23.08.2013 № 42-7.4-05/2.1-516 сверка показателей Отчета ф.0531888 с показателями Главной книги (ф.0504072) до направления отдельных разъяснений не осуществляется.</w:t>
            </w:r>
          </w:p>
          <w:p w:rsidR="0079679B" w:rsidRPr="00CD64BF" w:rsidRDefault="0079679B" w:rsidP="00DC7C79">
            <w:pPr>
              <w:spacing w:line="240" w:lineRule="atLeast"/>
              <w:ind w:firstLine="350"/>
              <w:jc w:val="both"/>
              <w:rPr>
                <w:sz w:val="22"/>
                <w:szCs w:val="22"/>
              </w:rPr>
            </w:pPr>
            <w:r w:rsidRPr="009E452E">
              <w:rPr>
                <w:bCs/>
                <w:sz w:val="22"/>
                <w:szCs w:val="22"/>
              </w:rPr>
              <w:t>Просим разъяснить порядок проверки Отделом отчетности, содержащей информацию об операциях с межбюджетными трансфертами, представленными из федерального бюджета в форме субсидий, субвенций и иных межбюджетных трансфертов, имеющих целевое назначение, подлежащих учету на лицевых счетах, открытых получателям средств бюджетов субъектов Российской Федерации (муниципальных образований), бюджетов государственных внебюджетных фондов в УФК</w:t>
            </w:r>
          </w:p>
        </w:tc>
        <w:tc>
          <w:tcPr>
            <w:tcW w:w="5528" w:type="dxa"/>
            <w:shd w:val="clear" w:color="auto" w:fill="auto"/>
            <w:vAlign w:val="center"/>
          </w:tcPr>
          <w:p w:rsidR="0079679B" w:rsidRPr="00EF1ED9" w:rsidRDefault="0079679B" w:rsidP="009D08A0">
            <w:pPr>
              <w:ind w:firstLine="317"/>
              <w:jc w:val="both"/>
              <w:rPr>
                <w:sz w:val="22"/>
                <w:szCs w:val="22"/>
              </w:rPr>
            </w:pPr>
            <w:r w:rsidRPr="00EF1ED9">
              <w:rPr>
                <w:sz w:val="22"/>
                <w:szCs w:val="22"/>
              </w:rPr>
              <w:t xml:space="preserve">См. ответ на </w:t>
            </w:r>
            <w:r>
              <w:rPr>
                <w:b/>
                <w:sz w:val="22"/>
                <w:szCs w:val="22"/>
              </w:rPr>
              <w:t>Вопрос 1.2</w:t>
            </w:r>
          </w:p>
        </w:tc>
      </w:tr>
      <w:tr w:rsidR="0079679B" w:rsidRPr="005274C3" w:rsidTr="0079679B">
        <w:tc>
          <w:tcPr>
            <w:tcW w:w="534" w:type="dxa"/>
            <w:vMerge/>
            <w:shd w:val="clear" w:color="auto" w:fill="auto"/>
          </w:tcPr>
          <w:p w:rsidR="0079679B" w:rsidRPr="005274C3" w:rsidRDefault="0079679B" w:rsidP="00DC7C79">
            <w:pPr>
              <w:jc w:val="center"/>
            </w:pPr>
          </w:p>
        </w:tc>
        <w:tc>
          <w:tcPr>
            <w:tcW w:w="1842" w:type="dxa"/>
            <w:vMerge/>
            <w:shd w:val="clear" w:color="auto" w:fill="auto"/>
          </w:tcPr>
          <w:p w:rsidR="0079679B" w:rsidRPr="005274C3" w:rsidRDefault="0079679B" w:rsidP="00DC7C79"/>
        </w:tc>
        <w:tc>
          <w:tcPr>
            <w:tcW w:w="7655" w:type="dxa"/>
            <w:shd w:val="clear" w:color="auto" w:fill="auto"/>
          </w:tcPr>
          <w:p w:rsidR="0079679B" w:rsidRPr="009E452E" w:rsidRDefault="0079679B" w:rsidP="00DC7C79">
            <w:pPr>
              <w:ind w:firstLine="458"/>
              <w:jc w:val="both"/>
              <w:rPr>
                <w:bCs/>
                <w:sz w:val="22"/>
                <w:szCs w:val="22"/>
              </w:rPr>
            </w:pPr>
            <w:r>
              <w:rPr>
                <w:b/>
                <w:bCs/>
                <w:sz w:val="22"/>
                <w:szCs w:val="22"/>
                <w:u w:val="single"/>
              </w:rPr>
              <w:t>30</w:t>
            </w:r>
            <w:r w:rsidRPr="00CC4FBA">
              <w:rPr>
                <w:b/>
                <w:bCs/>
                <w:sz w:val="22"/>
                <w:szCs w:val="22"/>
                <w:u w:val="single"/>
              </w:rPr>
              <w:t>.</w:t>
            </w:r>
            <w:r w:rsidRPr="00CC4FBA">
              <w:rPr>
                <w:b/>
                <w:sz w:val="22"/>
                <w:szCs w:val="22"/>
                <w:u w:val="single"/>
              </w:rPr>
              <w:t>2.</w:t>
            </w:r>
            <w:r w:rsidRPr="00CC4FBA">
              <w:rPr>
                <w:sz w:val="22"/>
                <w:szCs w:val="22"/>
                <w:u w:val="single"/>
              </w:rPr>
              <w:t xml:space="preserve"> </w:t>
            </w:r>
            <w:r w:rsidRPr="00CC4FBA">
              <w:rPr>
                <w:b/>
                <w:sz w:val="22"/>
                <w:szCs w:val="22"/>
                <w:u w:val="single"/>
              </w:rPr>
              <w:t>Вопрос:</w:t>
            </w:r>
            <w:r w:rsidRPr="00CC4FBA">
              <w:rPr>
                <w:sz w:val="22"/>
                <w:szCs w:val="22"/>
                <w:u w:val="single"/>
              </w:rPr>
              <w:t xml:space="preserve"> </w:t>
            </w:r>
            <w:r w:rsidRPr="009E452E">
              <w:rPr>
                <w:bCs/>
                <w:sz w:val="22"/>
                <w:szCs w:val="22"/>
              </w:rPr>
              <w:t>В соответствии с письмом Федерального казначейства от 20.01.2017 № 07-04-05/02-68  при формировании регистров бюджетного (казначейского) учета, в формах которых в соответствии с приказом Минфина  России от 30.03.2015 № 52н предусмотрено указание кодов организаций по Сводному реестру, ТОФК подлежит отражению в соответствующих графах уникальный восьмизначный код организации по Сводному реестру.</w:t>
            </w:r>
          </w:p>
          <w:p w:rsidR="0079679B" w:rsidRPr="009E452E" w:rsidRDefault="0079679B" w:rsidP="00DC7C79">
            <w:pPr>
              <w:ind w:firstLine="458"/>
              <w:jc w:val="both"/>
              <w:rPr>
                <w:bCs/>
                <w:sz w:val="22"/>
                <w:szCs w:val="22"/>
              </w:rPr>
            </w:pPr>
            <w:r w:rsidRPr="009E452E">
              <w:rPr>
                <w:bCs/>
                <w:sz w:val="22"/>
                <w:szCs w:val="22"/>
              </w:rPr>
              <w:t xml:space="preserve">В соответствии с письмом Федерального казначейства от 13.02.2017 № 07-04-05/02-158 указание ТОФК в регистрах бюджетного (казначейского) учета и формах бюджетной отчетности пятизначных кодов организаций по соответствующим справочникам и классификаторам в ППО «АСФК» допускается до дня включения информации об этих организациях в Сводный реестр. </w:t>
            </w:r>
          </w:p>
          <w:p w:rsidR="0079679B" w:rsidRPr="009E452E" w:rsidRDefault="0079679B" w:rsidP="00DC7C79">
            <w:pPr>
              <w:ind w:firstLine="458"/>
              <w:jc w:val="both"/>
              <w:rPr>
                <w:bCs/>
                <w:sz w:val="22"/>
                <w:szCs w:val="22"/>
              </w:rPr>
            </w:pPr>
            <w:r w:rsidRPr="009E452E">
              <w:rPr>
                <w:bCs/>
                <w:sz w:val="22"/>
                <w:szCs w:val="22"/>
              </w:rPr>
              <w:lastRenderedPageBreak/>
              <w:t xml:space="preserve">Удаленные получатели средств бюджета субъекта Российской Федерации включены в Сводный реестр и имеют восьмизначный код. В настоящее время (версия 26 ППО АСФК), в </w:t>
            </w:r>
            <w:proofErr w:type="spellStart"/>
            <w:r w:rsidRPr="009E452E">
              <w:rPr>
                <w:bCs/>
                <w:sz w:val="22"/>
                <w:szCs w:val="22"/>
              </w:rPr>
              <w:t>Многографных</w:t>
            </w:r>
            <w:proofErr w:type="spellEnd"/>
            <w:r w:rsidRPr="009E452E">
              <w:rPr>
                <w:bCs/>
                <w:sz w:val="22"/>
                <w:szCs w:val="22"/>
              </w:rPr>
              <w:t xml:space="preserve"> карточках (ф.0504054) по бюджету субъекта, по удаленным получателям средств отражается  пятизначный код организации из справочника «Уполномоченные подразделения».</w:t>
            </w:r>
          </w:p>
          <w:p w:rsidR="0079679B" w:rsidRPr="00CC4FBA" w:rsidRDefault="0079679B" w:rsidP="00DC7C79">
            <w:pPr>
              <w:spacing w:line="240" w:lineRule="atLeast"/>
              <w:ind w:firstLine="350"/>
              <w:jc w:val="both"/>
              <w:rPr>
                <w:sz w:val="22"/>
                <w:szCs w:val="22"/>
                <w:u w:val="single"/>
              </w:rPr>
            </w:pPr>
            <w:r w:rsidRPr="009E452E">
              <w:rPr>
                <w:bCs/>
                <w:sz w:val="22"/>
                <w:szCs w:val="22"/>
              </w:rPr>
              <w:t xml:space="preserve">Просим разъяснить какой код (восьмизначный или пятизначный) должен отражаться в </w:t>
            </w:r>
            <w:proofErr w:type="spellStart"/>
            <w:r w:rsidRPr="009E452E">
              <w:rPr>
                <w:bCs/>
                <w:sz w:val="22"/>
                <w:szCs w:val="22"/>
              </w:rPr>
              <w:t>Многографных</w:t>
            </w:r>
            <w:proofErr w:type="spellEnd"/>
            <w:r w:rsidRPr="009E452E">
              <w:rPr>
                <w:bCs/>
                <w:sz w:val="22"/>
                <w:szCs w:val="22"/>
              </w:rPr>
              <w:t xml:space="preserve"> карточках по удаленным получателям средств бюджета субъекта Российской Федерации</w:t>
            </w:r>
          </w:p>
        </w:tc>
        <w:tc>
          <w:tcPr>
            <w:tcW w:w="5528" w:type="dxa"/>
            <w:shd w:val="clear" w:color="auto" w:fill="auto"/>
            <w:vAlign w:val="center"/>
          </w:tcPr>
          <w:p w:rsidR="0079679B" w:rsidRPr="00EF1ED9" w:rsidRDefault="0079679B" w:rsidP="009D08A0">
            <w:pPr>
              <w:ind w:firstLine="317"/>
              <w:jc w:val="both"/>
              <w:rPr>
                <w:sz w:val="22"/>
                <w:szCs w:val="22"/>
              </w:rPr>
            </w:pPr>
            <w:r w:rsidRPr="00EF1ED9">
              <w:rPr>
                <w:sz w:val="22"/>
                <w:szCs w:val="22"/>
              </w:rPr>
              <w:lastRenderedPageBreak/>
              <w:t xml:space="preserve">См. ответ на </w:t>
            </w:r>
            <w:r w:rsidRPr="0080558C">
              <w:rPr>
                <w:b/>
                <w:sz w:val="22"/>
                <w:szCs w:val="22"/>
              </w:rPr>
              <w:t>Вопрос 11.5</w:t>
            </w:r>
          </w:p>
        </w:tc>
      </w:tr>
      <w:tr w:rsidR="0079679B" w:rsidRPr="005274C3" w:rsidTr="0079679B">
        <w:tc>
          <w:tcPr>
            <w:tcW w:w="534" w:type="dxa"/>
            <w:vMerge w:val="restart"/>
            <w:shd w:val="clear" w:color="auto" w:fill="auto"/>
          </w:tcPr>
          <w:p w:rsidR="0079679B" w:rsidRPr="005274C3" w:rsidRDefault="0079679B" w:rsidP="00DC7C79">
            <w:pPr>
              <w:jc w:val="center"/>
            </w:pPr>
            <w:r w:rsidRPr="005274C3">
              <w:lastRenderedPageBreak/>
              <w:t>31</w:t>
            </w:r>
          </w:p>
        </w:tc>
        <w:tc>
          <w:tcPr>
            <w:tcW w:w="1842" w:type="dxa"/>
            <w:vMerge w:val="restart"/>
            <w:shd w:val="clear" w:color="auto" w:fill="auto"/>
          </w:tcPr>
          <w:p w:rsidR="0079679B" w:rsidRDefault="0079679B" w:rsidP="00DC7C79">
            <w:r w:rsidRPr="00B14D7F">
              <w:rPr>
                <w:b/>
              </w:rPr>
              <w:t xml:space="preserve">УФК по </w:t>
            </w:r>
            <w:r>
              <w:t xml:space="preserve"> </w:t>
            </w:r>
            <w:r w:rsidRPr="000D51D8">
              <w:rPr>
                <w:b/>
              </w:rPr>
              <w:t>Оренбургской области</w:t>
            </w:r>
          </w:p>
        </w:tc>
        <w:tc>
          <w:tcPr>
            <w:tcW w:w="7655" w:type="dxa"/>
            <w:shd w:val="clear" w:color="auto" w:fill="auto"/>
          </w:tcPr>
          <w:p w:rsidR="0079679B" w:rsidRPr="00CD64BF" w:rsidRDefault="0079679B" w:rsidP="00DC7C79">
            <w:pPr>
              <w:spacing w:line="240" w:lineRule="atLeast"/>
              <w:ind w:firstLine="350"/>
              <w:jc w:val="both"/>
              <w:rPr>
                <w:sz w:val="22"/>
                <w:szCs w:val="22"/>
              </w:rPr>
            </w:pPr>
            <w:r>
              <w:rPr>
                <w:b/>
                <w:bCs/>
                <w:sz w:val="22"/>
                <w:szCs w:val="22"/>
                <w:u w:val="single"/>
              </w:rPr>
              <w:t>3</w:t>
            </w:r>
            <w:r w:rsidRPr="00E91796">
              <w:rPr>
                <w:b/>
                <w:bCs/>
                <w:sz w:val="22"/>
                <w:szCs w:val="22"/>
                <w:u w:val="single"/>
              </w:rPr>
              <w:t>1.</w:t>
            </w:r>
            <w:r w:rsidRPr="00E91796">
              <w:rPr>
                <w:b/>
                <w:sz w:val="22"/>
                <w:szCs w:val="22"/>
                <w:u w:val="single"/>
              </w:rPr>
              <w:t>1.</w:t>
            </w:r>
            <w:r>
              <w:rPr>
                <w:sz w:val="22"/>
                <w:szCs w:val="22"/>
                <w:u w:val="single"/>
              </w:rPr>
              <w:t xml:space="preserve"> </w:t>
            </w:r>
            <w:r w:rsidRPr="00E91796">
              <w:rPr>
                <w:b/>
                <w:sz w:val="22"/>
                <w:szCs w:val="22"/>
                <w:u w:val="single"/>
              </w:rPr>
              <w:t>Вопрос:</w:t>
            </w:r>
            <w:r w:rsidRPr="00CD64BF">
              <w:rPr>
                <w:sz w:val="22"/>
                <w:szCs w:val="22"/>
              </w:rPr>
              <w:t xml:space="preserve"> </w:t>
            </w:r>
            <w:r w:rsidRPr="00630672">
              <w:rPr>
                <w:sz w:val="22"/>
                <w:szCs w:val="22"/>
              </w:rPr>
              <w:t xml:space="preserve">В связи с большим объемом учетной информации по бюджетным и денежным обязательствам и отсутствием возможности отбора и группировки Сведений для проверки контрольной суммы по определенному типу операции, просим </w:t>
            </w:r>
            <w:proofErr w:type="gramStart"/>
            <w:r w:rsidRPr="00630672">
              <w:rPr>
                <w:sz w:val="22"/>
                <w:szCs w:val="22"/>
              </w:rPr>
              <w:t>пояснить каким образом можно производить</w:t>
            </w:r>
            <w:proofErr w:type="gramEnd"/>
            <w:r w:rsidRPr="00630672">
              <w:rPr>
                <w:sz w:val="22"/>
                <w:szCs w:val="22"/>
              </w:rPr>
              <w:t xml:space="preserve"> проверку полноты и достоверности отражения в регистрах бюджетного учета и бюджетной отчетности сумм бюджетных и денежных обязательств? Планируется ли разработка аналитического регистра по учету обязательств?</w:t>
            </w:r>
          </w:p>
        </w:tc>
        <w:tc>
          <w:tcPr>
            <w:tcW w:w="5528" w:type="dxa"/>
            <w:shd w:val="clear" w:color="auto" w:fill="auto"/>
            <w:vAlign w:val="center"/>
          </w:tcPr>
          <w:p w:rsidR="0079679B" w:rsidRPr="005F4CF4" w:rsidRDefault="0079679B" w:rsidP="009D08A0">
            <w:pPr>
              <w:ind w:firstLine="317"/>
              <w:jc w:val="both"/>
              <w:rPr>
                <w:sz w:val="22"/>
                <w:szCs w:val="22"/>
              </w:rPr>
            </w:pPr>
            <w:r w:rsidRPr="005F4CF4">
              <w:rPr>
                <w:sz w:val="22"/>
                <w:szCs w:val="22"/>
              </w:rPr>
              <w:t xml:space="preserve">См. ответ на </w:t>
            </w:r>
            <w:r w:rsidRPr="005F4CF4">
              <w:rPr>
                <w:b/>
                <w:sz w:val="22"/>
                <w:szCs w:val="22"/>
              </w:rPr>
              <w:t>Вопрос 13.1</w:t>
            </w:r>
          </w:p>
        </w:tc>
      </w:tr>
      <w:tr w:rsidR="0079679B" w:rsidRPr="005274C3" w:rsidTr="0079679B">
        <w:tc>
          <w:tcPr>
            <w:tcW w:w="534" w:type="dxa"/>
            <w:vMerge/>
            <w:shd w:val="clear" w:color="auto" w:fill="auto"/>
          </w:tcPr>
          <w:p w:rsidR="0079679B" w:rsidRPr="005274C3" w:rsidRDefault="0079679B" w:rsidP="00DC7C79">
            <w:pPr>
              <w:jc w:val="center"/>
            </w:pPr>
          </w:p>
        </w:tc>
        <w:tc>
          <w:tcPr>
            <w:tcW w:w="1842" w:type="dxa"/>
            <w:vMerge/>
            <w:shd w:val="clear" w:color="auto" w:fill="auto"/>
          </w:tcPr>
          <w:p w:rsidR="0079679B" w:rsidRPr="005274C3" w:rsidRDefault="0079679B" w:rsidP="00DC7C79"/>
        </w:tc>
        <w:tc>
          <w:tcPr>
            <w:tcW w:w="7655" w:type="dxa"/>
            <w:shd w:val="clear" w:color="auto" w:fill="auto"/>
          </w:tcPr>
          <w:p w:rsidR="0079679B" w:rsidRPr="00CD64BF" w:rsidRDefault="0079679B" w:rsidP="00DC7C79">
            <w:pPr>
              <w:spacing w:line="240" w:lineRule="atLeast"/>
              <w:ind w:firstLine="350"/>
              <w:jc w:val="both"/>
              <w:rPr>
                <w:sz w:val="22"/>
                <w:szCs w:val="22"/>
              </w:rPr>
            </w:pPr>
            <w:r w:rsidRPr="00D05AA4">
              <w:rPr>
                <w:b/>
                <w:bCs/>
                <w:sz w:val="22"/>
                <w:szCs w:val="22"/>
                <w:u w:val="single"/>
              </w:rPr>
              <w:t>31.</w:t>
            </w:r>
            <w:r w:rsidRPr="00D05AA4">
              <w:rPr>
                <w:b/>
                <w:sz w:val="22"/>
                <w:szCs w:val="22"/>
                <w:u w:val="single"/>
              </w:rPr>
              <w:t>2.</w:t>
            </w:r>
            <w:r w:rsidRPr="00D05AA4">
              <w:rPr>
                <w:sz w:val="22"/>
                <w:szCs w:val="22"/>
                <w:u w:val="single"/>
              </w:rPr>
              <w:t xml:space="preserve"> </w:t>
            </w:r>
            <w:r w:rsidRPr="00D05AA4">
              <w:rPr>
                <w:b/>
                <w:sz w:val="22"/>
                <w:szCs w:val="22"/>
                <w:u w:val="single"/>
              </w:rPr>
              <w:t>Вопрос:</w:t>
            </w:r>
            <w:r w:rsidRPr="00CD64BF">
              <w:rPr>
                <w:sz w:val="22"/>
                <w:szCs w:val="22"/>
              </w:rPr>
              <w:t xml:space="preserve"> </w:t>
            </w:r>
            <w:proofErr w:type="gramStart"/>
            <w:r w:rsidRPr="00630672">
              <w:rPr>
                <w:sz w:val="22"/>
                <w:szCs w:val="22"/>
              </w:rPr>
              <w:t>В соответствии с п.7.2.11. и п.10.2.8. приказа Федерального казначейства от 14.06.2017 №130 «Об организационно-штатной структуре управлений Федерального казначейства по субъектам Российской Федерации» за Отделом кассового обслуживания исполнения бюджетов и Отделом бюджетного учета и отчетности по операция бюджетов закреплена функция «осуществляет проверку отчетности, содержащей информацию об операциях с межбюджетными трансфертами…».</w:t>
            </w:r>
            <w:proofErr w:type="gramEnd"/>
            <w:r w:rsidRPr="00630672">
              <w:rPr>
                <w:sz w:val="22"/>
                <w:szCs w:val="22"/>
              </w:rPr>
              <w:t xml:space="preserve"> В какой части проверка данных отчетов должна осуществляться Отделом бюджетного учета и отчетности по операциям бюджетов?</w:t>
            </w:r>
          </w:p>
        </w:tc>
        <w:tc>
          <w:tcPr>
            <w:tcW w:w="5528" w:type="dxa"/>
            <w:shd w:val="clear" w:color="auto" w:fill="auto"/>
            <w:vAlign w:val="center"/>
          </w:tcPr>
          <w:p w:rsidR="0079679B" w:rsidRPr="005F4CF4" w:rsidRDefault="0079679B" w:rsidP="009D08A0">
            <w:pPr>
              <w:ind w:firstLine="317"/>
              <w:jc w:val="both"/>
              <w:rPr>
                <w:sz w:val="22"/>
                <w:szCs w:val="22"/>
              </w:rPr>
            </w:pPr>
            <w:r w:rsidRPr="005F4CF4">
              <w:rPr>
                <w:sz w:val="22"/>
                <w:szCs w:val="22"/>
              </w:rPr>
              <w:t xml:space="preserve">См. ответ на </w:t>
            </w:r>
            <w:r w:rsidRPr="005F4CF4">
              <w:rPr>
                <w:b/>
                <w:sz w:val="22"/>
                <w:szCs w:val="22"/>
              </w:rPr>
              <w:t>Вопрос 1.2</w:t>
            </w:r>
          </w:p>
        </w:tc>
      </w:tr>
      <w:tr w:rsidR="0079679B" w:rsidRPr="005274C3" w:rsidTr="0079679B">
        <w:tc>
          <w:tcPr>
            <w:tcW w:w="534" w:type="dxa"/>
            <w:vMerge/>
            <w:shd w:val="clear" w:color="auto" w:fill="auto"/>
          </w:tcPr>
          <w:p w:rsidR="0079679B" w:rsidRPr="005274C3" w:rsidRDefault="0079679B" w:rsidP="00DC7C79">
            <w:pPr>
              <w:jc w:val="center"/>
            </w:pPr>
          </w:p>
        </w:tc>
        <w:tc>
          <w:tcPr>
            <w:tcW w:w="1842" w:type="dxa"/>
            <w:vMerge/>
            <w:shd w:val="clear" w:color="auto" w:fill="auto"/>
          </w:tcPr>
          <w:p w:rsidR="0079679B" w:rsidRPr="005274C3" w:rsidRDefault="0079679B" w:rsidP="00DC7C79"/>
        </w:tc>
        <w:tc>
          <w:tcPr>
            <w:tcW w:w="7655" w:type="dxa"/>
            <w:shd w:val="clear" w:color="auto" w:fill="auto"/>
          </w:tcPr>
          <w:p w:rsidR="0079679B" w:rsidRPr="00CD64BF" w:rsidRDefault="0079679B" w:rsidP="00DC7C79">
            <w:pPr>
              <w:spacing w:line="240" w:lineRule="atLeast"/>
              <w:ind w:firstLine="350"/>
              <w:jc w:val="both"/>
              <w:rPr>
                <w:b/>
                <w:bCs/>
                <w:sz w:val="22"/>
                <w:szCs w:val="22"/>
                <w:u w:val="single"/>
              </w:rPr>
            </w:pPr>
            <w:r>
              <w:rPr>
                <w:b/>
                <w:bCs/>
                <w:sz w:val="22"/>
                <w:szCs w:val="22"/>
                <w:u w:val="single"/>
              </w:rPr>
              <w:t>31</w:t>
            </w:r>
            <w:r w:rsidRPr="00CD64BF">
              <w:rPr>
                <w:b/>
                <w:bCs/>
                <w:sz w:val="22"/>
                <w:szCs w:val="22"/>
                <w:u w:val="single"/>
              </w:rPr>
              <w:t>.3. Вопрос:</w:t>
            </w:r>
            <w:r w:rsidRPr="00630672">
              <w:rPr>
                <w:sz w:val="22"/>
                <w:szCs w:val="22"/>
              </w:rPr>
              <w:t xml:space="preserve"> Планируется ли доработка ППО «АСФК» в части отражения данных Отчета о кассовом поступлении и выбытии бюджетных средств (ф. 0503124) по гр. 4 раздела 2 в соответствии с особенностями, доведенными письмом Федерального казначейства от 13.02.2017 №07-04-05/02-158.</w:t>
            </w:r>
          </w:p>
        </w:tc>
        <w:tc>
          <w:tcPr>
            <w:tcW w:w="5528" w:type="dxa"/>
            <w:shd w:val="clear" w:color="auto" w:fill="auto"/>
            <w:vAlign w:val="center"/>
          </w:tcPr>
          <w:p w:rsidR="0079679B" w:rsidRPr="005F4CF4" w:rsidRDefault="0079679B" w:rsidP="009D08A0">
            <w:pPr>
              <w:ind w:firstLine="317"/>
              <w:jc w:val="both"/>
              <w:rPr>
                <w:sz w:val="22"/>
                <w:szCs w:val="22"/>
              </w:rPr>
            </w:pPr>
            <w:r w:rsidRPr="005F4CF4">
              <w:rPr>
                <w:rFonts w:ascii="Times" w:hAnsi="Times" w:cs="Arial"/>
                <w:sz w:val="22"/>
                <w:szCs w:val="22"/>
              </w:rPr>
              <w:t xml:space="preserve">См. ответ на </w:t>
            </w:r>
            <w:r w:rsidRPr="005F4CF4">
              <w:rPr>
                <w:rFonts w:ascii="Times" w:hAnsi="Times" w:cs="Arial"/>
                <w:b/>
                <w:sz w:val="22"/>
                <w:szCs w:val="22"/>
              </w:rPr>
              <w:t>Вопрос 11.2</w:t>
            </w:r>
          </w:p>
        </w:tc>
      </w:tr>
      <w:tr w:rsidR="0079679B" w:rsidRPr="005274C3" w:rsidTr="0079679B">
        <w:tc>
          <w:tcPr>
            <w:tcW w:w="534" w:type="dxa"/>
            <w:vMerge/>
            <w:shd w:val="clear" w:color="auto" w:fill="auto"/>
          </w:tcPr>
          <w:p w:rsidR="0079679B" w:rsidRPr="005274C3" w:rsidRDefault="0079679B" w:rsidP="00DC7C79">
            <w:pPr>
              <w:jc w:val="center"/>
            </w:pPr>
          </w:p>
        </w:tc>
        <w:tc>
          <w:tcPr>
            <w:tcW w:w="1842" w:type="dxa"/>
            <w:vMerge/>
            <w:shd w:val="clear" w:color="auto" w:fill="auto"/>
          </w:tcPr>
          <w:p w:rsidR="0079679B" w:rsidRPr="005274C3" w:rsidRDefault="0079679B" w:rsidP="00DC7C79"/>
        </w:tc>
        <w:tc>
          <w:tcPr>
            <w:tcW w:w="7655" w:type="dxa"/>
            <w:shd w:val="clear" w:color="auto" w:fill="auto"/>
          </w:tcPr>
          <w:p w:rsidR="0079679B" w:rsidRPr="00CD64BF" w:rsidRDefault="0079679B" w:rsidP="00DC7C79">
            <w:pPr>
              <w:spacing w:line="240" w:lineRule="atLeast"/>
              <w:ind w:firstLine="350"/>
              <w:jc w:val="both"/>
              <w:rPr>
                <w:b/>
                <w:bCs/>
                <w:sz w:val="22"/>
                <w:szCs w:val="22"/>
                <w:u w:val="single"/>
              </w:rPr>
            </w:pPr>
            <w:r>
              <w:rPr>
                <w:b/>
                <w:bCs/>
                <w:sz w:val="22"/>
                <w:szCs w:val="22"/>
                <w:u w:val="single"/>
              </w:rPr>
              <w:t>3</w:t>
            </w:r>
            <w:r w:rsidRPr="000D51D8">
              <w:rPr>
                <w:b/>
                <w:bCs/>
                <w:sz w:val="22"/>
                <w:szCs w:val="22"/>
                <w:u w:val="single"/>
              </w:rPr>
              <w:t>1.</w:t>
            </w:r>
            <w:r>
              <w:rPr>
                <w:b/>
                <w:bCs/>
                <w:sz w:val="22"/>
                <w:szCs w:val="22"/>
                <w:u w:val="single"/>
              </w:rPr>
              <w:t>4</w:t>
            </w:r>
            <w:r w:rsidRPr="000D51D8">
              <w:rPr>
                <w:b/>
                <w:bCs/>
                <w:sz w:val="22"/>
                <w:szCs w:val="22"/>
                <w:u w:val="single"/>
              </w:rPr>
              <w:t>. Вопрос:</w:t>
            </w:r>
            <w:r w:rsidRPr="00630672">
              <w:rPr>
                <w:sz w:val="22"/>
                <w:szCs w:val="22"/>
              </w:rPr>
              <w:t xml:space="preserve"> При взаимодействии Центров компетенции с </w:t>
            </w:r>
            <w:proofErr w:type="gramStart"/>
            <w:r w:rsidRPr="00630672">
              <w:rPr>
                <w:sz w:val="22"/>
                <w:szCs w:val="22"/>
              </w:rPr>
              <w:t>подведомственными</w:t>
            </w:r>
            <w:proofErr w:type="gramEnd"/>
            <w:r w:rsidRPr="00630672">
              <w:rPr>
                <w:sz w:val="22"/>
                <w:szCs w:val="22"/>
              </w:rPr>
              <w:t xml:space="preserve"> ТОФК возникают проблемы отсутствия единого понимания требований нормативно-правовых актов и методических указаний. Могут ли Центры компетенции вносить изменения в представленные подведомственными ТОФК «Сведения о результатах мониторинга», если они не согласны с целесообразностью отражения некоторых нарушений в «Сводных сведениях о результатах мониторинга»?</w:t>
            </w:r>
          </w:p>
        </w:tc>
        <w:tc>
          <w:tcPr>
            <w:tcW w:w="5528" w:type="dxa"/>
            <w:shd w:val="clear" w:color="auto" w:fill="auto"/>
            <w:vAlign w:val="center"/>
          </w:tcPr>
          <w:p w:rsidR="0079679B" w:rsidRPr="005F4CF4" w:rsidRDefault="0079679B" w:rsidP="009D08A0">
            <w:pPr>
              <w:spacing w:line="240" w:lineRule="atLeast"/>
              <w:ind w:firstLine="317"/>
              <w:jc w:val="both"/>
              <w:rPr>
                <w:sz w:val="22"/>
                <w:szCs w:val="22"/>
              </w:rPr>
            </w:pPr>
            <w:r w:rsidRPr="005F4CF4">
              <w:rPr>
                <w:sz w:val="22"/>
                <w:szCs w:val="22"/>
              </w:rPr>
              <w:t>По результатам рассмотрения данных Сведений и обсуждения (уточнения) спорных вопросов Центры компетенции в  праве, по согласованию, вносить изменения в представленные подведомственными ТОФК Сведения.</w:t>
            </w:r>
          </w:p>
        </w:tc>
      </w:tr>
      <w:tr w:rsidR="0079679B" w:rsidRPr="005274C3" w:rsidTr="0079679B">
        <w:tc>
          <w:tcPr>
            <w:tcW w:w="534" w:type="dxa"/>
            <w:vMerge/>
            <w:shd w:val="clear" w:color="auto" w:fill="auto"/>
          </w:tcPr>
          <w:p w:rsidR="0079679B" w:rsidRPr="005274C3" w:rsidRDefault="0079679B" w:rsidP="00DC7C79">
            <w:pPr>
              <w:jc w:val="center"/>
            </w:pPr>
          </w:p>
        </w:tc>
        <w:tc>
          <w:tcPr>
            <w:tcW w:w="1842" w:type="dxa"/>
            <w:vMerge/>
            <w:shd w:val="clear" w:color="auto" w:fill="auto"/>
          </w:tcPr>
          <w:p w:rsidR="0079679B" w:rsidRPr="005274C3" w:rsidRDefault="0079679B" w:rsidP="00DC7C79"/>
        </w:tc>
        <w:tc>
          <w:tcPr>
            <w:tcW w:w="7655" w:type="dxa"/>
            <w:shd w:val="clear" w:color="auto" w:fill="auto"/>
          </w:tcPr>
          <w:p w:rsidR="0079679B" w:rsidRPr="00D05AA4" w:rsidRDefault="0079679B" w:rsidP="00DC7C79">
            <w:pPr>
              <w:ind w:firstLine="317"/>
              <w:jc w:val="both"/>
              <w:rPr>
                <w:sz w:val="22"/>
                <w:szCs w:val="22"/>
              </w:rPr>
            </w:pPr>
            <w:r w:rsidRPr="00D05AA4">
              <w:rPr>
                <w:b/>
                <w:bCs/>
                <w:sz w:val="22"/>
                <w:szCs w:val="22"/>
                <w:u w:val="single"/>
              </w:rPr>
              <w:t xml:space="preserve">31.5. </w:t>
            </w:r>
            <w:r w:rsidRPr="00D05AA4">
              <w:rPr>
                <w:u w:val="single"/>
              </w:rPr>
              <w:t xml:space="preserve"> </w:t>
            </w:r>
            <w:r w:rsidRPr="00D05AA4">
              <w:rPr>
                <w:b/>
                <w:bCs/>
                <w:sz w:val="22"/>
                <w:szCs w:val="22"/>
                <w:u w:val="single"/>
              </w:rPr>
              <w:t>Предложения:</w:t>
            </w:r>
            <w:r w:rsidRPr="00D05AA4">
              <w:rPr>
                <w:sz w:val="22"/>
                <w:szCs w:val="22"/>
              </w:rPr>
              <w:t xml:space="preserve"> При проведении мониторинга информации, представляемой в </w:t>
            </w:r>
            <w:proofErr w:type="spellStart"/>
            <w:r w:rsidRPr="00D05AA4">
              <w:rPr>
                <w:sz w:val="22"/>
                <w:szCs w:val="22"/>
              </w:rPr>
              <w:t>ПУиО</w:t>
            </w:r>
            <w:proofErr w:type="spellEnd"/>
            <w:r w:rsidRPr="00D05AA4">
              <w:rPr>
                <w:sz w:val="22"/>
                <w:szCs w:val="22"/>
              </w:rPr>
              <w:t xml:space="preserve"> ГИИС «Электронный бюджет» за 2016 год и за 1 квартал 2017 года выявлены массовые нарушения при составлении </w:t>
            </w:r>
            <w:r w:rsidRPr="00D05AA4">
              <w:rPr>
                <w:sz w:val="22"/>
                <w:szCs w:val="22"/>
              </w:rPr>
              <w:lastRenderedPageBreak/>
              <w:t xml:space="preserve">пояснительной записки. Текстовая часть пояснительной записки часто составлялась в разрез требований инструкций от 28.12.2010 № 191н, от 25.03.2011 от № 33н: сведения не сгруппированы по разделам, информация раскрыта не в полном объеме. </w:t>
            </w:r>
          </w:p>
          <w:p w:rsidR="0079679B" w:rsidRPr="00D05AA4" w:rsidRDefault="0079679B" w:rsidP="00DC7C79">
            <w:pPr>
              <w:spacing w:line="276" w:lineRule="auto"/>
              <w:ind w:firstLine="458"/>
              <w:jc w:val="both"/>
              <w:rPr>
                <w:sz w:val="22"/>
                <w:szCs w:val="22"/>
              </w:rPr>
            </w:pPr>
            <w:r w:rsidRPr="00D05AA4">
              <w:rPr>
                <w:sz w:val="22"/>
                <w:szCs w:val="22"/>
              </w:rPr>
              <w:t>В связи с этим вносим предложения:</w:t>
            </w:r>
          </w:p>
          <w:p w:rsidR="0079679B" w:rsidRPr="00D05AA4" w:rsidRDefault="0079679B" w:rsidP="00DC7C79">
            <w:pPr>
              <w:spacing w:after="160" w:line="276" w:lineRule="auto"/>
              <w:ind w:left="62"/>
              <w:contextualSpacing/>
              <w:jc w:val="both"/>
              <w:rPr>
                <w:rFonts w:eastAsia="Calibri"/>
                <w:sz w:val="22"/>
                <w:szCs w:val="22"/>
                <w:lang w:eastAsia="en-US"/>
              </w:rPr>
            </w:pPr>
            <w:r>
              <w:rPr>
                <w:rFonts w:eastAsia="Calibri"/>
                <w:sz w:val="22"/>
                <w:szCs w:val="22"/>
                <w:lang w:eastAsia="en-US"/>
              </w:rPr>
              <w:t>-</w:t>
            </w:r>
            <w:r w:rsidRPr="00D05AA4">
              <w:rPr>
                <w:rFonts w:eastAsia="Calibri"/>
                <w:sz w:val="22"/>
                <w:szCs w:val="22"/>
                <w:lang w:eastAsia="en-US"/>
              </w:rPr>
              <w:t>рекомендовать ГРБС разработать единый шаблон текстовой части пояснительной записки, с учетом особенностей ведения бухгалтерского учета в министерстве или ведомстве;</w:t>
            </w:r>
          </w:p>
          <w:p w:rsidR="0079679B" w:rsidRPr="00CD64BF" w:rsidRDefault="0079679B" w:rsidP="00DC7C79">
            <w:pPr>
              <w:spacing w:line="240" w:lineRule="atLeast"/>
              <w:jc w:val="both"/>
              <w:rPr>
                <w:b/>
                <w:bCs/>
                <w:sz w:val="22"/>
                <w:szCs w:val="22"/>
                <w:u w:val="single"/>
              </w:rPr>
            </w:pPr>
            <w:r w:rsidRPr="00D05AA4">
              <w:rPr>
                <w:sz w:val="22"/>
                <w:szCs w:val="22"/>
              </w:rPr>
              <w:t>-рекомендовать в качестве помощника для консультирования клиентов, а также для разгрузки сотрудников отдела технической поддержки, добавить вкладку «Диспетчер задач» для каждой загружаемой формы на стороне куратора в ТОФК и дублировать в эту вкладку информацию об истории операций, производимых на стороне пользователя.</w:t>
            </w:r>
          </w:p>
        </w:tc>
        <w:tc>
          <w:tcPr>
            <w:tcW w:w="5528" w:type="dxa"/>
            <w:shd w:val="clear" w:color="auto" w:fill="auto"/>
            <w:vAlign w:val="center"/>
          </w:tcPr>
          <w:p w:rsidR="0079679B" w:rsidRPr="005F4CF4" w:rsidRDefault="0079679B" w:rsidP="009D08A0">
            <w:pPr>
              <w:spacing w:line="240" w:lineRule="atLeast"/>
              <w:ind w:firstLine="317"/>
              <w:jc w:val="both"/>
              <w:rPr>
                <w:sz w:val="22"/>
                <w:szCs w:val="22"/>
              </w:rPr>
            </w:pPr>
            <w:r w:rsidRPr="005F4CF4">
              <w:rPr>
                <w:sz w:val="22"/>
                <w:szCs w:val="22"/>
              </w:rPr>
              <w:lastRenderedPageBreak/>
              <w:t>Предложение не поддерживается.</w:t>
            </w:r>
          </w:p>
          <w:p w:rsidR="0079679B" w:rsidRPr="005F4CF4" w:rsidRDefault="0079679B" w:rsidP="009D08A0">
            <w:pPr>
              <w:ind w:firstLine="317"/>
              <w:jc w:val="both"/>
              <w:rPr>
                <w:sz w:val="22"/>
                <w:szCs w:val="22"/>
              </w:rPr>
            </w:pPr>
            <w:proofErr w:type="gramStart"/>
            <w:r w:rsidRPr="005F4CF4">
              <w:rPr>
                <w:sz w:val="22"/>
                <w:szCs w:val="22"/>
              </w:rPr>
              <w:t xml:space="preserve">Инструкцией о порядке составления и представления годовой, квартальной и месячной </w:t>
            </w:r>
            <w:r w:rsidRPr="005F4CF4">
              <w:rPr>
                <w:sz w:val="22"/>
                <w:szCs w:val="22"/>
              </w:rPr>
              <w:lastRenderedPageBreak/>
              <w:t>отчетности об исполнении бюджетов бюджетной системы Российской Федерации, утвержденной приказом Министерства финансов Российской Федерации от 28.12.2010 № 191н, Инструкций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утвержденной приказом Министерства финансов Российской Федерации от 25.03.2011 № 33н, а также методическими письмами Министерства финансов установлены требования к</w:t>
            </w:r>
            <w:proofErr w:type="gramEnd"/>
            <w:r w:rsidRPr="005F4CF4">
              <w:rPr>
                <w:sz w:val="22"/>
                <w:szCs w:val="22"/>
              </w:rPr>
              <w:t xml:space="preserve"> раскрытию информации в текстовой части пояснительной записки. В связи с этим разработка главными администраторами </w:t>
            </w:r>
            <w:proofErr w:type="gramStart"/>
            <w:r w:rsidRPr="005F4CF4">
              <w:rPr>
                <w:sz w:val="22"/>
                <w:szCs w:val="22"/>
              </w:rPr>
              <w:t>средств федерального бюджета шаблона текстовой части пояснительной записи</w:t>
            </w:r>
            <w:proofErr w:type="gramEnd"/>
            <w:r w:rsidRPr="005F4CF4">
              <w:rPr>
                <w:sz w:val="22"/>
                <w:szCs w:val="22"/>
              </w:rPr>
              <w:t xml:space="preserve"> не требуется.</w:t>
            </w:r>
          </w:p>
          <w:p w:rsidR="0079679B" w:rsidRPr="005F4CF4" w:rsidRDefault="0079679B" w:rsidP="009D08A0">
            <w:pPr>
              <w:spacing w:line="240" w:lineRule="atLeast"/>
              <w:ind w:firstLine="317"/>
              <w:jc w:val="both"/>
              <w:rPr>
                <w:sz w:val="22"/>
                <w:szCs w:val="22"/>
              </w:rPr>
            </w:pPr>
            <w:r w:rsidRPr="005F4CF4">
              <w:rPr>
                <w:sz w:val="22"/>
                <w:szCs w:val="22"/>
              </w:rPr>
              <w:t>В настоящее время в подсистеме «Учет и отчетность» ГИИС «Электронный бюджет» реализована вкладка «История изменений», в которой отражаются все действия с конкретной формой бюджетной (бухгалтерской) отчетности.</w:t>
            </w:r>
          </w:p>
        </w:tc>
      </w:tr>
      <w:tr w:rsidR="0079679B" w:rsidRPr="005274C3" w:rsidTr="0079679B">
        <w:tc>
          <w:tcPr>
            <w:tcW w:w="534" w:type="dxa"/>
            <w:vMerge w:val="restart"/>
            <w:shd w:val="clear" w:color="auto" w:fill="auto"/>
          </w:tcPr>
          <w:p w:rsidR="0079679B" w:rsidRPr="005274C3" w:rsidRDefault="0079679B" w:rsidP="00DC7C79">
            <w:pPr>
              <w:jc w:val="center"/>
            </w:pPr>
            <w:r w:rsidRPr="005274C3">
              <w:lastRenderedPageBreak/>
              <w:t>32</w:t>
            </w:r>
          </w:p>
        </w:tc>
        <w:tc>
          <w:tcPr>
            <w:tcW w:w="1842" w:type="dxa"/>
            <w:vMerge w:val="restart"/>
            <w:shd w:val="clear" w:color="auto" w:fill="auto"/>
          </w:tcPr>
          <w:p w:rsidR="0079679B" w:rsidRDefault="0079679B" w:rsidP="00DC7C79">
            <w:r w:rsidRPr="00B14D7F">
              <w:rPr>
                <w:b/>
              </w:rPr>
              <w:t xml:space="preserve">УФК по </w:t>
            </w:r>
            <w:r>
              <w:t xml:space="preserve"> </w:t>
            </w:r>
            <w:r w:rsidRPr="00731A08">
              <w:rPr>
                <w:b/>
              </w:rPr>
              <w:t>Липецкой области</w:t>
            </w:r>
          </w:p>
        </w:tc>
        <w:tc>
          <w:tcPr>
            <w:tcW w:w="7655" w:type="dxa"/>
            <w:shd w:val="clear" w:color="auto" w:fill="auto"/>
          </w:tcPr>
          <w:p w:rsidR="0079679B" w:rsidRPr="00731A08" w:rsidRDefault="0079679B" w:rsidP="00DC7C79">
            <w:pPr>
              <w:ind w:firstLine="317"/>
              <w:jc w:val="both"/>
              <w:rPr>
                <w:bCs/>
                <w:sz w:val="22"/>
                <w:szCs w:val="22"/>
              </w:rPr>
            </w:pPr>
            <w:r>
              <w:rPr>
                <w:b/>
                <w:bCs/>
                <w:sz w:val="22"/>
                <w:szCs w:val="22"/>
                <w:u w:val="single"/>
              </w:rPr>
              <w:t>32</w:t>
            </w:r>
            <w:r w:rsidRPr="00C41EE6">
              <w:rPr>
                <w:b/>
                <w:bCs/>
                <w:sz w:val="22"/>
                <w:szCs w:val="22"/>
                <w:u w:val="single"/>
              </w:rPr>
              <w:t>.</w:t>
            </w:r>
            <w:r w:rsidRPr="00C41EE6">
              <w:rPr>
                <w:b/>
                <w:sz w:val="22"/>
                <w:szCs w:val="22"/>
                <w:u w:val="single"/>
              </w:rPr>
              <w:t>1.</w:t>
            </w:r>
            <w:r w:rsidRPr="00C41EE6">
              <w:rPr>
                <w:sz w:val="22"/>
                <w:szCs w:val="22"/>
                <w:u w:val="single"/>
              </w:rPr>
              <w:t xml:space="preserve"> </w:t>
            </w:r>
            <w:r w:rsidRPr="00C41EE6">
              <w:rPr>
                <w:b/>
                <w:bCs/>
                <w:sz w:val="22"/>
                <w:szCs w:val="22"/>
                <w:u w:val="single"/>
              </w:rPr>
              <w:t>Предложения:</w:t>
            </w:r>
            <w:r w:rsidRPr="00C41EE6">
              <w:rPr>
                <w:sz w:val="22"/>
                <w:szCs w:val="22"/>
                <w:u w:val="single"/>
              </w:rPr>
              <w:t xml:space="preserve"> </w:t>
            </w:r>
            <w:proofErr w:type="gramStart"/>
            <w:r w:rsidR="005F4CF4">
              <w:rPr>
                <w:bCs/>
                <w:sz w:val="22"/>
                <w:szCs w:val="22"/>
              </w:rPr>
              <w:t>В соответствии с</w:t>
            </w:r>
            <w:r w:rsidRPr="00731A08">
              <w:rPr>
                <w:bCs/>
                <w:sz w:val="22"/>
                <w:szCs w:val="22"/>
              </w:rPr>
              <w:t xml:space="preserve"> Графиком представления бюджетной отчетности территориальными органами Федерального казначейства (приложение  № 1 к приказу Федерального казначейства от 04.12.2015 № 339 «Об утверждении Особенностей формирования бюджетной отчетности по кассовому исполнению федерального бюджета, кассовому обслуживанию исполнения бюджетов бюджетной системы Российской Федерации, по операциям со средствами бюджетных, автономных учреждений  и иных юридических лиц территориальными органами Федерального казначейства») установлен срок представления в МОУ ФК</w:t>
            </w:r>
            <w:proofErr w:type="gramEnd"/>
            <w:r w:rsidRPr="00731A08">
              <w:rPr>
                <w:bCs/>
                <w:sz w:val="22"/>
                <w:szCs w:val="22"/>
              </w:rPr>
              <w:t xml:space="preserve"> отчетов      ф. 0503125 «Справка по консолидируемым расчетам»  «ежемесячно, 3 числа месяца, следующего </w:t>
            </w:r>
            <w:proofErr w:type="gramStart"/>
            <w:r w:rsidRPr="00731A08">
              <w:rPr>
                <w:bCs/>
                <w:sz w:val="22"/>
                <w:szCs w:val="22"/>
              </w:rPr>
              <w:t>за</w:t>
            </w:r>
            <w:proofErr w:type="gramEnd"/>
            <w:r w:rsidRPr="00731A08">
              <w:rPr>
                <w:bCs/>
                <w:sz w:val="22"/>
                <w:szCs w:val="22"/>
              </w:rPr>
              <w:t xml:space="preserve"> отчетным».</w:t>
            </w:r>
          </w:p>
          <w:p w:rsidR="0079679B" w:rsidRPr="00731A08" w:rsidRDefault="0079679B" w:rsidP="00DC7C79">
            <w:pPr>
              <w:jc w:val="both"/>
              <w:rPr>
                <w:bCs/>
                <w:sz w:val="22"/>
                <w:szCs w:val="22"/>
              </w:rPr>
            </w:pPr>
            <w:r w:rsidRPr="00731A08">
              <w:rPr>
                <w:bCs/>
                <w:sz w:val="22"/>
                <w:szCs w:val="22"/>
              </w:rPr>
              <w:t xml:space="preserve">При условии совпадения 3 числа месяца с выходным или праздничным днем на формирование и проверку отчетов остается небольшой промежуток времени, практически они формируются и отправляются в вечером первого рабочего дня. </w:t>
            </w:r>
          </w:p>
          <w:p w:rsidR="0079679B" w:rsidRPr="00C41EE6" w:rsidRDefault="0079679B" w:rsidP="00DC7C79">
            <w:pPr>
              <w:jc w:val="both"/>
              <w:rPr>
                <w:sz w:val="22"/>
                <w:szCs w:val="22"/>
                <w:u w:val="single"/>
              </w:rPr>
            </w:pPr>
            <w:r w:rsidRPr="00731A08">
              <w:rPr>
                <w:bCs/>
                <w:sz w:val="22"/>
                <w:szCs w:val="22"/>
              </w:rPr>
              <w:t xml:space="preserve">Предлагаем внести в  График представления бюджетной отчетности территориальными органами Федерального казначейства следующие изменения: « представление отчетов ф. 0503125 ежемесячно, на второй </w:t>
            </w:r>
            <w:r w:rsidRPr="00731A08">
              <w:rPr>
                <w:bCs/>
                <w:sz w:val="22"/>
                <w:szCs w:val="22"/>
              </w:rPr>
              <w:lastRenderedPageBreak/>
              <w:t xml:space="preserve">рабочий день месяца, следующего за </w:t>
            </w:r>
            <w:proofErr w:type="gramStart"/>
            <w:r w:rsidRPr="00731A08">
              <w:rPr>
                <w:bCs/>
                <w:sz w:val="22"/>
                <w:szCs w:val="22"/>
              </w:rPr>
              <w:t>отчетным</w:t>
            </w:r>
            <w:proofErr w:type="gramEnd"/>
            <w:r w:rsidRPr="00731A08">
              <w:rPr>
                <w:bCs/>
                <w:sz w:val="22"/>
                <w:szCs w:val="22"/>
              </w:rPr>
              <w:t>».</w:t>
            </w:r>
            <w:r w:rsidRPr="00C41EE6">
              <w:rPr>
                <w:sz w:val="22"/>
                <w:szCs w:val="22"/>
                <w:u w:val="single"/>
              </w:rPr>
              <w:t xml:space="preserve"> </w:t>
            </w:r>
          </w:p>
        </w:tc>
        <w:tc>
          <w:tcPr>
            <w:tcW w:w="5528" w:type="dxa"/>
            <w:shd w:val="clear" w:color="auto" w:fill="auto"/>
            <w:vAlign w:val="center"/>
          </w:tcPr>
          <w:p w:rsidR="0079679B" w:rsidRPr="00EF1ED9" w:rsidRDefault="0079679B" w:rsidP="009D08A0">
            <w:pPr>
              <w:ind w:firstLine="317"/>
              <w:jc w:val="both"/>
              <w:rPr>
                <w:sz w:val="22"/>
                <w:szCs w:val="22"/>
              </w:rPr>
            </w:pPr>
            <w:r w:rsidRPr="00EF1ED9">
              <w:rPr>
                <w:sz w:val="22"/>
                <w:szCs w:val="22"/>
              </w:rPr>
              <w:lastRenderedPageBreak/>
              <w:t xml:space="preserve">См. ответ на </w:t>
            </w:r>
            <w:r w:rsidRPr="0080558C">
              <w:rPr>
                <w:b/>
                <w:sz w:val="22"/>
                <w:szCs w:val="22"/>
              </w:rPr>
              <w:t>Вопрос 25.4</w:t>
            </w:r>
          </w:p>
        </w:tc>
      </w:tr>
      <w:tr w:rsidR="0079679B" w:rsidRPr="005274C3" w:rsidTr="0079679B">
        <w:tc>
          <w:tcPr>
            <w:tcW w:w="534" w:type="dxa"/>
            <w:vMerge/>
            <w:shd w:val="clear" w:color="auto" w:fill="auto"/>
          </w:tcPr>
          <w:p w:rsidR="0079679B" w:rsidRPr="005274C3" w:rsidRDefault="0079679B" w:rsidP="00DC7C79">
            <w:pPr>
              <w:jc w:val="center"/>
            </w:pPr>
          </w:p>
        </w:tc>
        <w:tc>
          <w:tcPr>
            <w:tcW w:w="1842" w:type="dxa"/>
            <w:vMerge/>
            <w:shd w:val="clear" w:color="auto" w:fill="auto"/>
          </w:tcPr>
          <w:p w:rsidR="0079679B" w:rsidRPr="005274C3" w:rsidRDefault="0079679B" w:rsidP="00DC7C79"/>
        </w:tc>
        <w:tc>
          <w:tcPr>
            <w:tcW w:w="7655" w:type="dxa"/>
            <w:shd w:val="clear" w:color="auto" w:fill="auto"/>
          </w:tcPr>
          <w:p w:rsidR="0079679B" w:rsidRPr="00731A08" w:rsidRDefault="0079679B" w:rsidP="00DC7C79">
            <w:pPr>
              <w:ind w:firstLine="317"/>
              <w:jc w:val="both"/>
              <w:rPr>
                <w:sz w:val="22"/>
                <w:szCs w:val="22"/>
              </w:rPr>
            </w:pPr>
            <w:r w:rsidRPr="00731A08">
              <w:rPr>
                <w:b/>
                <w:bCs/>
                <w:sz w:val="22"/>
                <w:szCs w:val="22"/>
                <w:u w:val="single"/>
              </w:rPr>
              <w:t>32.</w:t>
            </w:r>
            <w:r w:rsidRPr="00731A08">
              <w:rPr>
                <w:b/>
                <w:sz w:val="22"/>
                <w:szCs w:val="22"/>
                <w:u w:val="single"/>
              </w:rPr>
              <w:t>2.</w:t>
            </w:r>
            <w:r w:rsidRPr="00731A08">
              <w:rPr>
                <w:sz w:val="22"/>
                <w:szCs w:val="22"/>
                <w:u w:val="single"/>
              </w:rPr>
              <w:t xml:space="preserve"> </w:t>
            </w:r>
            <w:r w:rsidRPr="00731A08">
              <w:rPr>
                <w:b/>
                <w:sz w:val="22"/>
                <w:szCs w:val="22"/>
                <w:u w:val="single"/>
              </w:rPr>
              <w:t>Вопрос:</w:t>
            </w:r>
            <w:r w:rsidRPr="00CD64BF">
              <w:rPr>
                <w:sz w:val="22"/>
                <w:szCs w:val="22"/>
              </w:rPr>
              <w:t xml:space="preserve"> </w:t>
            </w:r>
            <w:r w:rsidRPr="00731A08">
              <w:rPr>
                <w:sz w:val="22"/>
                <w:szCs w:val="22"/>
              </w:rPr>
              <w:t xml:space="preserve">С 01 января 2017 года в бюджетном учете территориальных органов Федерального казначейства отражаются операции по учету бюджетных и денежных обязательств получателей средств федерального бюджета. При этом возникают множественные  проблемы: неверная простановка проводок на первичные учетные документы по отдельным операциям, некорректное оформление клиентами Сведений о бюджетных и денежных обязательствах и </w:t>
            </w:r>
            <w:proofErr w:type="spellStart"/>
            <w:r w:rsidRPr="00731A08">
              <w:rPr>
                <w:sz w:val="22"/>
                <w:szCs w:val="22"/>
              </w:rPr>
              <w:t>т</w:t>
            </w:r>
            <w:proofErr w:type="gramStart"/>
            <w:r w:rsidRPr="00731A08">
              <w:rPr>
                <w:sz w:val="22"/>
                <w:szCs w:val="22"/>
              </w:rPr>
              <w:t>.д</w:t>
            </w:r>
            <w:proofErr w:type="spellEnd"/>
            <w:proofErr w:type="gramEnd"/>
            <w:r w:rsidRPr="00731A08">
              <w:rPr>
                <w:sz w:val="22"/>
                <w:szCs w:val="22"/>
              </w:rPr>
              <w:t>, что  приводит к неверному отражению учетных данных в ежедневных регистрах бюджетного учета. В связи со значительным объемом первичных документов, процесс выверки крайне трудоемкий, требует значительных временных затрат. Отсутствие в ППО «АСФК»  аналитического учета затрудняет контроль данных операций.</w:t>
            </w:r>
          </w:p>
          <w:p w:rsidR="0079679B" w:rsidRPr="00CD64BF" w:rsidRDefault="0079679B" w:rsidP="00DC7C79">
            <w:pPr>
              <w:jc w:val="both"/>
              <w:rPr>
                <w:sz w:val="22"/>
                <w:szCs w:val="22"/>
              </w:rPr>
            </w:pPr>
            <w:r w:rsidRPr="00731A08">
              <w:rPr>
                <w:sz w:val="22"/>
                <w:szCs w:val="22"/>
              </w:rPr>
              <w:t>Планируется ли разработка регистров бюджетного учета по учету бюджетных и денежных обязательств?</w:t>
            </w:r>
            <w:r w:rsidRPr="00CD64BF">
              <w:rPr>
                <w:sz w:val="22"/>
                <w:szCs w:val="22"/>
              </w:rPr>
              <w:t xml:space="preserve"> </w:t>
            </w:r>
          </w:p>
        </w:tc>
        <w:tc>
          <w:tcPr>
            <w:tcW w:w="5528" w:type="dxa"/>
            <w:shd w:val="clear" w:color="auto" w:fill="auto"/>
            <w:vAlign w:val="center"/>
          </w:tcPr>
          <w:p w:rsidR="0079679B" w:rsidRPr="00EF1ED9" w:rsidRDefault="0079679B" w:rsidP="009D08A0">
            <w:pPr>
              <w:ind w:firstLine="317"/>
              <w:jc w:val="both"/>
              <w:rPr>
                <w:sz w:val="22"/>
                <w:szCs w:val="22"/>
              </w:rPr>
            </w:pPr>
            <w:r w:rsidRPr="00EF1ED9">
              <w:rPr>
                <w:sz w:val="22"/>
                <w:szCs w:val="22"/>
              </w:rPr>
              <w:t xml:space="preserve">См. ответ на </w:t>
            </w:r>
            <w:r w:rsidRPr="0080558C">
              <w:rPr>
                <w:b/>
                <w:sz w:val="22"/>
                <w:szCs w:val="22"/>
              </w:rPr>
              <w:t>Вопрос 13.1</w:t>
            </w:r>
          </w:p>
        </w:tc>
      </w:tr>
      <w:tr w:rsidR="0079679B" w:rsidRPr="005274C3" w:rsidTr="0079679B">
        <w:tc>
          <w:tcPr>
            <w:tcW w:w="534" w:type="dxa"/>
            <w:vMerge/>
            <w:shd w:val="clear" w:color="auto" w:fill="auto"/>
          </w:tcPr>
          <w:p w:rsidR="0079679B" w:rsidRPr="005274C3" w:rsidRDefault="0079679B" w:rsidP="00DC7C79">
            <w:pPr>
              <w:jc w:val="center"/>
            </w:pPr>
          </w:p>
        </w:tc>
        <w:tc>
          <w:tcPr>
            <w:tcW w:w="1842" w:type="dxa"/>
            <w:vMerge/>
            <w:shd w:val="clear" w:color="auto" w:fill="auto"/>
          </w:tcPr>
          <w:p w:rsidR="0079679B" w:rsidRPr="005274C3" w:rsidRDefault="0079679B" w:rsidP="00DC7C79"/>
        </w:tc>
        <w:tc>
          <w:tcPr>
            <w:tcW w:w="7655" w:type="dxa"/>
            <w:shd w:val="clear" w:color="auto" w:fill="auto"/>
          </w:tcPr>
          <w:p w:rsidR="0079679B" w:rsidRPr="00ED336B" w:rsidRDefault="0079679B" w:rsidP="00DC7C79">
            <w:pPr>
              <w:ind w:firstLine="317"/>
              <w:jc w:val="both"/>
              <w:rPr>
                <w:bCs/>
                <w:sz w:val="22"/>
                <w:szCs w:val="22"/>
              </w:rPr>
            </w:pPr>
            <w:r>
              <w:rPr>
                <w:b/>
                <w:bCs/>
                <w:sz w:val="22"/>
                <w:szCs w:val="22"/>
                <w:u w:val="single"/>
              </w:rPr>
              <w:t>32</w:t>
            </w:r>
            <w:r w:rsidRPr="00CD64BF">
              <w:rPr>
                <w:b/>
                <w:bCs/>
                <w:sz w:val="22"/>
                <w:szCs w:val="22"/>
                <w:u w:val="single"/>
              </w:rPr>
              <w:t>.3. Вопрос:</w:t>
            </w:r>
            <w:r w:rsidRPr="00ED336B">
              <w:rPr>
                <w:bCs/>
                <w:sz w:val="22"/>
                <w:szCs w:val="22"/>
              </w:rPr>
              <w:t xml:space="preserve"> Приказом Федерального казначейства от 27.04.2017 № 100</w:t>
            </w:r>
            <w:proofErr w:type="gramStart"/>
            <w:r w:rsidRPr="00ED336B">
              <w:rPr>
                <w:bCs/>
                <w:sz w:val="22"/>
                <w:szCs w:val="22"/>
              </w:rPr>
              <w:t xml:space="preserve"> О</w:t>
            </w:r>
            <w:proofErr w:type="gramEnd"/>
            <w:r w:rsidRPr="00ED336B">
              <w:rPr>
                <w:bCs/>
                <w:sz w:val="22"/>
                <w:szCs w:val="22"/>
              </w:rPr>
              <w:t xml:space="preserve"> внесении изменений в Перечень документов, образующихся в ходе деятельности Федерального казначейства, его территориальных органов и подведомственных учреждений, с указанием сроков хранения, утвержденный приказом Федерального казначейства от 24.03.2014 № 50» внесены изменения в сроки хранения документов отдела бюджетного учета и отчетности по операциям бюджетов. При этом номенклатура дел отдела на 2017 год утверждена 28.12.2016.</w:t>
            </w:r>
          </w:p>
          <w:p w:rsidR="0079679B" w:rsidRPr="00CD64BF" w:rsidRDefault="0079679B" w:rsidP="00DC7C79">
            <w:pPr>
              <w:spacing w:line="240" w:lineRule="atLeast"/>
              <w:ind w:firstLine="350"/>
              <w:jc w:val="both"/>
              <w:rPr>
                <w:b/>
                <w:bCs/>
                <w:sz w:val="22"/>
                <w:szCs w:val="22"/>
                <w:u w:val="single"/>
              </w:rPr>
            </w:pPr>
            <w:r w:rsidRPr="00ED336B">
              <w:rPr>
                <w:bCs/>
                <w:sz w:val="22"/>
                <w:szCs w:val="22"/>
              </w:rPr>
              <w:t>Распространяется ли действие приказа Федерального казначейства от 27.04.2017 № 100 на порядок хранения документов, образовавшихся в ходе деятельности отдела в 2017 году? Если да, то следует ли вносить изменения в утвержденную ранее номенклатуру дел отдела на 2017 год?</w:t>
            </w:r>
          </w:p>
        </w:tc>
        <w:tc>
          <w:tcPr>
            <w:tcW w:w="5528" w:type="dxa"/>
            <w:shd w:val="clear" w:color="auto" w:fill="auto"/>
            <w:vAlign w:val="center"/>
          </w:tcPr>
          <w:p w:rsidR="0079679B" w:rsidRPr="00EF1ED9" w:rsidRDefault="0079679B" w:rsidP="009D08A0">
            <w:pPr>
              <w:ind w:firstLine="317"/>
              <w:jc w:val="both"/>
              <w:rPr>
                <w:sz w:val="22"/>
                <w:szCs w:val="22"/>
              </w:rPr>
            </w:pPr>
            <w:r w:rsidRPr="00EF1ED9">
              <w:rPr>
                <w:bCs/>
                <w:sz w:val="22"/>
                <w:szCs w:val="22"/>
              </w:rPr>
              <w:t>Вносить изменения в утвержденную ранее номенклатуру дел отдела на 2017 год не нужно. Изменениями в Перечень документов, образующихся в ходе деятельности Федерального казначейства, его территориальных органов и подведомственных учреждений, с указанием сроков хранения, утвержденный приказом Федерального казначейства от 24.03.2014 № 50 следует руководствоваться при  составлении номенклатуры дел на 2018 год</w:t>
            </w:r>
            <w:r>
              <w:rPr>
                <w:bCs/>
                <w:sz w:val="22"/>
                <w:szCs w:val="22"/>
              </w:rPr>
              <w:t>.</w:t>
            </w:r>
          </w:p>
        </w:tc>
      </w:tr>
      <w:tr w:rsidR="0079679B" w:rsidRPr="005274C3" w:rsidTr="0079679B">
        <w:tc>
          <w:tcPr>
            <w:tcW w:w="534" w:type="dxa"/>
            <w:vMerge/>
            <w:shd w:val="clear" w:color="auto" w:fill="auto"/>
          </w:tcPr>
          <w:p w:rsidR="0079679B" w:rsidRPr="005274C3" w:rsidRDefault="0079679B" w:rsidP="00DC7C79">
            <w:pPr>
              <w:jc w:val="center"/>
            </w:pPr>
          </w:p>
        </w:tc>
        <w:tc>
          <w:tcPr>
            <w:tcW w:w="1842" w:type="dxa"/>
            <w:vMerge/>
            <w:shd w:val="clear" w:color="auto" w:fill="auto"/>
          </w:tcPr>
          <w:p w:rsidR="0079679B" w:rsidRPr="005274C3" w:rsidRDefault="0079679B" w:rsidP="00DC7C79"/>
        </w:tc>
        <w:tc>
          <w:tcPr>
            <w:tcW w:w="7655" w:type="dxa"/>
            <w:shd w:val="clear" w:color="auto" w:fill="auto"/>
          </w:tcPr>
          <w:p w:rsidR="0079679B" w:rsidRPr="00987135" w:rsidRDefault="0079679B" w:rsidP="00DC7C79">
            <w:pPr>
              <w:ind w:firstLine="317"/>
              <w:rPr>
                <w:sz w:val="22"/>
                <w:szCs w:val="22"/>
              </w:rPr>
            </w:pPr>
            <w:r>
              <w:rPr>
                <w:b/>
                <w:bCs/>
                <w:sz w:val="22"/>
                <w:szCs w:val="22"/>
                <w:u w:val="single"/>
              </w:rPr>
              <w:t>32</w:t>
            </w:r>
            <w:r w:rsidRPr="00CD64BF">
              <w:rPr>
                <w:b/>
                <w:bCs/>
                <w:sz w:val="22"/>
                <w:szCs w:val="22"/>
                <w:u w:val="single"/>
              </w:rPr>
              <w:t>.</w:t>
            </w:r>
            <w:r>
              <w:rPr>
                <w:b/>
                <w:bCs/>
                <w:sz w:val="22"/>
                <w:szCs w:val="22"/>
                <w:u w:val="single"/>
              </w:rPr>
              <w:t>4</w:t>
            </w:r>
            <w:r w:rsidRPr="00CD64BF">
              <w:rPr>
                <w:b/>
                <w:bCs/>
                <w:sz w:val="22"/>
                <w:szCs w:val="22"/>
                <w:u w:val="single"/>
              </w:rPr>
              <w:t>. Вопрос:</w:t>
            </w:r>
            <w:r w:rsidRPr="00987135">
              <w:rPr>
                <w:rFonts w:eastAsia="Calibri"/>
                <w:sz w:val="22"/>
                <w:szCs w:val="22"/>
                <w:lang w:eastAsia="en-US"/>
              </w:rPr>
              <w:t xml:space="preserve"> </w:t>
            </w:r>
            <w:proofErr w:type="gramStart"/>
            <w:r w:rsidRPr="00987135">
              <w:rPr>
                <w:rFonts w:eastAsia="Calibri"/>
                <w:sz w:val="22"/>
                <w:szCs w:val="22"/>
                <w:lang w:eastAsia="en-US"/>
              </w:rPr>
              <w:t>В соответствии с п.10</w:t>
            </w:r>
            <w:hyperlink r:id="rId24" w:history="1">
              <w:r w:rsidRPr="00987135">
                <w:rPr>
                  <w:rFonts w:eastAsia="Calibri"/>
                  <w:sz w:val="22"/>
                  <w:szCs w:val="22"/>
                  <w:lang w:eastAsia="en-US"/>
                </w:rPr>
                <w:t xml:space="preserve"> Приказа Минфина России от 25.03.2011 N 33н (ред. от 16.11.2016) "Об утверждении Инструкции о порядке составления, представления годовой, квартальной бухгалтерской отчетности государственных (муниципальных) бюджетных и автономных учреждений"</w:t>
              </w:r>
            </w:hyperlink>
            <w:r w:rsidRPr="00987135">
              <w:rPr>
                <w:rFonts w:eastAsia="Calibri"/>
                <w:sz w:val="22"/>
                <w:szCs w:val="22"/>
                <w:lang w:eastAsia="en-US"/>
              </w:rPr>
              <w:t>,</w:t>
            </w:r>
            <w:r w:rsidRPr="00987135">
              <w:rPr>
                <w:bCs/>
                <w:sz w:val="22"/>
                <w:szCs w:val="22"/>
              </w:rPr>
              <w:t xml:space="preserve"> </w:t>
            </w:r>
            <w:r w:rsidRPr="00987135">
              <w:rPr>
                <w:sz w:val="22"/>
                <w:szCs w:val="22"/>
              </w:rPr>
              <w:t xml:space="preserve"> форма отчетности не составляется и в составе бухгалтерской отчетности за отчетный период не представляется, если все показатели, предусмотренные формой бухгалтерской отчетности, не имеют числового значения.</w:t>
            </w:r>
            <w:proofErr w:type="gramEnd"/>
          </w:p>
          <w:p w:rsidR="0079679B" w:rsidRPr="00987135" w:rsidRDefault="0079679B" w:rsidP="00DC7C79">
            <w:pPr>
              <w:rPr>
                <w:sz w:val="22"/>
                <w:szCs w:val="22"/>
              </w:rPr>
            </w:pPr>
            <w:r w:rsidRPr="00987135">
              <w:rPr>
                <w:sz w:val="22"/>
                <w:szCs w:val="22"/>
              </w:rPr>
              <w:t>Необходимо ли  отражать информацию о формах отчетности, не имеющих числовых значений, в пояснительной записке (ф.0503760)?</w:t>
            </w:r>
          </w:p>
          <w:p w:rsidR="0079679B" w:rsidRPr="00CD64BF" w:rsidRDefault="0079679B" w:rsidP="00DC7C79">
            <w:pPr>
              <w:spacing w:line="240" w:lineRule="atLeast"/>
              <w:ind w:firstLine="350"/>
              <w:jc w:val="both"/>
              <w:rPr>
                <w:b/>
                <w:bCs/>
                <w:sz w:val="22"/>
                <w:szCs w:val="22"/>
                <w:u w:val="single"/>
              </w:rPr>
            </w:pPr>
            <w:r w:rsidRPr="00987135">
              <w:rPr>
                <w:sz w:val="22"/>
                <w:szCs w:val="22"/>
              </w:rPr>
              <w:t xml:space="preserve">Отражать ли ошибку в Сведениях о результатах мониторинга информации, представляемой в подсистему «Учет и отчетность» ГИИС «Электронный бюджет»  при отсутствии информации о формах отчетности, </w:t>
            </w:r>
            <w:r w:rsidRPr="00987135">
              <w:rPr>
                <w:sz w:val="22"/>
                <w:szCs w:val="22"/>
              </w:rPr>
              <w:lastRenderedPageBreak/>
              <w:t>не имеющих числовых значений, в пояснительной записке (ф.0503760)?</w:t>
            </w:r>
          </w:p>
        </w:tc>
        <w:tc>
          <w:tcPr>
            <w:tcW w:w="5528" w:type="dxa"/>
            <w:shd w:val="clear" w:color="auto" w:fill="auto"/>
            <w:vAlign w:val="center"/>
          </w:tcPr>
          <w:p w:rsidR="0079679B" w:rsidRPr="00EF1ED9" w:rsidRDefault="0079679B" w:rsidP="009D08A0">
            <w:pPr>
              <w:spacing w:line="240" w:lineRule="atLeast"/>
              <w:ind w:firstLine="317"/>
              <w:jc w:val="both"/>
              <w:rPr>
                <w:sz w:val="22"/>
                <w:szCs w:val="22"/>
              </w:rPr>
            </w:pPr>
            <w:r w:rsidRPr="00EF1ED9">
              <w:rPr>
                <w:sz w:val="22"/>
                <w:szCs w:val="22"/>
              </w:rPr>
              <w:lastRenderedPageBreak/>
              <w:t xml:space="preserve">См. ответ на </w:t>
            </w:r>
            <w:r w:rsidRPr="0080558C">
              <w:rPr>
                <w:b/>
                <w:sz w:val="22"/>
                <w:szCs w:val="22"/>
              </w:rPr>
              <w:t>Вопрос 29.2</w:t>
            </w:r>
          </w:p>
        </w:tc>
      </w:tr>
      <w:tr w:rsidR="0079679B" w:rsidRPr="005274C3" w:rsidTr="0079679B">
        <w:tc>
          <w:tcPr>
            <w:tcW w:w="534" w:type="dxa"/>
            <w:vMerge w:val="restart"/>
            <w:shd w:val="clear" w:color="auto" w:fill="auto"/>
          </w:tcPr>
          <w:p w:rsidR="0079679B" w:rsidRPr="005274C3" w:rsidRDefault="0079679B" w:rsidP="00DC7C79">
            <w:pPr>
              <w:jc w:val="center"/>
            </w:pPr>
            <w:r w:rsidRPr="005274C3">
              <w:lastRenderedPageBreak/>
              <w:t>33</w:t>
            </w:r>
          </w:p>
        </w:tc>
        <w:tc>
          <w:tcPr>
            <w:tcW w:w="1842" w:type="dxa"/>
            <w:vMerge w:val="restart"/>
            <w:shd w:val="clear" w:color="auto" w:fill="auto"/>
          </w:tcPr>
          <w:p w:rsidR="0079679B" w:rsidRDefault="0079679B" w:rsidP="00DC7C79">
            <w:r w:rsidRPr="00B14D7F">
              <w:rPr>
                <w:b/>
              </w:rPr>
              <w:t xml:space="preserve">УФК по </w:t>
            </w:r>
            <w:r>
              <w:t xml:space="preserve"> </w:t>
            </w:r>
            <w:r w:rsidRPr="00B91521">
              <w:rPr>
                <w:b/>
              </w:rPr>
              <w:t>Калужской области</w:t>
            </w:r>
          </w:p>
        </w:tc>
        <w:tc>
          <w:tcPr>
            <w:tcW w:w="7655" w:type="dxa"/>
            <w:shd w:val="clear" w:color="auto" w:fill="auto"/>
          </w:tcPr>
          <w:p w:rsidR="0079679B" w:rsidRPr="00B91521" w:rsidRDefault="0079679B" w:rsidP="00DC7C79">
            <w:pPr>
              <w:ind w:firstLine="317"/>
              <w:jc w:val="both"/>
              <w:rPr>
                <w:bCs/>
                <w:sz w:val="22"/>
                <w:szCs w:val="22"/>
              </w:rPr>
            </w:pPr>
            <w:r w:rsidRPr="00B91521">
              <w:rPr>
                <w:b/>
                <w:bCs/>
                <w:sz w:val="22"/>
                <w:szCs w:val="22"/>
                <w:u w:val="single"/>
              </w:rPr>
              <w:t>33.</w:t>
            </w:r>
            <w:r w:rsidRPr="00B91521">
              <w:rPr>
                <w:b/>
                <w:sz w:val="22"/>
                <w:szCs w:val="22"/>
                <w:u w:val="single"/>
              </w:rPr>
              <w:t>1.</w:t>
            </w:r>
            <w:r w:rsidRPr="00B91521">
              <w:rPr>
                <w:sz w:val="22"/>
                <w:szCs w:val="22"/>
                <w:u w:val="single"/>
              </w:rPr>
              <w:t xml:space="preserve"> </w:t>
            </w:r>
            <w:r w:rsidRPr="00B91521">
              <w:rPr>
                <w:b/>
                <w:sz w:val="22"/>
                <w:szCs w:val="22"/>
                <w:u w:val="single"/>
              </w:rPr>
              <w:t>Вопрос:</w:t>
            </w:r>
            <w:r w:rsidRPr="00CD64BF">
              <w:rPr>
                <w:sz w:val="22"/>
                <w:szCs w:val="22"/>
              </w:rPr>
              <w:t xml:space="preserve"> </w:t>
            </w:r>
            <w:r w:rsidRPr="00B91521">
              <w:rPr>
                <w:bCs/>
                <w:sz w:val="22"/>
                <w:szCs w:val="22"/>
              </w:rPr>
              <w:t>В соответствии с требованиями пункта 6 письма Федерального казначейства от 13.02.2017 № 07-04-05/02-158 указание в регистрах бюджетного (казначейского) учета 5-значных кодов организаций допускается до дня включения информации об этих организациях в</w:t>
            </w:r>
            <w:r w:rsidRPr="00B91521">
              <w:rPr>
                <w:sz w:val="22"/>
                <w:szCs w:val="22"/>
              </w:rPr>
              <w:t xml:space="preserve"> Реестр участников бюджетного процесса, а также юридических лиц, не являющихся участниками бюджетного процесса</w:t>
            </w:r>
            <w:r w:rsidRPr="00B91521">
              <w:rPr>
                <w:bCs/>
                <w:sz w:val="22"/>
                <w:szCs w:val="22"/>
              </w:rPr>
              <w:t xml:space="preserve"> (далее - Сводный реестр). В закрытый контур ППО «АСФК» Сводный реестр закачан 18.05.2017. Так как все операции по обеспечению наличными деньгами получателей средств федерального бюджета проводятся в открытом контуре ППО «АСФК», в </w:t>
            </w:r>
            <w:proofErr w:type="spellStart"/>
            <w:r w:rsidRPr="00B91521">
              <w:rPr>
                <w:bCs/>
                <w:sz w:val="22"/>
                <w:szCs w:val="22"/>
              </w:rPr>
              <w:t>Многографной</w:t>
            </w:r>
            <w:proofErr w:type="spellEnd"/>
            <w:r w:rsidRPr="00B91521">
              <w:rPr>
                <w:bCs/>
                <w:sz w:val="22"/>
                <w:szCs w:val="22"/>
              </w:rPr>
              <w:t xml:space="preserve"> карточке (ф.0504054) операции с наличными деньгами получателей средств федерального бюджета, находящихся в закрытой части Сводного реестра, отражаются с указанием 5-значного кода организаций по настоящее время. В</w:t>
            </w:r>
            <w:r w:rsidRPr="00B91521">
              <w:rPr>
                <w:rFonts w:ascii="Calibri" w:hAnsi="Calibri"/>
                <w:sz w:val="22"/>
                <w:szCs w:val="22"/>
              </w:rPr>
              <w:t xml:space="preserve"> </w:t>
            </w:r>
            <w:r w:rsidRPr="00B91521">
              <w:rPr>
                <w:sz w:val="22"/>
                <w:szCs w:val="22"/>
              </w:rPr>
              <w:t>рамках инцидента в СУЭ ФК IM2905269 (</w:t>
            </w:r>
            <w:proofErr w:type="spellStart"/>
            <w:r w:rsidRPr="00B91521">
              <w:rPr>
                <w:bCs/>
                <w:sz w:val="22"/>
                <w:szCs w:val="22"/>
                <w:lang w:val="en-US"/>
              </w:rPr>
              <w:t>sf</w:t>
            </w:r>
            <w:proofErr w:type="spellEnd"/>
            <w:r w:rsidRPr="00B91521">
              <w:rPr>
                <w:bCs/>
                <w:sz w:val="22"/>
                <w:szCs w:val="22"/>
              </w:rPr>
              <w:t xml:space="preserve">-794717) получен комментарий, что для указания в </w:t>
            </w:r>
            <w:proofErr w:type="spellStart"/>
            <w:r w:rsidRPr="00B91521">
              <w:rPr>
                <w:bCs/>
                <w:sz w:val="22"/>
                <w:szCs w:val="22"/>
              </w:rPr>
              <w:t>Многографной</w:t>
            </w:r>
            <w:proofErr w:type="spellEnd"/>
            <w:r w:rsidRPr="00B91521">
              <w:rPr>
                <w:bCs/>
                <w:sz w:val="22"/>
                <w:szCs w:val="22"/>
              </w:rPr>
              <w:t xml:space="preserve"> карточке (ф.0504054) 8-значных кодов организаций, находящихся в закрытой части Сводного реестра, необходимо их присутствие в Сводном реестре именно в открытом контуре ППО «АСФК» с обезличенным наименованием. На данный момент нет возможности занести в Сводный реестр открытого контура такие организации с обезличенным наименованием.</w:t>
            </w:r>
          </w:p>
          <w:p w:rsidR="0079679B" w:rsidRPr="00CD64BF" w:rsidRDefault="0079679B" w:rsidP="00DC7C79">
            <w:pPr>
              <w:spacing w:line="240" w:lineRule="atLeast"/>
              <w:ind w:firstLine="350"/>
              <w:jc w:val="both"/>
              <w:rPr>
                <w:sz w:val="22"/>
                <w:szCs w:val="22"/>
              </w:rPr>
            </w:pPr>
            <w:r w:rsidRPr="00B91521">
              <w:rPr>
                <w:bCs/>
                <w:sz w:val="22"/>
                <w:szCs w:val="22"/>
              </w:rPr>
              <w:t xml:space="preserve">Каким образом в </w:t>
            </w:r>
            <w:proofErr w:type="spellStart"/>
            <w:r w:rsidRPr="00B91521">
              <w:rPr>
                <w:bCs/>
                <w:sz w:val="22"/>
                <w:szCs w:val="22"/>
              </w:rPr>
              <w:t>Многографной</w:t>
            </w:r>
            <w:proofErr w:type="spellEnd"/>
            <w:r w:rsidRPr="00B91521">
              <w:rPr>
                <w:bCs/>
                <w:sz w:val="22"/>
                <w:szCs w:val="22"/>
              </w:rPr>
              <w:t xml:space="preserve"> карточке (ф.0504054) добиться отражения операций с наличными деньгами получателей средств федерального бюджета, находящихся в закрытой части Сводного реестра, с указанием 8-значных кодов организаций?</w:t>
            </w:r>
          </w:p>
        </w:tc>
        <w:tc>
          <w:tcPr>
            <w:tcW w:w="5528" w:type="dxa"/>
            <w:shd w:val="clear" w:color="auto" w:fill="auto"/>
            <w:vAlign w:val="center"/>
          </w:tcPr>
          <w:p w:rsidR="0079679B" w:rsidRPr="00EF1ED9" w:rsidRDefault="0079679B" w:rsidP="009D08A0">
            <w:pPr>
              <w:ind w:firstLine="317"/>
              <w:jc w:val="both"/>
              <w:rPr>
                <w:sz w:val="22"/>
                <w:szCs w:val="22"/>
              </w:rPr>
            </w:pPr>
            <w:r w:rsidRPr="00EF1ED9">
              <w:rPr>
                <w:sz w:val="22"/>
                <w:szCs w:val="22"/>
              </w:rPr>
              <w:t xml:space="preserve">См. ответ на </w:t>
            </w:r>
            <w:r w:rsidRPr="0080558C">
              <w:rPr>
                <w:b/>
                <w:sz w:val="22"/>
                <w:szCs w:val="22"/>
              </w:rPr>
              <w:t>Вопрос 11.5</w:t>
            </w:r>
          </w:p>
        </w:tc>
      </w:tr>
      <w:tr w:rsidR="0079679B" w:rsidRPr="005274C3" w:rsidTr="0079679B">
        <w:tc>
          <w:tcPr>
            <w:tcW w:w="534" w:type="dxa"/>
            <w:vMerge/>
            <w:shd w:val="clear" w:color="auto" w:fill="auto"/>
          </w:tcPr>
          <w:p w:rsidR="0079679B" w:rsidRPr="005274C3" w:rsidRDefault="0079679B" w:rsidP="00DC7C79">
            <w:pPr>
              <w:jc w:val="center"/>
            </w:pPr>
          </w:p>
        </w:tc>
        <w:tc>
          <w:tcPr>
            <w:tcW w:w="1842" w:type="dxa"/>
            <w:vMerge/>
            <w:shd w:val="clear" w:color="auto" w:fill="auto"/>
          </w:tcPr>
          <w:p w:rsidR="0079679B" w:rsidRPr="005274C3" w:rsidRDefault="0079679B" w:rsidP="00DC7C79"/>
        </w:tc>
        <w:tc>
          <w:tcPr>
            <w:tcW w:w="7655" w:type="dxa"/>
            <w:shd w:val="clear" w:color="auto" w:fill="auto"/>
          </w:tcPr>
          <w:p w:rsidR="0079679B" w:rsidRPr="00B91521" w:rsidRDefault="0079679B" w:rsidP="00DC7C79">
            <w:pPr>
              <w:spacing w:line="240" w:lineRule="atLeast"/>
              <w:ind w:firstLine="350"/>
              <w:jc w:val="both"/>
              <w:rPr>
                <w:sz w:val="22"/>
                <w:szCs w:val="22"/>
                <w:u w:val="single"/>
              </w:rPr>
            </w:pPr>
            <w:r w:rsidRPr="00B91521">
              <w:rPr>
                <w:b/>
                <w:bCs/>
                <w:sz w:val="22"/>
                <w:szCs w:val="22"/>
                <w:u w:val="single"/>
              </w:rPr>
              <w:t>33.</w:t>
            </w:r>
            <w:r w:rsidRPr="00B91521">
              <w:rPr>
                <w:b/>
                <w:sz w:val="22"/>
                <w:szCs w:val="22"/>
                <w:u w:val="single"/>
              </w:rPr>
              <w:t>2.</w:t>
            </w:r>
            <w:r w:rsidRPr="00B91521">
              <w:rPr>
                <w:sz w:val="22"/>
                <w:szCs w:val="22"/>
                <w:u w:val="single"/>
              </w:rPr>
              <w:t xml:space="preserve"> </w:t>
            </w:r>
            <w:r w:rsidRPr="00B91521">
              <w:rPr>
                <w:b/>
                <w:sz w:val="22"/>
                <w:szCs w:val="22"/>
                <w:u w:val="single"/>
              </w:rPr>
              <w:t>Вопрос:</w:t>
            </w:r>
            <w:r w:rsidRPr="00B91521">
              <w:rPr>
                <w:sz w:val="22"/>
                <w:szCs w:val="22"/>
                <w:u w:val="single"/>
              </w:rPr>
              <w:t xml:space="preserve"> </w:t>
            </w:r>
            <w:r w:rsidRPr="00DA507A">
              <w:rPr>
                <w:bCs/>
                <w:sz w:val="22"/>
                <w:szCs w:val="22"/>
              </w:rPr>
              <w:t>Какой код доходов бюджетной классификации должен применяться в корреспондирующем счете 1 401 10 180 «Прочие доходы» для отражения операций по принятию к учету выявленных нефинансовых активов по результатам инвентаризации, а также в результате исправления выявленных ошибок?</w:t>
            </w:r>
          </w:p>
        </w:tc>
        <w:tc>
          <w:tcPr>
            <w:tcW w:w="5528" w:type="dxa"/>
            <w:shd w:val="clear" w:color="auto" w:fill="auto"/>
            <w:vAlign w:val="center"/>
          </w:tcPr>
          <w:p w:rsidR="0079679B" w:rsidRPr="00EF1ED9" w:rsidRDefault="0079679B" w:rsidP="00D024F8">
            <w:pPr>
              <w:ind w:firstLine="317"/>
              <w:jc w:val="both"/>
              <w:rPr>
                <w:sz w:val="22"/>
                <w:szCs w:val="22"/>
                <w:highlight w:val="yellow"/>
              </w:rPr>
            </w:pPr>
            <w:r>
              <w:rPr>
                <w:sz w:val="22"/>
                <w:szCs w:val="22"/>
              </w:rPr>
              <w:t>Принятие к учету выявленных нефинансовых активов по результатам инвентаризации осуществляется по коду ХХХ 1 17 05ХХХ ХХ 0000 180 «Прочие неналоговые доходы». Отражение в бюджетном учете операций при исправлении ошибок осуществляется в порядке, установленном п. 18 Инструкции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утвержденной приказом Минфина России от 01.12.2010 № 157н.</w:t>
            </w:r>
          </w:p>
        </w:tc>
      </w:tr>
      <w:tr w:rsidR="0079679B" w:rsidRPr="005274C3" w:rsidTr="0079679B">
        <w:tc>
          <w:tcPr>
            <w:tcW w:w="534" w:type="dxa"/>
            <w:vMerge/>
            <w:shd w:val="clear" w:color="auto" w:fill="auto"/>
          </w:tcPr>
          <w:p w:rsidR="0079679B" w:rsidRPr="005274C3" w:rsidRDefault="0079679B" w:rsidP="00DC7C79">
            <w:pPr>
              <w:jc w:val="center"/>
            </w:pPr>
          </w:p>
        </w:tc>
        <w:tc>
          <w:tcPr>
            <w:tcW w:w="1842" w:type="dxa"/>
            <w:vMerge/>
            <w:shd w:val="clear" w:color="auto" w:fill="auto"/>
          </w:tcPr>
          <w:p w:rsidR="0079679B" w:rsidRPr="005274C3" w:rsidRDefault="0079679B" w:rsidP="00DC7C79"/>
        </w:tc>
        <w:tc>
          <w:tcPr>
            <w:tcW w:w="7655" w:type="dxa"/>
            <w:shd w:val="clear" w:color="auto" w:fill="auto"/>
          </w:tcPr>
          <w:p w:rsidR="0079679B" w:rsidRPr="00CD64BF" w:rsidRDefault="0079679B" w:rsidP="00DC7C79">
            <w:pPr>
              <w:spacing w:line="240" w:lineRule="atLeast"/>
              <w:ind w:firstLine="350"/>
              <w:jc w:val="both"/>
              <w:rPr>
                <w:b/>
                <w:bCs/>
                <w:sz w:val="22"/>
                <w:szCs w:val="22"/>
                <w:u w:val="single"/>
              </w:rPr>
            </w:pPr>
            <w:r>
              <w:rPr>
                <w:b/>
                <w:bCs/>
                <w:sz w:val="22"/>
                <w:szCs w:val="22"/>
                <w:u w:val="single"/>
              </w:rPr>
              <w:t>33</w:t>
            </w:r>
            <w:r w:rsidRPr="00CD64BF">
              <w:rPr>
                <w:b/>
                <w:bCs/>
                <w:sz w:val="22"/>
                <w:szCs w:val="22"/>
                <w:u w:val="single"/>
              </w:rPr>
              <w:t>.3. Вопрос:</w:t>
            </w:r>
            <w:r w:rsidRPr="00DA507A">
              <w:rPr>
                <w:bCs/>
                <w:sz w:val="22"/>
                <w:szCs w:val="22"/>
              </w:rPr>
              <w:t xml:space="preserve"> </w:t>
            </w:r>
            <w:proofErr w:type="gramStart"/>
            <w:r w:rsidRPr="00DA507A">
              <w:rPr>
                <w:bCs/>
                <w:sz w:val="22"/>
                <w:szCs w:val="22"/>
              </w:rPr>
              <w:t>В соответствии с п.1.1.8 Приложения к письму Министерства финансов Российской Федерации и Федерального казначейства от 02.02.2017 № 02-07-07/5669, № 07-04-05/02-120 о составлении и представлении бюджетной отчетности за 2016 год задолженность по просроченной дебиторской задолженности по расходам, в отношении которой получателем бюджетных средств осуществляются мероприятия по восстановлению расходов бюджета (возврату в бюджет ранее произведенных расходов), в том числе по произведенным</w:t>
            </w:r>
            <w:proofErr w:type="gramEnd"/>
            <w:r w:rsidRPr="00DA507A">
              <w:rPr>
                <w:bCs/>
                <w:sz w:val="22"/>
                <w:szCs w:val="22"/>
              </w:rPr>
              <w:t xml:space="preserve"> </w:t>
            </w:r>
            <w:proofErr w:type="gramStart"/>
            <w:r w:rsidRPr="00DA507A">
              <w:rPr>
                <w:bCs/>
                <w:sz w:val="22"/>
                <w:szCs w:val="22"/>
              </w:rPr>
              <w:t>в рамках государственных (муниципальных) контрактов, соглашениям предварительным оплатам, подлежащим возврату контрагентом в случае расторжения контрактов (соглашений), по восстановлению в бюджет расходов бюджета по результатам претензионной работы, в том числе возврату излишне выплаченной заработной платы, задолженности уволенных сотрудников по подотчетным сумма, в составе показателей счета 1 206 00 000 «Расчеты по выданным авансам», 1 208 00 000 «Расчеты с подотчетными лицами</w:t>
            </w:r>
            <w:proofErr w:type="gramEnd"/>
            <w:r w:rsidRPr="00DA507A">
              <w:rPr>
                <w:bCs/>
                <w:sz w:val="22"/>
                <w:szCs w:val="22"/>
              </w:rPr>
              <w:t>» не отражаются. Указанная дебиторская задолженность по восстановлению расходов бюджета подлежит отражению по счету 1 209 30 000 «Расчеты по компенсации затрат». Подлежит ли отражению по счету 1 209 30 000 «Расчеты по компенсации затрат» задолженность прошлых лет по переплатам по налогу на имущество (счет 1 303 12 000 "Расчеты по налогу на имущество организаций"), по оплате за негативное воздействие (счет 1 303 05 000 "Расчеты по прочим платежам в бюджет")?</w:t>
            </w:r>
          </w:p>
        </w:tc>
        <w:tc>
          <w:tcPr>
            <w:tcW w:w="5528" w:type="dxa"/>
            <w:shd w:val="clear" w:color="auto" w:fill="auto"/>
            <w:vAlign w:val="center"/>
          </w:tcPr>
          <w:p w:rsidR="0079679B" w:rsidRPr="00EF1ED9" w:rsidRDefault="0079679B" w:rsidP="009D08A0">
            <w:pPr>
              <w:ind w:firstLine="317"/>
              <w:jc w:val="both"/>
              <w:rPr>
                <w:sz w:val="22"/>
                <w:szCs w:val="22"/>
              </w:rPr>
            </w:pPr>
            <w:r>
              <w:rPr>
                <w:sz w:val="22"/>
                <w:szCs w:val="22"/>
              </w:rPr>
              <w:t>По мнению Управления бюджетного учета и отчетности Федерального казначейства, в указанных случаях перенос на счет 1 209 30 000 «Расчеты по компенсации затрат» переплат по налогу на имущество и по оплате за негативное воздействие не осуществляется.</w:t>
            </w:r>
          </w:p>
        </w:tc>
      </w:tr>
      <w:tr w:rsidR="0079679B" w:rsidRPr="005274C3" w:rsidTr="0079679B">
        <w:tc>
          <w:tcPr>
            <w:tcW w:w="534" w:type="dxa"/>
            <w:vMerge w:val="restart"/>
            <w:shd w:val="clear" w:color="auto" w:fill="auto"/>
          </w:tcPr>
          <w:p w:rsidR="0079679B" w:rsidRPr="005274C3" w:rsidRDefault="0079679B" w:rsidP="00DC7C79">
            <w:pPr>
              <w:jc w:val="center"/>
            </w:pPr>
            <w:r w:rsidRPr="005274C3">
              <w:t>34</w:t>
            </w:r>
          </w:p>
        </w:tc>
        <w:tc>
          <w:tcPr>
            <w:tcW w:w="1842" w:type="dxa"/>
            <w:vMerge w:val="restart"/>
            <w:shd w:val="clear" w:color="auto" w:fill="auto"/>
          </w:tcPr>
          <w:p w:rsidR="0079679B" w:rsidRDefault="0079679B" w:rsidP="00DC7C79">
            <w:r w:rsidRPr="00B14D7F">
              <w:rPr>
                <w:b/>
              </w:rPr>
              <w:t xml:space="preserve">УФК по </w:t>
            </w:r>
            <w:r>
              <w:rPr>
                <w:b/>
                <w:bCs/>
              </w:rPr>
              <w:t>Брянской области</w:t>
            </w:r>
          </w:p>
        </w:tc>
        <w:tc>
          <w:tcPr>
            <w:tcW w:w="7655" w:type="dxa"/>
            <w:shd w:val="clear" w:color="auto" w:fill="auto"/>
          </w:tcPr>
          <w:p w:rsidR="0079679B" w:rsidRPr="00C3415A" w:rsidRDefault="0079679B" w:rsidP="00DC7C79">
            <w:pPr>
              <w:ind w:firstLine="317"/>
              <w:jc w:val="both"/>
              <w:rPr>
                <w:sz w:val="22"/>
                <w:szCs w:val="22"/>
              </w:rPr>
            </w:pPr>
            <w:r w:rsidRPr="00666F79">
              <w:rPr>
                <w:b/>
                <w:bCs/>
                <w:sz w:val="22"/>
                <w:szCs w:val="22"/>
                <w:u w:val="single"/>
              </w:rPr>
              <w:t>34.</w:t>
            </w:r>
            <w:r w:rsidRPr="00666F79">
              <w:rPr>
                <w:b/>
                <w:sz w:val="22"/>
                <w:szCs w:val="22"/>
                <w:u w:val="single"/>
              </w:rPr>
              <w:t>1.Вопрос:</w:t>
            </w:r>
            <w:r w:rsidRPr="00666F79">
              <w:rPr>
                <w:sz w:val="22"/>
                <w:szCs w:val="22"/>
                <w:u w:val="single"/>
              </w:rPr>
              <w:t xml:space="preserve"> </w:t>
            </w:r>
            <w:r w:rsidRPr="00C3415A">
              <w:rPr>
                <w:sz w:val="22"/>
                <w:szCs w:val="22"/>
              </w:rPr>
              <w:t xml:space="preserve"> В связи с обращениями территориальных органов Федерального казначейства были проведены централизованные мероприятия по корректировке отражения в бюджетном учете операций с бюджетными и денежными обязательствами получателей средств федерального бюджета. В связи с этим, обороты в Отчетах по операциям, отраженным в Главной книге (ф.0503981) (далее – ф.0503981), направляемых ежедневно в Межрегиональное операционное Управление Федерального казначейства (далее – МОУ), по счетам учета денежных и бюджетных обязательств за ранее переданные даты изменились. </w:t>
            </w:r>
          </w:p>
          <w:p w:rsidR="0079679B" w:rsidRPr="00C3415A" w:rsidRDefault="0079679B" w:rsidP="00DC7C79">
            <w:pPr>
              <w:ind w:firstLine="317"/>
              <w:jc w:val="both"/>
              <w:rPr>
                <w:sz w:val="22"/>
                <w:szCs w:val="22"/>
              </w:rPr>
            </w:pPr>
            <w:r w:rsidRPr="00C3415A">
              <w:rPr>
                <w:sz w:val="22"/>
                <w:szCs w:val="22"/>
              </w:rPr>
              <w:t>В результате, консолидированные Главные книги сформированы некорректно, ф.0503981 не соответствует реальным показателям базы данных в ППО АСФК. Показатели счетов учета бюджетных и денежных обязательств на 1-е число отчетного периода в консолидированной Главной книге не соответствуют данным сводного Отчета о бюджетных и денежных обязательствах получателей средств федерального бюджета и администраторов источников финансирования дефицита федерального бюджета (ф.0503129).</w:t>
            </w:r>
          </w:p>
          <w:p w:rsidR="0079679B" w:rsidRPr="00666F79" w:rsidRDefault="0079679B" w:rsidP="00DC7C79">
            <w:pPr>
              <w:ind w:firstLine="317"/>
              <w:jc w:val="both"/>
              <w:rPr>
                <w:sz w:val="22"/>
                <w:szCs w:val="22"/>
                <w:u w:val="single"/>
              </w:rPr>
            </w:pPr>
            <w:r w:rsidRPr="00C3415A">
              <w:rPr>
                <w:sz w:val="22"/>
                <w:szCs w:val="22"/>
              </w:rPr>
              <w:lastRenderedPageBreak/>
              <w:t>Необходима ли корректировка Консолидированных Главных книг в закрытом контуре ППО АСФК и перенаправление исправленных отчетов ф.0503981 в МОУ?</w:t>
            </w:r>
            <w:r w:rsidRPr="00666F79">
              <w:rPr>
                <w:sz w:val="22"/>
                <w:szCs w:val="22"/>
                <w:u w:val="single"/>
              </w:rPr>
              <w:t xml:space="preserve"> </w:t>
            </w:r>
          </w:p>
        </w:tc>
        <w:tc>
          <w:tcPr>
            <w:tcW w:w="5528" w:type="dxa"/>
            <w:shd w:val="clear" w:color="auto" w:fill="auto"/>
            <w:vAlign w:val="center"/>
          </w:tcPr>
          <w:p w:rsidR="0079679B" w:rsidRPr="00EF1ED9" w:rsidRDefault="0079679B" w:rsidP="009D08A0">
            <w:pPr>
              <w:ind w:firstLine="317"/>
              <w:jc w:val="both"/>
              <w:rPr>
                <w:sz w:val="22"/>
                <w:szCs w:val="22"/>
              </w:rPr>
            </w:pPr>
            <w:r w:rsidRPr="00EF1ED9">
              <w:rPr>
                <w:sz w:val="22"/>
                <w:szCs w:val="22"/>
              </w:rPr>
              <w:lastRenderedPageBreak/>
              <w:t xml:space="preserve">См. ответ на </w:t>
            </w:r>
            <w:r w:rsidRPr="0080558C">
              <w:rPr>
                <w:b/>
                <w:sz w:val="22"/>
                <w:szCs w:val="22"/>
              </w:rPr>
              <w:t>Вопрос 11.1</w:t>
            </w:r>
          </w:p>
        </w:tc>
      </w:tr>
      <w:tr w:rsidR="0079679B" w:rsidRPr="005274C3" w:rsidTr="0079679B">
        <w:tc>
          <w:tcPr>
            <w:tcW w:w="534" w:type="dxa"/>
            <w:vMerge/>
            <w:shd w:val="clear" w:color="auto" w:fill="auto"/>
          </w:tcPr>
          <w:p w:rsidR="0079679B" w:rsidRPr="005274C3" w:rsidRDefault="0079679B" w:rsidP="00DC7C79">
            <w:pPr>
              <w:jc w:val="center"/>
            </w:pPr>
          </w:p>
        </w:tc>
        <w:tc>
          <w:tcPr>
            <w:tcW w:w="1842" w:type="dxa"/>
            <w:vMerge/>
            <w:shd w:val="clear" w:color="auto" w:fill="auto"/>
          </w:tcPr>
          <w:p w:rsidR="0079679B" w:rsidRPr="005274C3" w:rsidRDefault="0079679B" w:rsidP="00DC7C79"/>
        </w:tc>
        <w:tc>
          <w:tcPr>
            <w:tcW w:w="7655" w:type="dxa"/>
            <w:shd w:val="clear" w:color="auto" w:fill="auto"/>
          </w:tcPr>
          <w:p w:rsidR="0079679B" w:rsidRPr="006D7064" w:rsidRDefault="0079679B" w:rsidP="00DC7C79">
            <w:pPr>
              <w:ind w:firstLine="317"/>
              <w:jc w:val="both"/>
              <w:rPr>
                <w:sz w:val="22"/>
                <w:szCs w:val="22"/>
              </w:rPr>
            </w:pPr>
            <w:r>
              <w:rPr>
                <w:b/>
                <w:bCs/>
                <w:sz w:val="22"/>
                <w:szCs w:val="22"/>
                <w:u w:val="single"/>
              </w:rPr>
              <w:t>34</w:t>
            </w:r>
            <w:r w:rsidRPr="00CD64BF">
              <w:rPr>
                <w:b/>
                <w:bCs/>
                <w:sz w:val="22"/>
                <w:szCs w:val="22"/>
                <w:u w:val="single"/>
              </w:rPr>
              <w:t>.</w:t>
            </w:r>
            <w:r w:rsidRPr="00CD64BF">
              <w:rPr>
                <w:b/>
                <w:sz w:val="22"/>
                <w:szCs w:val="22"/>
                <w:u w:val="single"/>
              </w:rPr>
              <w:t>2.Вопрос:</w:t>
            </w:r>
            <w:r w:rsidRPr="00CD64BF">
              <w:rPr>
                <w:sz w:val="22"/>
                <w:szCs w:val="22"/>
              </w:rPr>
              <w:t xml:space="preserve"> </w:t>
            </w:r>
            <w:r w:rsidRPr="006D7064">
              <w:rPr>
                <w:sz w:val="22"/>
                <w:szCs w:val="22"/>
              </w:rPr>
              <w:t xml:space="preserve"> В связи с особенностями отражения в бюджетном учете территориальных органов Федерального казначейства бюджетных и денежных обязательств получателей средств федерального бюджета, доведенными письмом Федерального казначейства от 20.01.2017 №07-04-05/02-68, ведение бюджетного учета осуществляется с использованием прикладного программного обеспечения «Автоматизированная система Федерального казначейства». При анализе ежедневных регистров бюджетного учета фиксируется некорректное отображение проводок по учету денежных и бюджетных обязательств. Письмами Федерального казначейства доводилась информация по проведению мероприятий по корректировке отражения в бюджетном учете операций с бюджетными и денежными обязательствами получателей средств федерального бюджета. </w:t>
            </w:r>
          </w:p>
          <w:p w:rsidR="0079679B" w:rsidRPr="00CD64BF" w:rsidRDefault="0079679B" w:rsidP="00DC7C79">
            <w:pPr>
              <w:ind w:firstLine="317"/>
              <w:jc w:val="both"/>
              <w:rPr>
                <w:sz w:val="22"/>
                <w:szCs w:val="22"/>
              </w:rPr>
            </w:pPr>
            <w:proofErr w:type="gramStart"/>
            <w:r w:rsidRPr="006D7064">
              <w:rPr>
                <w:sz w:val="22"/>
                <w:szCs w:val="22"/>
              </w:rPr>
              <w:t>В связи с продолжающимся некорректным формирование проводок по учету операций с бюджетными и денежными обязательствами и отражением данных ошибок на ежедневных Отчетах по операциям, отраженным в Главной книге (ф.0503981), направляемым ежедневно в Межрегиональное операционное Управление, и консолидированных Главных книгах, необходимо исправление ошибок без затрагивания закрытых операционных периодов, т.е. текущей датой.</w:t>
            </w:r>
            <w:proofErr w:type="gramEnd"/>
            <w:r w:rsidRPr="006D7064">
              <w:rPr>
                <w:sz w:val="22"/>
                <w:szCs w:val="22"/>
              </w:rPr>
              <w:t xml:space="preserve"> Будет ли реализован данный функционал в ППО АСФК?</w:t>
            </w:r>
            <w:r w:rsidRPr="00CD64BF">
              <w:rPr>
                <w:sz w:val="22"/>
                <w:szCs w:val="22"/>
              </w:rPr>
              <w:t xml:space="preserve"> </w:t>
            </w:r>
          </w:p>
        </w:tc>
        <w:tc>
          <w:tcPr>
            <w:tcW w:w="5528" w:type="dxa"/>
            <w:shd w:val="clear" w:color="auto" w:fill="auto"/>
            <w:vAlign w:val="center"/>
          </w:tcPr>
          <w:p w:rsidR="0079679B" w:rsidRDefault="0079679B" w:rsidP="00456132">
            <w:pPr>
              <w:ind w:firstLine="317"/>
              <w:jc w:val="both"/>
              <w:rPr>
                <w:sz w:val="22"/>
                <w:szCs w:val="22"/>
              </w:rPr>
            </w:pPr>
            <w:r>
              <w:rPr>
                <w:sz w:val="22"/>
                <w:szCs w:val="22"/>
              </w:rPr>
              <w:t>Порядок исправления выявленных ошибок в учетных данных определяется ТОФК и осуществляется в соответствии с требования соответствующих нормативных правовых актов.</w:t>
            </w:r>
          </w:p>
          <w:p w:rsidR="0079679B" w:rsidRPr="00EF1ED9" w:rsidRDefault="0079679B" w:rsidP="00456132">
            <w:pPr>
              <w:ind w:firstLine="317"/>
              <w:jc w:val="both"/>
              <w:rPr>
                <w:sz w:val="22"/>
                <w:szCs w:val="22"/>
              </w:rPr>
            </w:pPr>
            <w:r>
              <w:rPr>
                <w:sz w:val="22"/>
                <w:szCs w:val="22"/>
              </w:rPr>
              <w:t>При этом в 28 версии ИС «АСФК» будет реализован функционал корректного формирования Бухгалтерской справки (ф. 0504833) по исправительным операциям с бюджетными и денежными обязательствами.</w:t>
            </w:r>
          </w:p>
        </w:tc>
      </w:tr>
      <w:tr w:rsidR="0079679B" w:rsidRPr="005274C3" w:rsidTr="005F4CF4">
        <w:tc>
          <w:tcPr>
            <w:tcW w:w="534" w:type="dxa"/>
            <w:vMerge/>
            <w:shd w:val="clear" w:color="auto" w:fill="auto"/>
          </w:tcPr>
          <w:p w:rsidR="0079679B" w:rsidRPr="005274C3" w:rsidRDefault="0079679B" w:rsidP="00DC7C79">
            <w:pPr>
              <w:jc w:val="center"/>
            </w:pPr>
          </w:p>
        </w:tc>
        <w:tc>
          <w:tcPr>
            <w:tcW w:w="1842" w:type="dxa"/>
            <w:vMerge/>
            <w:shd w:val="clear" w:color="auto" w:fill="auto"/>
          </w:tcPr>
          <w:p w:rsidR="0079679B" w:rsidRPr="005274C3" w:rsidRDefault="0079679B" w:rsidP="00DC7C79"/>
        </w:tc>
        <w:tc>
          <w:tcPr>
            <w:tcW w:w="7655" w:type="dxa"/>
            <w:shd w:val="clear" w:color="auto" w:fill="auto"/>
          </w:tcPr>
          <w:p w:rsidR="0079679B" w:rsidRDefault="0079679B" w:rsidP="00DC7C79">
            <w:pPr>
              <w:spacing w:line="240" w:lineRule="atLeast"/>
              <w:ind w:firstLine="350"/>
              <w:jc w:val="both"/>
              <w:rPr>
                <w:b/>
                <w:bCs/>
                <w:sz w:val="22"/>
                <w:szCs w:val="22"/>
                <w:u w:val="single"/>
              </w:rPr>
            </w:pPr>
            <w:r>
              <w:rPr>
                <w:b/>
                <w:bCs/>
                <w:sz w:val="22"/>
                <w:szCs w:val="22"/>
                <w:u w:val="single"/>
              </w:rPr>
              <w:t>34</w:t>
            </w:r>
            <w:r w:rsidRPr="00CD64BF">
              <w:rPr>
                <w:b/>
                <w:bCs/>
                <w:sz w:val="22"/>
                <w:szCs w:val="22"/>
                <w:u w:val="single"/>
              </w:rPr>
              <w:t>.3.Вопрос:</w:t>
            </w:r>
            <w:r w:rsidRPr="00D4164A">
              <w:rPr>
                <w:sz w:val="22"/>
                <w:szCs w:val="22"/>
              </w:rPr>
              <w:t xml:space="preserve"> Когда будет реализовано корректное формирование в ежемесячном Отчете о кассовом поступлении и выбытии бюджетных средств (ф.0503124) показателей графы 4 «Утвержденные бюджетные назначения» с учетом особенностей, доведенных письмом Федерального казначейства от 13.02.17 №07-04-05/02-158</w:t>
            </w:r>
          </w:p>
        </w:tc>
        <w:tc>
          <w:tcPr>
            <w:tcW w:w="5528" w:type="dxa"/>
            <w:shd w:val="clear" w:color="auto" w:fill="auto"/>
            <w:vAlign w:val="center"/>
          </w:tcPr>
          <w:p w:rsidR="0079679B" w:rsidRPr="005F4CF4" w:rsidRDefault="0079679B" w:rsidP="005F4CF4">
            <w:pPr>
              <w:ind w:firstLine="175"/>
              <w:rPr>
                <w:rFonts w:ascii="Times" w:hAnsi="Times" w:cs="Arial"/>
                <w:sz w:val="22"/>
                <w:szCs w:val="22"/>
              </w:rPr>
            </w:pPr>
            <w:r w:rsidRPr="005F4CF4">
              <w:rPr>
                <w:rFonts w:ascii="Times" w:hAnsi="Times" w:cs="Arial"/>
                <w:sz w:val="22"/>
                <w:szCs w:val="22"/>
              </w:rPr>
              <w:t xml:space="preserve">См. ответ на </w:t>
            </w:r>
            <w:r w:rsidRPr="005F4CF4">
              <w:rPr>
                <w:rFonts w:ascii="Times" w:hAnsi="Times" w:cs="Arial"/>
                <w:b/>
                <w:sz w:val="22"/>
                <w:szCs w:val="22"/>
              </w:rPr>
              <w:t>Вопрос 11.2</w:t>
            </w:r>
          </w:p>
        </w:tc>
      </w:tr>
      <w:tr w:rsidR="0079679B" w:rsidRPr="005274C3" w:rsidTr="005F4CF4">
        <w:tc>
          <w:tcPr>
            <w:tcW w:w="534" w:type="dxa"/>
            <w:vMerge/>
            <w:shd w:val="clear" w:color="auto" w:fill="auto"/>
          </w:tcPr>
          <w:p w:rsidR="0079679B" w:rsidRPr="005274C3" w:rsidRDefault="0079679B" w:rsidP="00DC7C79">
            <w:pPr>
              <w:jc w:val="center"/>
            </w:pPr>
          </w:p>
        </w:tc>
        <w:tc>
          <w:tcPr>
            <w:tcW w:w="1842" w:type="dxa"/>
            <w:vMerge/>
            <w:shd w:val="clear" w:color="auto" w:fill="auto"/>
          </w:tcPr>
          <w:p w:rsidR="0079679B" w:rsidRPr="005274C3" w:rsidRDefault="0079679B" w:rsidP="00DC7C79"/>
        </w:tc>
        <w:tc>
          <w:tcPr>
            <w:tcW w:w="7655" w:type="dxa"/>
            <w:shd w:val="clear" w:color="auto" w:fill="auto"/>
          </w:tcPr>
          <w:p w:rsidR="0079679B" w:rsidRPr="00362E41" w:rsidRDefault="0079679B" w:rsidP="00DC7C79">
            <w:pPr>
              <w:ind w:firstLine="317"/>
              <w:jc w:val="both"/>
              <w:rPr>
                <w:sz w:val="22"/>
                <w:szCs w:val="22"/>
              </w:rPr>
            </w:pPr>
            <w:r>
              <w:rPr>
                <w:b/>
                <w:bCs/>
                <w:sz w:val="22"/>
                <w:szCs w:val="22"/>
                <w:u w:val="single"/>
              </w:rPr>
              <w:t>34</w:t>
            </w:r>
            <w:r w:rsidRPr="00CD64BF">
              <w:rPr>
                <w:b/>
                <w:bCs/>
                <w:sz w:val="22"/>
                <w:szCs w:val="22"/>
                <w:u w:val="single"/>
              </w:rPr>
              <w:t>.</w:t>
            </w:r>
            <w:r>
              <w:rPr>
                <w:b/>
                <w:bCs/>
                <w:sz w:val="22"/>
                <w:szCs w:val="22"/>
                <w:u w:val="single"/>
              </w:rPr>
              <w:t>4</w:t>
            </w:r>
            <w:r w:rsidRPr="00CD64BF">
              <w:rPr>
                <w:b/>
                <w:bCs/>
                <w:sz w:val="22"/>
                <w:szCs w:val="22"/>
                <w:u w:val="single"/>
              </w:rPr>
              <w:t>.Вопрос:</w:t>
            </w:r>
            <w:r w:rsidRPr="00362E41">
              <w:rPr>
                <w:sz w:val="22"/>
                <w:szCs w:val="22"/>
              </w:rPr>
              <w:t xml:space="preserve"> </w:t>
            </w:r>
            <w:proofErr w:type="gramStart"/>
            <w:r w:rsidRPr="00362E41">
              <w:rPr>
                <w:sz w:val="22"/>
                <w:szCs w:val="22"/>
              </w:rPr>
              <w:t xml:space="preserve">На основании Письма Федерального казначейства от 20 января 2017г. №07-04-05/02-68 операции по перечислению денежных средств бюджетных, автономных учреждений и иных юридических лиц между головным учреждением и его обособленным подразделением, а также между обособленными подразделениями одного головного учреждения, проводимые в рамках перераспределения денежных средств либо их централизации, не подлежат отражению ТОФК в казначейском учете как </w:t>
            </w:r>
            <w:proofErr w:type="spellStart"/>
            <w:r w:rsidRPr="00362E41">
              <w:rPr>
                <w:sz w:val="22"/>
                <w:szCs w:val="22"/>
              </w:rPr>
              <w:t>внутриказначейские</w:t>
            </w:r>
            <w:proofErr w:type="spellEnd"/>
            <w:r w:rsidRPr="00362E41">
              <w:rPr>
                <w:sz w:val="22"/>
                <w:szCs w:val="22"/>
              </w:rPr>
              <w:t xml:space="preserve"> расчеты.</w:t>
            </w:r>
            <w:proofErr w:type="gramEnd"/>
            <w:r w:rsidRPr="00362E41">
              <w:rPr>
                <w:sz w:val="22"/>
                <w:szCs w:val="22"/>
              </w:rPr>
              <w:t xml:space="preserve"> Но на данный момент еще допускаются случаи отражения операций на счетах </w:t>
            </w:r>
            <w:proofErr w:type="spellStart"/>
            <w:r w:rsidRPr="00362E41">
              <w:rPr>
                <w:sz w:val="22"/>
                <w:szCs w:val="22"/>
              </w:rPr>
              <w:t>внутриказначейских</w:t>
            </w:r>
            <w:proofErr w:type="spellEnd"/>
            <w:r w:rsidRPr="00362E41">
              <w:rPr>
                <w:sz w:val="22"/>
                <w:szCs w:val="22"/>
              </w:rPr>
              <w:t xml:space="preserve"> расчетов, и исправление ошибок производится вручную в закрытых операционных днях путем </w:t>
            </w:r>
            <w:proofErr w:type="spellStart"/>
            <w:r w:rsidRPr="00362E41">
              <w:rPr>
                <w:sz w:val="22"/>
                <w:szCs w:val="22"/>
              </w:rPr>
              <w:t>перевыверки</w:t>
            </w:r>
            <w:proofErr w:type="spellEnd"/>
            <w:r w:rsidRPr="00362E41">
              <w:rPr>
                <w:sz w:val="22"/>
                <w:szCs w:val="22"/>
              </w:rPr>
              <w:t xml:space="preserve"> платежных </w:t>
            </w:r>
            <w:r w:rsidRPr="00362E41">
              <w:rPr>
                <w:sz w:val="22"/>
                <w:szCs w:val="22"/>
              </w:rPr>
              <w:lastRenderedPageBreak/>
              <w:t xml:space="preserve">поручений клиентов. </w:t>
            </w:r>
          </w:p>
          <w:p w:rsidR="0079679B" w:rsidRDefault="0079679B" w:rsidP="00DC7C79">
            <w:pPr>
              <w:ind w:firstLine="317"/>
              <w:jc w:val="both"/>
              <w:rPr>
                <w:b/>
                <w:bCs/>
                <w:sz w:val="22"/>
                <w:szCs w:val="22"/>
                <w:u w:val="single"/>
              </w:rPr>
            </w:pPr>
            <w:r w:rsidRPr="00362E41">
              <w:rPr>
                <w:sz w:val="22"/>
                <w:szCs w:val="22"/>
              </w:rPr>
              <w:t xml:space="preserve">Когда будет произведена доработка программного продукта, исключающая отражение в платежных документах операций по </w:t>
            </w:r>
            <w:proofErr w:type="spellStart"/>
            <w:r w:rsidRPr="00362E41">
              <w:rPr>
                <w:sz w:val="22"/>
                <w:szCs w:val="22"/>
              </w:rPr>
              <w:t>внутриказначейским</w:t>
            </w:r>
            <w:proofErr w:type="spellEnd"/>
            <w:r w:rsidRPr="00362E41">
              <w:rPr>
                <w:sz w:val="22"/>
                <w:szCs w:val="22"/>
              </w:rPr>
              <w:t xml:space="preserve"> расчетам?</w:t>
            </w:r>
            <w:r>
              <w:rPr>
                <w:b/>
                <w:bCs/>
                <w:sz w:val="22"/>
                <w:szCs w:val="22"/>
                <w:u w:val="single"/>
              </w:rPr>
              <w:t xml:space="preserve"> </w:t>
            </w:r>
          </w:p>
        </w:tc>
        <w:tc>
          <w:tcPr>
            <w:tcW w:w="5528" w:type="dxa"/>
            <w:shd w:val="clear" w:color="auto" w:fill="auto"/>
            <w:vAlign w:val="center"/>
          </w:tcPr>
          <w:p w:rsidR="0079679B" w:rsidRPr="005F4CF4" w:rsidRDefault="0079679B" w:rsidP="005F4CF4">
            <w:pPr>
              <w:ind w:firstLine="175"/>
              <w:rPr>
                <w:rFonts w:ascii="Times" w:hAnsi="Times" w:cs="Arial"/>
                <w:sz w:val="22"/>
                <w:szCs w:val="22"/>
              </w:rPr>
            </w:pPr>
            <w:r w:rsidRPr="005F4CF4">
              <w:rPr>
                <w:rFonts w:ascii="Times" w:hAnsi="Times" w:cs="Arial"/>
                <w:sz w:val="22"/>
                <w:szCs w:val="22"/>
              </w:rPr>
              <w:lastRenderedPageBreak/>
              <w:t xml:space="preserve">См. ответ на </w:t>
            </w:r>
            <w:r w:rsidRPr="005F4CF4">
              <w:rPr>
                <w:rFonts w:ascii="Times" w:hAnsi="Times" w:cs="Arial"/>
                <w:b/>
                <w:sz w:val="22"/>
                <w:szCs w:val="22"/>
              </w:rPr>
              <w:t>Вопрос 11.3</w:t>
            </w:r>
          </w:p>
        </w:tc>
      </w:tr>
      <w:tr w:rsidR="0079679B" w:rsidRPr="005274C3" w:rsidTr="0079679B">
        <w:tc>
          <w:tcPr>
            <w:tcW w:w="534" w:type="dxa"/>
            <w:vMerge/>
            <w:shd w:val="clear" w:color="auto" w:fill="auto"/>
          </w:tcPr>
          <w:p w:rsidR="0079679B" w:rsidRPr="005274C3" w:rsidRDefault="0079679B" w:rsidP="00DC7C79">
            <w:pPr>
              <w:jc w:val="center"/>
            </w:pPr>
          </w:p>
        </w:tc>
        <w:tc>
          <w:tcPr>
            <w:tcW w:w="1842" w:type="dxa"/>
            <w:vMerge/>
            <w:shd w:val="clear" w:color="auto" w:fill="auto"/>
          </w:tcPr>
          <w:p w:rsidR="0079679B" w:rsidRPr="005274C3" w:rsidRDefault="0079679B" w:rsidP="00DC7C79"/>
        </w:tc>
        <w:tc>
          <w:tcPr>
            <w:tcW w:w="7655" w:type="dxa"/>
            <w:shd w:val="clear" w:color="auto" w:fill="auto"/>
          </w:tcPr>
          <w:p w:rsidR="0079679B" w:rsidRPr="00364E06" w:rsidRDefault="0079679B" w:rsidP="00DC7C79">
            <w:pPr>
              <w:ind w:firstLine="317"/>
              <w:jc w:val="both"/>
              <w:rPr>
                <w:bCs/>
                <w:sz w:val="22"/>
                <w:szCs w:val="22"/>
              </w:rPr>
            </w:pPr>
            <w:r>
              <w:rPr>
                <w:b/>
                <w:bCs/>
                <w:sz w:val="22"/>
                <w:szCs w:val="22"/>
                <w:u w:val="single"/>
              </w:rPr>
              <w:t>34</w:t>
            </w:r>
            <w:r w:rsidRPr="00CD64BF">
              <w:rPr>
                <w:b/>
                <w:bCs/>
                <w:sz w:val="22"/>
                <w:szCs w:val="22"/>
                <w:u w:val="single"/>
              </w:rPr>
              <w:t>.</w:t>
            </w:r>
            <w:r>
              <w:rPr>
                <w:b/>
                <w:bCs/>
                <w:sz w:val="22"/>
                <w:szCs w:val="22"/>
                <w:u w:val="single"/>
              </w:rPr>
              <w:t>5</w:t>
            </w:r>
            <w:r w:rsidRPr="00CD64BF">
              <w:rPr>
                <w:b/>
                <w:bCs/>
                <w:sz w:val="22"/>
                <w:szCs w:val="22"/>
                <w:u w:val="single"/>
              </w:rPr>
              <w:t>.Вопрос:</w:t>
            </w:r>
            <w:r w:rsidRPr="00364E06">
              <w:rPr>
                <w:bCs/>
                <w:sz w:val="22"/>
                <w:szCs w:val="22"/>
              </w:rPr>
              <w:t xml:space="preserve"> </w:t>
            </w:r>
            <w:proofErr w:type="gramStart"/>
            <w:r w:rsidRPr="00364E06">
              <w:rPr>
                <w:bCs/>
                <w:sz w:val="22"/>
                <w:szCs w:val="22"/>
              </w:rPr>
              <w:t xml:space="preserve">В соответствии с п.1.4 Положения ЦБ РФ от 23.09.2013 № 3064-У «О нумерации лицевых счетов по учету средств, поступающих во временное распоряжение» в счетах №40302, открытых для учета средств, поступающих во временное распоряжение отделению Пенсионного фонда по Брянской области и ГУ Брянского регионального отделения Фонда социального страхования, произведена </w:t>
            </w:r>
            <w:proofErr w:type="spellStart"/>
            <w:r w:rsidRPr="00364E06">
              <w:rPr>
                <w:bCs/>
                <w:sz w:val="22"/>
                <w:szCs w:val="22"/>
              </w:rPr>
              <w:t>перенумерация</w:t>
            </w:r>
            <w:proofErr w:type="spellEnd"/>
            <w:r w:rsidRPr="00364E06">
              <w:rPr>
                <w:bCs/>
                <w:sz w:val="22"/>
                <w:szCs w:val="22"/>
              </w:rPr>
              <w:t xml:space="preserve"> лицевых счетов путем изменения отличительного признака в 14 разряде номера лицевого</w:t>
            </w:r>
            <w:proofErr w:type="gramEnd"/>
            <w:r w:rsidRPr="00364E06">
              <w:rPr>
                <w:bCs/>
                <w:sz w:val="22"/>
                <w:szCs w:val="22"/>
              </w:rPr>
              <w:t xml:space="preserve"> счета с «8» на «7». </w:t>
            </w:r>
            <w:r>
              <w:rPr>
                <w:bCs/>
                <w:sz w:val="22"/>
                <w:szCs w:val="22"/>
              </w:rPr>
              <w:t xml:space="preserve">     </w:t>
            </w:r>
            <w:r w:rsidRPr="00364E06">
              <w:rPr>
                <w:bCs/>
                <w:sz w:val="22"/>
                <w:szCs w:val="22"/>
              </w:rPr>
              <w:t xml:space="preserve">В связи с чем, согласно рекомендации разработчиков ЦТО, для перевода средств на новый счет была сформирована Справка ф.0504833. </w:t>
            </w:r>
          </w:p>
          <w:p w:rsidR="0079679B" w:rsidRPr="00364E06" w:rsidRDefault="0079679B" w:rsidP="00DC7C79">
            <w:pPr>
              <w:jc w:val="both"/>
              <w:rPr>
                <w:sz w:val="22"/>
                <w:szCs w:val="22"/>
              </w:rPr>
            </w:pPr>
            <w:r w:rsidRPr="00364E06">
              <w:rPr>
                <w:bCs/>
                <w:sz w:val="22"/>
                <w:szCs w:val="22"/>
              </w:rPr>
              <w:t>В результате в Главной книге и отчетах ф.0503151 (строка 710,720) увеличены остатки денежных средств фондов на сумму переводимых средств.</w:t>
            </w:r>
          </w:p>
          <w:p w:rsidR="0079679B" w:rsidRDefault="0079679B" w:rsidP="00DC7C79">
            <w:pPr>
              <w:spacing w:line="240" w:lineRule="atLeast"/>
              <w:ind w:firstLine="350"/>
              <w:jc w:val="both"/>
              <w:rPr>
                <w:b/>
                <w:bCs/>
                <w:sz w:val="22"/>
                <w:szCs w:val="22"/>
                <w:u w:val="single"/>
              </w:rPr>
            </w:pPr>
            <w:r w:rsidRPr="00364E06">
              <w:rPr>
                <w:sz w:val="22"/>
                <w:szCs w:val="22"/>
              </w:rPr>
              <w:t>Какими бухгалтерскими записями должны отражаться в учете кассовые операции по переводу денежных средств на новый расчетный счет</w:t>
            </w:r>
            <w:proofErr w:type="gramStart"/>
            <w:r w:rsidRPr="00364E06">
              <w:rPr>
                <w:sz w:val="22"/>
                <w:szCs w:val="22"/>
              </w:rPr>
              <w:t>?.</w:t>
            </w:r>
            <w:proofErr w:type="gramEnd"/>
          </w:p>
        </w:tc>
        <w:tc>
          <w:tcPr>
            <w:tcW w:w="5528" w:type="dxa"/>
            <w:shd w:val="clear" w:color="auto" w:fill="auto"/>
            <w:vAlign w:val="center"/>
          </w:tcPr>
          <w:p w:rsidR="0079679B" w:rsidRPr="00EF1ED9" w:rsidRDefault="0079679B" w:rsidP="009D08A0">
            <w:pPr>
              <w:ind w:firstLine="317"/>
              <w:jc w:val="both"/>
              <w:rPr>
                <w:bCs/>
                <w:sz w:val="22"/>
                <w:szCs w:val="22"/>
              </w:rPr>
            </w:pPr>
            <w:r w:rsidRPr="00EF1ED9">
              <w:rPr>
                <w:bCs/>
                <w:sz w:val="22"/>
                <w:szCs w:val="22"/>
              </w:rPr>
              <w:t>При проведении операций по перечислению (зачислению) денежных средств с закрываемых счетов ТОФК, открытых на балансовом счете № 40302 «Средства, поступающие во временное распоряжение» (дале</w:t>
            </w:r>
            <w:proofErr w:type="gramStart"/>
            <w:r w:rsidRPr="00EF1ED9">
              <w:rPr>
                <w:bCs/>
                <w:sz w:val="22"/>
                <w:szCs w:val="22"/>
              </w:rPr>
              <w:t>е-</w:t>
            </w:r>
            <w:proofErr w:type="gramEnd"/>
            <w:r w:rsidRPr="00EF1ED9">
              <w:rPr>
                <w:bCs/>
                <w:sz w:val="22"/>
                <w:szCs w:val="22"/>
              </w:rPr>
              <w:t xml:space="preserve"> счет ТОФК № 40302) в подразделениях Банка России на вновь открытые счета ТОФК № 40302 платежные поручения на зачисление остатков денежных средств подлежат оформлению следующей бухгалтерской записью: </w:t>
            </w:r>
          </w:p>
          <w:p w:rsidR="0079679B" w:rsidRPr="00EF1ED9" w:rsidRDefault="0079679B" w:rsidP="009D08A0">
            <w:pPr>
              <w:ind w:firstLine="317"/>
              <w:jc w:val="both"/>
              <w:rPr>
                <w:bCs/>
                <w:sz w:val="22"/>
                <w:szCs w:val="22"/>
              </w:rPr>
            </w:pPr>
            <w:proofErr w:type="spellStart"/>
            <w:r w:rsidRPr="00EF1ED9">
              <w:rPr>
                <w:bCs/>
                <w:sz w:val="22"/>
                <w:szCs w:val="22"/>
              </w:rPr>
              <w:t>Дт</w:t>
            </w:r>
            <w:proofErr w:type="spellEnd"/>
            <w:r w:rsidRPr="00EF1ED9">
              <w:rPr>
                <w:bCs/>
                <w:sz w:val="22"/>
                <w:szCs w:val="22"/>
              </w:rPr>
              <w:t xml:space="preserve"> 3 </w:t>
            </w:r>
            <w:r>
              <w:rPr>
                <w:bCs/>
                <w:sz w:val="22"/>
                <w:szCs w:val="22"/>
              </w:rPr>
              <w:t>203</w:t>
            </w:r>
            <w:r w:rsidRPr="00EF1ED9">
              <w:rPr>
                <w:bCs/>
                <w:sz w:val="22"/>
                <w:szCs w:val="22"/>
              </w:rPr>
              <w:t>1</w:t>
            </w:r>
            <w:r>
              <w:rPr>
                <w:bCs/>
                <w:sz w:val="22"/>
                <w:szCs w:val="22"/>
              </w:rPr>
              <w:t>2</w:t>
            </w:r>
            <w:r w:rsidRPr="00EF1ED9">
              <w:rPr>
                <w:bCs/>
                <w:sz w:val="22"/>
                <w:szCs w:val="22"/>
              </w:rPr>
              <w:t xml:space="preserve"> 510 </w:t>
            </w:r>
            <w:proofErr w:type="spellStart"/>
            <w:r w:rsidRPr="00EF1ED9">
              <w:rPr>
                <w:bCs/>
                <w:sz w:val="22"/>
                <w:szCs w:val="22"/>
              </w:rPr>
              <w:t>Кт</w:t>
            </w:r>
            <w:proofErr w:type="spellEnd"/>
            <w:r w:rsidRPr="00EF1ED9">
              <w:rPr>
                <w:bCs/>
                <w:sz w:val="22"/>
                <w:szCs w:val="22"/>
              </w:rPr>
              <w:t xml:space="preserve"> </w:t>
            </w:r>
            <w:r>
              <w:rPr>
                <w:bCs/>
                <w:sz w:val="22"/>
                <w:szCs w:val="22"/>
              </w:rPr>
              <w:t>3 20312</w:t>
            </w:r>
            <w:r w:rsidRPr="00EF1ED9">
              <w:rPr>
                <w:bCs/>
                <w:sz w:val="22"/>
                <w:szCs w:val="22"/>
              </w:rPr>
              <w:t xml:space="preserve"> 610</w:t>
            </w:r>
          </w:p>
        </w:tc>
      </w:tr>
      <w:tr w:rsidR="0079679B" w:rsidRPr="005274C3" w:rsidTr="0079679B">
        <w:tc>
          <w:tcPr>
            <w:tcW w:w="534" w:type="dxa"/>
            <w:vMerge/>
            <w:shd w:val="clear" w:color="auto" w:fill="auto"/>
          </w:tcPr>
          <w:p w:rsidR="0079679B" w:rsidRPr="005274C3" w:rsidRDefault="0079679B" w:rsidP="00DC7C79">
            <w:pPr>
              <w:jc w:val="center"/>
            </w:pPr>
          </w:p>
        </w:tc>
        <w:tc>
          <w:tcPr>
            <w:tcW w:w="1842" w:type="dxa"/>
            <w:vMerge/>
            <w:shd w:val="clear" w:color="auto" w:fill="auto"/>
          </w:tcPr>
          <w:p w:rsidR="0079679B" w:rsidRPr="005274C3" w:rsidRDefault="0079679B" w:rsidP="00DC7C79"/>
        </w:tc>
        <w:tc>
          <w:tcPr>
            <w:tcW w:w="7655" w:type="dxa"/>
            <w:shd w:val="clear" w:color="auto" w:fill="auto"/>
          </w:tcPr>
          <w:p w:rsidR="0079679B" w:rsidRPr="00563AE1" w:rsidRDefault="0079679B" w:rsidP="00DC7C79">
            <w:pPr>
              <w:ind w:firstLine="317"/>
              <w:jc w:val="both"/>
              <w:rPr>
                <w:sz w:val="22"/>
                <w:szCs w:val="22"/>
              </w:rPr>
            </w:pPr>
            <w:r>
              <w:rPr>
                <w:b/>
                <w:bCs/>
                <w:sz w:val="22"/>
                <w:szCs w:val="22"/>
                <w:u w:val="single"/>
              </w:rPr>
              <w:t>34</w:t>
            </w:r>
            <w:r w:rsidRPr="00CD64BF">
              <w:rPr>
                <w:b/>
                <w:bCs/>
                <w:sz w:val="22"/>
                <w:szCs w:val="22"/>
                <w:u w:val="single"/>
              </w:rPr>
              <w:t>.</w:t>
            </w:r>
            <w:r>
              <w:rPr>
                <w:b/>
                <w:bCs/>
                <w:sz w:val="22"/>
                <w:szCs w:val="22"/>
                <w:u w:val="single"/>
              </w:rPr>
              <w:t>6</w:t>
            </w:r>
            <w:r w:rsidRPr="00CD64BF">
              <w:rPr>
                <w:b/>
                <w:bCs/>
                <w:sz w:val="22"/>
                <w:szCs w:val="22"/>
                <w:u w:val="single"/>
              </w:rPr>
              <w:t>.Вопрос:</w:t>
            </w:r>
            <w:r w:rsidRPr="00563AE1">
              <w:rPr>
                <w:sz w:val="22"/>
                <w:szCs w:val="22"/>
              </w:rPr>
              <w:t xml:space="preserve"> На основании Письма Федерального казначейства от 20 января 2017г. №07-04-05/02-68 в регистрах бюджетного (казначейского) учета и бюджетной отчетности отражение восьмизначных кодов организаций осуществляется по Сводному реестру участников бюджетного процесса. При формировании регистра «</w:t>
            </w:r>
            <w:proofErr w:type="spellStart"/>
            <w:r w:rsidRPr="00563AE1">
              <w:rPr>
                <w:sz w:val="22"/>
                <w:szCs w:val="22"/>
              </w:rPr>
              <w:t>Многографная</w:t>
            </w:r>
            <w:proofErr w:type="spellEnd"/>
            <w:r w:rsidRPr="00563AE1">
              <w:rPr>
                <w:sz w:val="22"/>
                <w:szCs w:val="22"/>
              </w:rPr>
              <w:t xml:space="preserve"> карточка» (ф.0504054) вместо уникального восьмизначного кода организации по Сводному реестру в графе 3 «Код УБП, НУБП, УП» допускается некорректное отражение пятизначного кода по организациям, где информация с кодом содержится в реестровой записи в разделе «переданные полномочия».</w:t>
            </w:r>
          </w:p>
          <w:p w:rsidR="0079679B" w:rsidRDefault="0079679B" w:rsidP="00DC7C79">
            <w:pPr>
              <w:ind w:firstLine="317"/>
              <w:jc w:val="both"/>
              <w:rPr>
                <w:b/>
                <w:bCs/>
                <w:sz w:val="22"/>
                <w:szCs w:val="22"/>
                <w:u w:val="single"/>
              </w:rPr>
            </w:pPr>
            <w:r w:rsidRPr="00563AE1">
              <w:rPr>
                <w:sz w:val="22"/>
                <w:szCs w:val="22"/>
              </w:rPr>
              <w:t>Допускается ли утверждение специалистом отдела бюджетного учета и отчетности регистров «</w:t>
            </w:r>
            <w:proofErr w:type="spellStart"/>
            <w:r w:rsidRPr="00563AE1">
              <w:rPr>
                <w:sz w:val="22"/>
                <w:szCs w:val="22"/>
              </w:rPr>
              <w:t>Многографная</w:t>
            </w:r>
            <w:proofErr w:type="spellEnd"/>
            <w:r w:rsidRPr="00563AE1">
              <w:rPr>
                <w:sz w:val="22"/>
                <w:szCs w:val="22"/>
              </w:rPr>
              <w:t xml:space="preserve"> карточка», где присутствуют пятизначные коды БП?</w:t>
            </w:r>
            <w:r>
              <w:rPr>
                <w:b/>
                <w:bCs/>
                <w:sz w:val="22"/>
                <w:szCs w:val="22"/>
                <w:u w:val="single"/>
              </w:rPr>
              <w:t xml:space="preserve"> </w:t>
            </w:r>
          </w:p>
        </w:tc>
        <w:tc>
          <w:tcPr>
            <w:tcW w:w="5528" w:type="dxa"/>
            <w:shd w:val="clear" w:color="auto" w:fill="auto"/>
            <w:vAlign w:val="center"/>
          </w:tcPr>
          <w:p w:rsidR="0079679B" w:rsidRPr="00EF1ED9" w:rsidRDefault="0079679B" w:rsidP="009D08A0">
            <w:pPr>
              <w:ind w:firstLine="317"/>
              <w:jc w:val="both"/>
              <w:rPr>
                <w:sz w:val="22"/>
                <w:szCs w:val="22"/>
              </w:rPr>
            </w:pPr>
            <w:r w:rsidRPr="00EF1ED9">
              <w:rPr>
                <w:sz w:val="22"/>
                <w:szCs w:val="22"/>
              </w:rPr>
              <w:t xml:space="preserve">См. ответ на </w:t>
            </w:r>
            <w:r w:rsidRPr="0080558C">
              <w:rPr>
                <w:b/>
                <w:sz w:val="22"/>
                <w:szCs w:val="22"/>
              </w:rPr>
              <w:t>Вопрос 11.5</w:t>
            </w:r>
          </w:p>
        </w:tc>
      </w:tr>
      <w:tr w:rsidR="0079679B" w:rsidRPr="005274C3" w:rsidTr="0079679B">
        <w:tc>
          <w:tcPr>
            <w:tcW w:w="534" w:type="dxa"/>
            <w:vMerge/>
            <w:shd w:val="clear" w:color="auto" w:fill="auto"/>
          </w:tcPr>
          <w:p w:rsidR="0079679B" w:rsidRPr="005274C3" w:rsidRDefault="0079679B" w:rsidP="00DC7C79">
            <w:pPr>
              <w:jc w:val="center"/>
            </w:pPr>
          </w:p>
        </w:tc>
        <w:tc>
          <w:tcPr>
            <w:tcW w:w="1842" w:type="dxa"/>
            <w:vMerge/>
            <w:shd w:val="clear" w:color="auto" w:fill="auto"/>
          </w:tcPr>
          <w:p w:rsidR="0079679B" w:rsidRPr="005274C3" w:rsidRDefault="0079679B" w:rsidP="00DC7C79"/>
        </w:tc>
        <w:tc>
          <w:tcPr>
            <w:tcW w:w="7655" w:type="dxa"/>
            <w:shd w:val="clear" w:color="auto" w:fill="auto"/>
          </w:tcPr>
          <w:p w:rsidR="0079679B" w:rsidRPr="00445EBB" w:rsidRDefault="0079679B" w:rsidP="00DC7C79">
            <w:pPr>
              <w:ind w:firstLine="317"/>
              <w:jc w:val="both"/>
              <w:rPr>
                <w:sz w:val="22"/>
                <w:szCs w:val="22"/>
              </w:rPr>
            </w:pPr>
            <w:r>
              <w:rPr>
                <w:b/>
                <w:bCs/>
                <w:sz w:val="22"/>
                <w:szCs w:val="22"/>
                <w:u w:val="single"/>
              </w:rPr>
              <w:t>34</w:t>
            </w:r>
            <w:r w:rsidRPr="00CD64BF">
              <w:rPr>
                <w:b/>
                <w:bCs/>
                <w:sz w:val="22"/>
                <w:szCs w:val="22"/>
                <w:u w:val="single"/>
              </w:rPr>
              <w:t>.</w:t>
            </w:r>
            <w:r>
              <w:rPr>
                <w:b/>
                <w:bCs/>
                <w:sz w:val="22"/>
                <w:szCs w:val="22"/>
                <w:u w:val="single"/>
              </w:rPr>
              <w:t>7</w:t>
            </w:r>
            <w:r w:rsidRPr="00CD64BF">
              <w:rPr>
                <w:b/>
                <w:bCs/>
                <w:sz w:val="22"/>
                <w:szCs w:val="22"/>
                <w:u w:val="single"/>
              </w:rPr>
              <w:t>.Вопрос:</w:t>
            </w:r>
            <w:r w:rsidRPr="00445EBB">
              <w:rPr>
                <w:sz w:val="22"/>
                <w:szCs w:val="22"/>
              </w:rPr>
              <w:t xml:space="preserve"> Согласно Приказу Федерального казначейства от 14июня 2017г. № 130 «Об организационно-штатной структуре» на Отдел бюджетного учета и отчетности по операциям бюджетов возложена функция по проверке отчетности, содержащей информацию об операциях с межбюджетными трансфертами, представленными из федерального бюджета в форме субсидий, субвенций и </w:t>
            </w:r>
            <w:proofErr w:type="spellStart"/>
            <w:r w:rsidRPr="00445EBB">
              <w:rPr>
                <w:sz w:val="22"/>
                <w:szCs w:val="22"/>
              </w:rPr>
              <w:t>т</w:t>
            </w:r>
            <w:proofErr w:type="gramStart"/>
            <w:r w:rsidRPr="00445EBB">
              <w:rPr>
                <w:sz w:val="22"/>
                <w:szCs w:val="22"/>
              </w:rPr>
              <w:t>.д</w:t>
            </w:r>
            <w:proofErr w:type="spellEnd"/>
            <w:proofErr w:type="gramEnd"/>
            <w:r w:rsidRPr="00445EBB">
              <w:rPr>
                <w:sz w:val="22"/>
                <w:szCs w:val="22"/>
              </w:rPr>
              <w:t xml:space="preserve"> (т.е. сверка отчетов ф. 0503888 и ф.0503324).</w:t>
            </w:r>
          </w:p>
          <w:p w:rsidR="0079679B" w:rsidRPr="00CD64BF" w:rsidRDefault="0079679B" w:rsidP="00DC7C79">
            <w:pPr>
              <w:spacing w:line="240" w:lineRule="atLeast"/>
              <w:ind w:firstLine="350"/>
              <w:jc w:val="both"/>
              <w:rPr>
                <w:b/>
                <w:bCs/>
                <w:sz w:val="22"/>
                <w:szCs w:val="22"/>
                <w:u w:val="single"/>
              </w:rPr>
            </w:pPr>
            <w:r w:rsidRPr="00445EBB">
              <w:rPr>
                <w:sz w:val="22"/>
                <w:szCs w:val="22"/>
              </w:rPr>
              <w:t>На каком уровне (до сдачи отчетности ФО или после) и с какими показателями в бюджетном учете необходимо проводить сверку?</w:t>
            </w:r>
          </w:p>
        </w:tc>
        <w:tc>
          <w:tcPr>
            <w:tcW w:w="5528" w:type="dxa"/>
            <w:shd w:val="clear" w:color="auto" w:fill="auto"/>
            <w:vAlign w:val="center"/>
          </w:tcPr>
          <w:p w:rsidR="0079679B" w:rsidRPr="00EF1ED9" w:rsidRDefault="0079679B" w:rsidP="009D08A0">
            <w:pPr>
              <w:ind w:firstLine="317"/>
              <w:jc w:val="both"/>
              <w:rPr>
                <w:sz w:val="22"/>
                <w:szCs w:val="22"/>
              </w:rPr>
            </w:pPr>
            <w:r w:rsidRPr="00EF1ED9">
              <w:rPr>
                <w:sz w:val="22"/>
                <w:szCs w:val="22"/>
              </w:rPr>
              <w:t xml:space="preserve">См. ответ на </w:t>
            </w:r>
            <w:r w:rsidRPr="00003013">
              <w:rPr>
                <w:b/>
                <w:sz w:val="22"/>
                <w:szCs w:val="22"/>
              </w:rPr>
              <w:t>Вопрос 1.2</w:t>
            </w:r>
          </w:p>
        </w:tc>
      </w:tr>
      <w:tr w:rsidR="0079679B" w:rsidRPr="005274C3" w:rsidTr="0079679B">
        <w:tc>
          <w:tcPr>
            <w:tcW w:w="534" w:type="dxa"/>
            <w:vMerge/>
            <w:shd w:val="clear" w:color="auto" w:fill="auto"/>
          </w:tcPr>
          <w:p w:rsidR="0079679B" w:rsidRPr="005274C3" w:rsidRDefault="0079679B" w:rsidP="00DC7C79">
            <w:pPr>
              <w:jc w:val="center"/>
            </w:pPr>
          </w:p>
        </w:tc>
        <w:tc>
          <w:tcPr>
            <w:tcW w:w="1842" w:type="dxa"/>
            <w:vMerge/>
            <w:shd w:val="clear" w:color="auto" w:fill="auto"/>
          </w:tcPr>
          <w:p w:rsidR="0079679B" w:rsidRPr="005274C3" w:rsidRDefault="0079679B" w:rsidP="00DC7C79"/>
        </w:tc>
        <w:tc>
          <w:tcPr>
            <w:tcW w:w="7655" w:type="dxa"/>
            <w:shd w:val="clear" w:color="auto" w:fill="auto"/>
          </w:tcPr>
          <w:p w:rsidR="0079679B" w:rsidRDefault="0079679B" w:rsidP="00DC7C79">
            <w:pPr>
              <w:spacing w:line="240" w:lineRule="atLeast"/>
              <w:ind w:firstLine="350"/>
              <w:jc w:val="both"/>
              <w:rPr>
                <w:b/>
                <w:bCs/>
                <w:sz w:val="22"/>
                <w:szCs w:val="22"/>
                <w:u w:val="single"/>
              </w:rPr>
            </w:pPr>
            <w:r>
              <w:rPr>
                <w:b/>
                <w:bCs/>
                <w:sz w:val="22"/>
                <w:szCs w:val="22"/>
                <w:u w:val="single"/>
              </w:rPr>
              <w:t>34</w:t>
            </w:r>
            <w:r w:rsidRPr="00CD64BF">
              <w:rPr>
                <w:b/>
                <w:bCs/>
                <w:sz w:val="22"/>
                <w:szCs w:val="22"/>
                <w:u w:val="single"/>
              </w:rPr>
              <w:t>.</w:t>
            </w:r>
            <w:r>
              <w:rPr>
                <w:b/>
                <w:bCs/>
                <w:sz w:val="22"/>
                <w:szCs w:val="22"/>
                <w:u w:val="single"/>
              </w:rPr>
              <w:t>8</w:t>
            </w:r>
            <w:r w:rsidRPr="00CD64BF">
              <w:rPr>
                <w:b/>
                <w:bCs/>
                <w:sz w:val="22"/>
                <w:szCs w:val="22"/>
                <w:u w:val="single"/>
              </w:rPr>
              <w:t>. Вопрос:</w:t>
            </w:r>
            <w:r w:rsidRPr="00D4164A">
              <w:rPr>
                <w:sz w:val="22"/>
                <w:szCs w:val="22"/>
              </w:rPr>
              <w:t xml:space="preserve"> Будет ли доведена пошаговая пользовательская </w:t>
            </w:r>
            <w:r w:rsidRPr="00D4164A">
              <w:rPr>
                <w:sz w:val="22"/>
                <w:szCs w:val="22"/>
              </w:rPr>
              <w:lastRenderedPageBreak/>
              <w:t>документация по работе с ГИИС «Электронный бюджет», обеспечивающая реализацию функций представления в электронном виде средствами подсистемы «Учет и отчетность» форм бюджетной отчетности?</w:t>
            </w:r>
          </w:p>
        </w:tc>
        <w:tc>
          <w:tcPr>
            <w:tcW w:w="5528" w:type="dxa"/>
            <w:shd w:val="clear" w:color="auto" w:fill="auto"/>
            <w:vAlign w:val="center"/>
          </w:tcPr>
          <w:p w:rsidR="0079679B" w:rsidRPr="005F4CF4" w:rsidRDefault="0079679B" w:rsidP="00456132">
            <w:pPr>
              <w:ind w:firstLine="317"/>
              <w:jc w:val="both"/>
              <w:rPr>
                <w:sz w:val="22"/>
                <w:szCs w:val="22"/>
              </w:rPr>
            </w:pPr>
            <w:r w:rsidRPr="005F4CF4">
              <w:rPr>
                <w:rFonts w:ascii="Times" w:hAnsi="Times" w:cs="Arial"/>
                <w:sz w:val="22"/>
                <w:szCs w:val="22"/>
              </w:rPr>
              <w:lastRenderedPageBreak/>
              <w:t xml:space="preserve">Описание работы пользователя  в </w:t>
            </w:r>
            <w:proofErr w:type="spellStart"/>
            <w:r w:rsidRPr="005F4CF4">
              <w:rPr>
                <w:rFonts w:ascii="Times" w:hAnsi="Times" w:cs="Arial"/>
                <w:sz w:val="22"/>
                <w:szCs w:val="22"/>
              </w:rPr>
              <w:t>ПУиО</w:t>
            </w:r>
            <w:proofErr w:type="spellEnd"/>
            <w:r w:rsidRPr="005F4CF4">
              <w:rPr>
                <w:rFonts w:ascii="Times" w:hAnsi="Times" w:cs="Arial"/>
                <w:sz w:val="22"/>
                <w:szCs w:val="22"/>
              </w:rPr>
              <w:t xml:space="preserve"> ГИИС </w:t>
            </w:r>
            <w:r w:rsidRPr="005F4CF4">
              <w:rPr>
                <w:rFonts w:ascii="Times" w:hAnsi="Times" w:cs="Arial"/>
                <w:sz w:val="22"/>
                <w:szCs w:val="22"/>
              </w:rPr>
              <w:lastRenderedPageBreak/>
              <w:t>«Электронный бюджет» содержится в  Руководстве пользователя системы  «Электронный бюджет»,  код документа: 54819512.20.09,00.09.003-1.0 1(2,3,5)-ЛУ</w:t>
            </w:r>
          </w:p>
        </w:tc>
      </w:tr>
      <w:tr w:rsidR="0079679B" w:rsidRPr="005274C3" w:rsidTr="0079679B">
        <w:tc>
          <w:tcPr>
            <w:tcW w:w="534" w:type="dxa"/>
            <w:vMerge/>
            <w:shd w:val="clear" w:color="auto" w:fill="auto"/>
          </w:tcPr>
          <w:p w:rsidR="0079679B" w:rsidRPr="005274C3" w:rsidRDefault="0079679B" w:rsidP="00DC7C79">
            <w:pPr>
              <w:jc w:val="center"/>
            </w:pPr>
          </w:p>
        </w:tc>
        <w:tc>
          <w:tcPr>
            <w:tcW w:w="1842" w:type="dxa"/>
            <w:vMerge/>
            <w:shd w:val="clear" w:color="auto" w:fill="auto"/>
          </w:tcPr>
          <w:p w:rsidR="0079679B" w:rsidRPr="005274C3" w:rsidRDefault="0079679B" w:rsidP="00DC7C79"/>
        </w:tc>
        <w:tc>
          <w:tcPr>
            <w:tcW w:w="7655" w:type="dxa"/>
            <w:shd w:val="clear" w:color="auto" w:fill="auto"/>
          </w:tcPr>
          <w:p w:rsidR="0079679B" w:rsidRDefault="0079679B" w:rsidP="00DC7C79">
            <w:pPr>
              <w:spacing w:line="240" w:lineRule="atLeast"/>
              <w:ind w:firstLine="350"/>
              <w:jc w:val="both"/>
              <w:rPr>
                <w:b/>
                <w:bCs/>
                <w:sz w:val="22"/>
                <w:szCs w:val="22"/>
                <w:u w:val="single"/>
              </w:rPr>
            </w:pPr>
            <w:r>
              <w:rPr>
                <w:b/>
                <w:bCs/>
                <w:sz w:val="22"/>
                <w:szCs w:val="22"/>
                <w:u w:val="single"/>
              </w:rPr>
              <w:t>34</w:t>
            </w:r>
            <w:r w:rsidRPr="00CD64BF">
              <w:rPr>
                <w:b/>
                <w:bCs/>
                <w:sz w:val="22"/>
                <w:szCs w:val="22"/>
                <w:u w:val="single"/>
              </w:rPr>
              <w:t>.</w:t>
            </w:r>
            <w:r>
              <w:rPr>
                <w:b/>
                <w:bCs/>
                <w:sz w:val="22"/>
                <w:szCs w:val="22"/>
                <w:u w:val="single"/>
              </w:rPr>
              <w:t>9. Вопрос:</w:t>
            </w:r>
            <w:r w:rsidRPr="00D4164A">
              <w:rPr>
                <w:sz w:val="22"/>
                <w:szCs w:val="22"/>
              </w:rPr>
              <w:t xml:space="preserve"> Требовать ли сдачи отчетности от уже подключившихся организаций по главе: 180 «Федеральная служба войск национальной гвардии РФ», 187 «Министерство обороны РФ», 188 «Министерство внутренних дел РФ»? Если да, </w:t>
            </w:r>
            <w:proofErr w:type="gramStart"/>
            <w:r w:rsidRPr="00D4164A">
              <w:rPr>
                <w:sz w:val="22"/>
                <w:szCs w:val="22"/>
              </w:rPr>
              <w:t>то</w:t>
            </w:r>
            <w:proofErr w:type="gramEnd"/>
            <w:r w:rsidRPr="00D4164A">
              <w:rPr>
                <w:sz w:val="22"/>
                <w:szCs w:val="22"/>
              </w:rPr>
              <w:t xml:space="preserve"> с какого периода?</w:t>
            </w:r>
          </w:p>
        </w:tc>
        <w:tc>
          <w:tcPr>
            <w:tcW w:w="5528" w:type="dxa"/>
            <w:shd w:val="clear" w:color="auto" w:fill="auto"/>
            <w:vAlign w:val="center"/>
          </w:tcPr>
          <w:p w:rsidR="0079679B" w:rsidRPr="005F4CF4" w:rsidRDefault="0079679B" w:rsidP="009D08A0">
            <w:pPr>
              <w:ind w:firstLine="317"/>
              <w:jc w:val="both"/>
              <w:rPr>
                <w:sz w:val="22"/>
                <w:szCs w:val="22"/>
              </w:rPr>
            </w:pPr>
            <w:r w:rsidRPr="005F4CF4">
              <w:rPr>
                <w:sz w:val="22"/>
                <w:szCs w:val="22"/>
              </w:rPr>
              <w:t xml:space="preserve">В настоящее время  Федеральное казначейство уведомлено об отсутствии необходимости представления подведомственными учреждениями указанных ГРБС отчётности в </w:t>
            </w:r>
            <w:proofErr w:type="spellStart"/>
            <w:r w:rsidRPr="005F4CF4">
              <w:rPr>
                <w:sz w:val="22"/>
                <w:szCs w:val="22"/>
              </w:rPr>
              <w:t>ПУиО</w:t>
            </w:r>
            <w:proofErr w:type="spellEnd"/>
            <w:r w:rsidRPr="005F4CF4">
              <w:rPr>
                <w:sz w:val="22"/>
                <w:szCs w:val="22"/>
              </w:rPr>
              <w:t xml:space="preserve"> ГИИС ЭБ.</w:t>
            </w:r>
          </w:p>
          <w:p w:rsidR="0079679B" w:rsidRPr="005F4CF4" w:rsidRDefault="0079679B" w:rsidP="009D08A0">
            <w:pPr>
              <w:ind w:firstLine="317"/>
              <w:jc w:val="both"/>
              <w:rPr>
                <w:sz w:val="22"/>
                <w:szCs w:val="22"/>
              </w:rPr>
            </w:pPr>
            <w:r w:rsidRPr="005F4CF4">
              <w:rPr>
                <w:sz w:val="22"/>
                <w:szCs w:val="22"/>
              </w:rPr>
              <w:t>В связи с этим не сформирован справочник субъектов отчетности для данных ГРБС и отсутствует возможность представления отчетности.</w:t>
            </w:r>
          </w:p>
          <w:p w:rsidR="0079679B" w:rsidRPr="005F4CF4" w:rsidRDefault="0079679B" w:rsidP="00561BED">
            <w:pPr>
              <w:ind w:firstLine="317"/>
              <w:jc w:val="both"/>
              <w:rPr>
                <w:sz w:val="22"/>
                <w:szCs w:val="22"/>
              </w:rPr>
            </w:pPr>
            <w:r w:rsidRPr="005F4CF4">
              <w:rPr>
                <w:sz w:val="22"/>
                <w:szCs w:val="22"/>
              </w:rPr>
              <w:t xml:space="preserve">После принятия решения главных распорядителей бюджетных средств о представлении отчетности подведомственных им организаций, не содержащей сведений, составляющих государственную тайну в </w:t>
            </w:r>
            <w:proofErr w:type="spellStart"/>
            <w:r w:rsidRPr="005F4CF4">
              <w:rPr>
                <w:sz w:val="22"/>
                <w:szCs w:val="22"/>
              </w:rPr>
              <w:t>ПУиО</w:t>
            </w:r>
            <w:proofErr w:type="spellEnd"/>
            <w:r w:rsidRPr="005F4CF4">
              <w:rPr>
                <w:sz w:val="22"/>
                <w:szCs w:val="22"/>
              </w:rPr>
              <w:t xml:space="preserve"> ГИИС «Электронный бюджет», соответствующие справочники будут дополнены.</w:t>
            </w:r>
          </w:p>
        </w:tc>
      </w:tr>
      <w:tr w:rsidR="0079679B" w:rsidRPr="005274C3" w:rsidTr="0079679B">
        <w:tc>
          <w:tcPr>
            <w:tcW w:w="534" w:type="dxa"/>
            <w:vMerge/>
            <w:shd w:val="clear" w:color="auto" w:fill="auto"/>
          </w:tcPr>
          <w:p w:rsidR="0079679B" w:rsidRPr="005274C3" w:rsidRDefault="0079679B" w:rsidP="00DC7C79">
            <w:pPr>
              <w:jc w:val="center"/>
            </w:pPr>
          </w:p>
        </w:tc>
        <w:tc>
          <w:tcPr>
            <w:tcW w:w="1842" w:type="dxa"/>
            <w:vMerge/>
            <w:shd w:val="clear" w:color="auto" w:fill="auto"/>
          </w:tcPr>
          <w:p w:rsidR="0079679B" w:rsidRPr="005274C3" w:rsidRDefault="0079679B" w:rsidP="00DC7C79"/>
        </w:tc>
        <w:tc>
          <w:tcPr>
            <w:tcW w:w="7655" w:type="dxa"/>
            <w:shd w:val="clear" w:color="auto" w:fill="auto"/>
          </w:tcPr>
          <w:p w:rsidR="0079679B" w:rsidRPr="00CD64BF" w:rsidRDefault="0079679B" w:rsidP="00DC7C79">
            <w:pPr>
              <w:spacing w:line="240" w:lineRule="atLeast"/>
              <w:ind w:firstLine="317"/>
              <w:jc w:val="both"/>
              <w:rPr>
                <w:b/>
                <w:bCs/>
                <w:sz w:val="22"/>
                <w:szCs w:val="22"/>
                <w:u w:val="single"/>
              </w:rPr>
            </w:pPr>
            <w:r>
              <w:rPr>
                <w:b/>
                <w:bCs/>
                <w:sz w:val="22"/>
                <w:szCs w:val="22"/>
                <w:u w:val="single"/>
              </w:rPr>
              <w:t>34</w:t>
            </w:r>
            <w:r w:rsidRPr="00CD64BF">
              <w:rPr>
                <w:b/>
                <w:bCs/>
                <w:sz w:val="22"/>
                <w:szCs w:val="22"/>
                <w:u w:val="single"/>
              </w:rPr>
              <w:t>.</w:t>
            </w:r>
            <w:r>
              <w:rPr>
                <w:b/>
                <w:bCs/>
                <w:sz w:val="22"/>
                <w:szCs w:val="22"/>
                <w:u w:val="single"/>
              </w:rPr>
              <w:t>10</w:t>
            </w:r>
            <w:r w:rsidRPr="00CD64BF">
              <w:rPr>
                <w:b/>
                <w:bCs/>
                <w:sz w:val="22"/>
                <w:szCs w:val="22"/>
                <w:u w:val="single"/>
              </w:rPr>
              <w:t>. Вопрос:</w:t>
            </w:r>
            <w:r w:rsidRPr="00CD64BF">
              <w:rPr>
                <w:sz w:val="22"/>
                <w:szCs w:val="22"/>
              </w:rPr>
              <w:t xml:space="preserve"> </w:t>
            </w:r>
            <w:r w:rsidRPr="00D4164A">
              <w:rPr>
                <w:sz w:val="22"/>
                <w:szCs w:val="22"/>
              </w:rPr>
              <w:t xml:space="preserve"> Можно ли </w:t>
            </w:r>
            <w:proofErr w:type="gramStart"/>
            <w:r w:rsidRPr="00D4164A">
              <w:rPr>
                <w:sz w:val="22"/>
                <w:szCs w:val="22"/>
              </w:rPr>
              <w:t>ознакомится</w:t>
            </w:r>
            <w:proofErr w:type="gramEnd"/>
            <w:r w:rsidRPr="00D4164A">
              <w:rPr>
                <w:sz w:val="22"/>
                <w:szCs w:val="22"/>
              </w:rPr>
              <w:t xml:space="preserve"> с выявленными ошибками при проверке сводной отчетности МОУ ФК, Минфина РФ или Счетной палаты?</w:t>
            </w:r>
          </w:p>
        </w:tc>
        <w:tc>
          <w:tcPr>
            <w:tcW w:w="5528" w:type="dxa"/>
            <w:shd w:val="clear" w:color="auto" w:fill="auto"/>
            <w:vAlign w:val="center"/>
          </w:tcPr>
          <w:p w:rsidR="0079679B" w:rsidRPr="00EF1ED9" w:rsidRDefault="0079679B" w:rsidP="009D08A0">
            <w:pPr>
              <w:ind w:firstLine="317"/>
              <w:jc w:val="both"/>
              <w:rPr>
                <w:sz w:val="22"/>
                <w:szCs w:val="22"/>
              </w:rPr>
            </w:pPr>
            <w:r>
              <w:rPr>
                <w:sz w:val="22"/>
                <w:szCs w:val="22"/>
              </w:rPr>
              <w:t>Минфином России готовится обзорное письмо по ошибкам, допускаемым в бюджетной отчетности.</w:t>
            </w:r>
          </w:p>
        </w:tc>
      </w:tr>
      <w:tr w:rsidR="0079679B" w:rsidRPr="005274C3" w:rsidTr="0079679B">
        <w:tc>
          <w:tcPr>
            <w:tcW w:w="534" w:type="dxa"/>
            <w:vMerge w:val="restart"/>
            <w:shd w:val="clear" w:color="auto" w:fill="auto"/>
          </w:tcPr>
          <w:p w:rsidR="0079679B" w:rsidRPr="005274C3" w:rsidRDefault="0079679B" w:rsidP="00DC7C79">
            <w:pPr>
              <w:jc w:val="center"/>
            </w:pPr>
            <w:r w:rsidRPr="005274C3">
              <w:t>35</w:t>
            </w:r>
          </w:p>
        </w:tc>
        <w:tc>
          <w:tcPr>
            <w:tcW w:w="1842" w:type="dxa"/>
            <w:vMerge w:val="restart"/>
            <w:shd w:val="clear" w:color="auto" w:fill="auto"/>
          </w:tcPr>
          <w:p w:rsidR="0079679B" w:rsidRDefault="0079679B" w:rsidP="00DC7C79">
            <w:r w:rsidRPr="00B14D7F">
              <w:rPr>
                <w:b/>
              </w:rPr>
              <w:t xml:space="preserve">УФК по </w:t>
            </w:r>
            <w:r w:rsidRPr="006F29B1">
              <w:rPr>
                <w:b/>
              </w:rPr>
              <w:t>Алтайскому краю</w:t>
            </w:r>
          </w:p>
        </w:tc>
        <w:tc>
          <w:tcPr>
            <w:tcW w:w="7655" w:type="dxa"/>
            <w:shd w:val="clear" w:color="auto" w:fill="auto"/>
          </w:tcPr>
          <w:p w:rsidR="0079679B" w:rsidRPr="00CD64BF" w:rsidRDefault="0079679B" w:rsidP="00DC7C79">
            <w:pPr>
              <w:spacing w:line="240" w:lineRule="atLeast"/>
              <w:ind w:firstLine="317"/>
              <w:jc w:val="both"/>
              <w:rPr>
                <w:sz w:val="22"/>
                <w:szCs w:val="22"/>
              </w:rPr>
            </w:pPr>
            <w:r>
              <w:rPr>
                <w:b/>
                <w:bCs/>
                <w:sz w:val="22"/>
                <w:szCs w:val="22"/>
                <w:u w:val="single"/>
              </w:rPr>
              <w:t>35</w:t>
            </w:r>
            <w:r w:rsidRPr="006F29B1">
              <w:rPr>
                <w:b/>
                <w:bCs/>
                <w:sz w:val="22"/>
                <w:szCs w:val="22"/>
                <w:u w:val="single"/>
              </w:rPr>
              <w:t>.</w:t>
            </w:r>
            <w:r w:rsidRPr="006F29B1">
              <w:rPr>
                <w:b/>
                <w:sz w:val="22"/>
                <w:szCs w:val="22"/>
                <w:u w:val="single"/>
              </w:rPr>
              <w:t>1.</w:t>
            </w:r>
            <w:r w:rsidRPr="006F29B1">
              <w:rPr>
                <w:u w:val="single"/>
              </w:rPr>
              <w:t xml:space="preserve"> </w:t>
            </w:r>
            <w:r w:rsidRPr="006F29B1">
              <w:rPr>
                <w:b/>
                <w:sz w:val="22"/>
                <w:szCs w:val="22"/>
                <w:u w:val="single"/>
              </w:rPr>
              <w:t xml:space="preserve">Предложения: </w:t>
            </w:r>
            <w:r>
              <w:rPr>
                <w:bCs/>
                <w:sz w:val="22"/>
                <w:szCs w:val="22"/>
              </w:rPr>
              <w:t xml:space="preserve"> Предлагаем в </w:t>
            </w:r>
            <w:hyperlink r:id="rId25" w:history="1">
              <w:r w:rsidRPr="001E04D0">
                <w:rPr>
                  <w:bCs/>
                  <w:color w:val="000000" w:themeColor="text1"/>
                  <w:sz w:val="22"/>
                  <w:szCs w:val="22"/>
                </w:rPr>
                <w:t>статьи</w:t>
              </w:r>
              <w:r w:rsidRPr="001E04D0">
                <w:rPr>
                  <w:bCs/>
                  <w:color w:val="0000FF"/>
                  <w:sz w:val="22"/>
                  <w:szCs w:val="22"/>
                </w:rPr>
                <w:t xml:space="preserve"> </w:t>
              </w:r>
            </w:hyperlink>
            <w:r w:rsidRPr="001E04D0">
              <w:rPr>
                <w:bCs/>
                <w:sz w:val="22"/>
                <w:szCs w:val="22"/>
              </w:rPr>
              <w:t>463, 464 и 501 приказа Федерального казначейства от 24.03.2014 № 50 «Об утверждении перечня документов, образующихся в деятельности Федерального казначейства, его территориальных органов и подведомственных учреждений, с указанием сроков хранения» (в редакции приказа от 27.04.2017 № 100) графу «Примечание» дополнить словами «В электронном виде»</w:t>
            </w:r>
          </w:p>
        </w:tc>
        <w:tc>
          <w:tcPr>
            <w:tcW w:w="5528" w:type="dxa"/>
            <w:shd w:val="clear" w:color="auto" w:fill="auto"/>
            <w:vAlign w:val="center"/>
          </w:tcPr>
          <w:p w:rsidR="0079679B" w:rsidRDefault="0079679B" w:rsidP="009D08A0">
            <w:pPr>
              <w:ind w:firstLine="317"/>
              <w:jc w:val="both"/>
              <w:rPr>
                <w:bCs/>
                <w:sz w:val="22"/>
                <w:szCs w:val="22"/>
              </w:rPr>
            </w:pPr>
            <w:r>
              <w:rPr>
                <w:bCs/>
                <w:sz w:val="22"/>
                <w:szCs w:val="22"/>
              </w:rPr>
              <w:t>Предложение не поддерживается.</w:t>
            </w:r>
          </w:p>
          <w:p w:rsidR="0079679B" w:rsidRPr="005F4CF4" w:rsidRDefault="0079679B" w:rsidP="005F4CF4">
            <w:pPr>
              <w:ind w:firstLine="317"/>
              <w:jc w:val="both"/>
              <w:rPr>
                <w:bCs/>
                <w:sz w:val="22"/>
                <w:szCs w:val="22"/>
              </w:rPr>
            </w:pPr>
            <w:proofErr w:type="gramStart"/>
            <w:r w:rsidRPr="00EF1ED9">
              <w:rPr>
                <w:sz w:val="22"/>
                <w:szCs w:val="22"/>
              </w:rPr>
              <w:t xml:space="preserve">По мнению Федерального архивного агентства, озвученному на заседание ЦЭПК </w:t>
            </w:r>
            <w:proofErr w:type="spellStart"/>
            <w:r w:rsidRPr="00EF1ED9">
              <w:rPr>
                <w:sz w:val="22"/>
                <w:szCs w:val="22"/>
              </w:rPr>
              <w:t>Росархива</w:t>
            </w:r>
            <w:proofErr w:type="spellEnd"/>
            <w:r w:rsidRPr="00EF1ED9">
              <w:rPr>
                <w:sz w:val="22"/>
                <w:szCs w:val="22"/>
              </w:rPr>
              <w:t>, проведенном по вопросу согласования внесения изменений в</w:t>
            </w:r>
            <w:r w:rsidRPr="00EF1ED9">
              <w:rPr>
                <w:bCs/>
                <w:sz w:val="22"/>
                <w:szCs w:val="22"/>
              </w:rPr>
              <w:t xml:space="preserve"> Перечень документов, образующихся в ходе деятельности Федерального казначейства, его территориальных органов и подведомственных учреждений, с указанием сроков хранения, утвержденный приказом Федерального казначейства от 24.03.2014 № 50, Перечень документов не должен содержать в графе «Примечание» указаний</w:t>
            </w:r>
            <w:r w:rsidR="005F4CF4">
              <w:rPr>
                <w:bCs/>
                <w:sz w:val="22"/>
                <w:szCs w:val="22"/>
              </w:rPr>
              <w:t xml:space="preserve"> о способе хранения документов.</w:t>
            </w:r>
            <w:proofErr w:type="gramEnd"/>
          </w:p>
        </w:tc>
      </w:tr>
      <w:tr w:rsidR="0079679B" w:rsidRPr="005274C3" w:rsidTr="0079679B">
        <w:tc>
          <w:tcPr>
            <w:tcW w:w="534" w:type="dxa"/>
            <w:vMerge/>
            <w:shd w:val="clear" w:color="auto" w:fill="auto"/>
          </w:tcPr>
          <w:p w:rsidR="0079679B" w:rsidRPr="005274C3" w:rsidRDefault="0079679B" w:rsidP="00DC7C79">
            <w:pPr>
              <w:jc w:val="center"/>
            </w:pPr>
          </w:p>
        </w:tc>
        <w:tc>
          <w:tcPr>
            <w:tcW w:w="1842" w:type="dxa"/>
            <w:vMerge/>
            <w:shd w:val="clear" w:color="auto" w:fill="auto"/>
          </w:tcPr>
          <w:p w:rsidR="0079679B" w:rsidRPr="005274C3" w:rsidRDefault="0079679B" w:rsidP="00DC7C79"/>
        </w:tc>
        <w:tc>
          <w:tcPr>
            <w:tcW w:w="7655" w:type="dxa"/>
            <w:shd w:val="clear" w:color="auto" w:fill="auto"/>
          </w:tcPr>
          <w:p w:rsidR="0079679B" w:rsidRPr="006F29B1" w:rsidRDefault="0079679B" w:rsidP="00DC7C79">
            <w:pPr>
              <w:spacing w:line="240" w:lineRule="atLeast"/>
              <w:ind w:firstLine="317"/>
              <w:jc w:val="both"/>
              <w:rPr>
                <w:sz w:val="22"/>
                <w:szCs w:val="22"/>
                <w:u w:val="single"/>
              </w:rPr>
            </w:pPr>
            <w:r>
              <w:rPr>
                <w:b/>
                <w:bCs/>
                <w:sz w:val="22"/>
                <w:szCs w:val="22"/>
                <w:u w:val="single"/>
              </w:rPr>
              <w:t>35</w:t>
            </w:r>
            <w:r w:rsidRPr="006F29B1">
              <w:rPr>
                <w:b/>
                <w:bCs/>
                <w:sz w:val="22"/>
                <w:szCs w:val="22"/>
                <w:u w:val="single"/>
              </w:rPr>
              <w:t>.</w:t>
            </w:r>
            <w:r w:rsidRPr="006F29B1">
              <w:rPr>
                <w:b/>
                <w:sz w:val="22"/>
                <w:szCs w:val="22"/>
                <w:u w:val="single"/>
              </w:rPr>
              <w:t>2.</w:t>
            </w:r>
            <w:r w:rsidRPr="006F29B1">
              <w:rPr>
                <w:sz w:val="22"/>
                <w:szCs w:val="22"/>
                <w:u w:val="single"/>
              </w:rPr>
              <w:t xml:space="preserve"> </w:t>
            </w:r>
            <w:r w:rsidRPr="006F29B1">
              <w:rPr>
                <w:b/>
                <w:bCs/>
                <w:sz w:val="22"/>
                <w:szCs w:val="22"/>
                <w:u w:val="single"/>
              </w:rPr>
              <w:t>Предложения:</w:t>
            </w:r>
            <w:r>
              <w:rPr>
                <w:b/>
                <w:bCs/>
                <w:sz w:val="22"/>
                <w:szCs w:val="22"/>
                <w:u w:val="single"/>
              </w:rPr>
              <w:t xml:space="preserve"> </w:t>
            </w:r>
            <w:proofErr w:type="gramStart"/>
            <w:r>
              <w:rPr>
                <w:bCs/>
                <w:sz w:val="22"/>
                <w:szCs w:val="22"/>
              </w:rPr>
              <w:t>Предлагаем в</w:t>
            </w:r>
            <w:r w:rsidRPr="001E04D0">
              <w:rPr>
                <w:sz w:val="22"/>
                <w:szCs w:val="22"/>
              </w:rPr>
              <w:t xml:space="preserve"> целях минимизации трудозатрат и эффективности осуществления сверки Отчетов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w:t>
            </w:r>
            <w:hyperlink r:id="rId26" w:history="1">
              <w:r w:rsidRPr="001E04D0">
                <w:rPr>
                  <w:color w:val="000000" w:themeColor="text1"/>
                  <w:sz w:val="22"/>
                  <w:szCs w:val="22"/>
                </w:rPr>
                <w:t>(ф. 0503127)</w:t>
              </w:r>
            </w:hyperlink>
            <w:r w:rsidRPr="001E04D0">
              <w:rPr>
                <w:sz w:val="22"/>
                <w:szCs w:val="22"/>
              </w:rPr>
              <w:t xml:space="preserve">, составленные получателями средств федерального бюджета, администраторами доходов федерального бюджета и администраторами источников финансирования дефицита федерального </w:t>
            </w:r>
            <w:r w:rsidRPr="001E04D0">
              <w:rPr>
                <w:sz w:val="22"/>
                <w:szCs w:val="22"/>
              </w:rPr>
              <w:lastRenderedPageBreak/>
              <w:t xml:space="preserve">бюджета, </w:t>
            </w:r>
            <w:r w:rsidRPr="001E04D0">
              <w:rPr>
                <w:color w:val="000000" w:themeColor="text1"/>
                <w:sz w:val="22"/>
                <w:szCs w:val="22"/>
              </w:rPr>
              <w:t xml:space="preserve">предлагаем осуществлять загрузку в </w:t>
            </w:r>
            <w:r w:rsidRPr="001E04D0">
              <w:rPr>
                <w:sz w:val="22"/>
                <w:szCs w:val="22"/>
              </w:rPr>
              <w:t>подсистеме «Учет и отчетность»</w:t>
            </w:r>
            <w:r w:rsidRPr="001E04D0">
              <w:rPr>
                <w:color w:val="000000" w:themeColor="text1"/>
                <w:sz w:val="22"/>
                <w:szCs w:val="22"/>
              </w:rPr>
              <w:t xml:space="preserve"> ГИИС «Электронный бюджет</w:t>
            </w:r>
            <w:proofErr w:type="gramEnd"/>
            <w:r w:rsidRPr="001E04D0">
              <w:rPr>
                <w:color w:val="000000" w:themeColor="text1"/>
                <w:sz w:val="22"/>
                <w:szCs w:val="22"/>
              </w:rPr>
              <w:t xml:space="preserve">» </w:t>
            </w:r>
            <w:r w:rsidRPr="001E04D0">
              <w:rPr>
                <w:sz w:val="22"/>
                <w:szCs w:val="22"/>
              </w:rPr>
              <w:t xml:space="preserve">Отчет о поступлениях в федеральный бюджет в разрезе администраторов доходов федерального бюджета и администраторов источников финансирования дефицита федерального бюджета </w:t>
            </w:r>
            <w:hyperlink r:id="rId27" w:history="1">
              <w:r w:rsidRPr="001E04D0">
                <w:rPr>
                  <w:color w:val="000000" w:themeColor="text1"/>
                  <w:sz w:val="22"/>
                  <w:szCs w:val="22"/>
                </w:rPr>
                <w:t>(ф. 0531340)</w:t>
              </w:r>
            </w:hyperlink>
            <w:r w:rsidRPr="001E04D0">
              <w:rPr>
                <w:color w:val="000000" w:themeColor="text1"/>
                <w:sz w:val="22"/>
                <w:szCs w:val="22"/>
              </w:rPr>
              <w:t xml:space="preserve"> и Отчет о кассовых выбытиях средств федерального бюджета в разрезе получателей средств федерального бюджета </w:t>
            </w:r>
            <w:hyperlink r:id="rId28" w:history="1">
              <w:r w:rsidRPr="001E04D0">
                <w:rPr>
                  <w:color w:val="000000" w:themeColor="text1"/>
                  <w:sz w:val="22"/>
                  <w:szCs w:val="22"/>
                </w:rPr>
                <w:t>(ф. 0521413)</w:t>
              </w:r>
            </w:hyperlink>
            <w:r w:rsidRPr="001E04D0">
              <w:rPr>
                <w:color w:val="0000FF"/>
                <w:sz w:val="22"/>
                <w:szCs w:val="22"/>
              </w:rPr>
              <w:t xml:space="preserve"> </w:t>
            </w:r>
            <w:r w:rsidRPr="001E04D0">
              <w:rPr>
                <w:sz w:val="22"/>
                <w:szCs w:val="22"/>
              </w:rPr>
              <w:t xml:space="preserve">для осуществления автоматизированного </w:t>
            </w:r>
            <w:proofErr w:type="spellStart"/>
            <w:r w:rsidRPr="001E04D0">
              <w:rPr>
                <w:sz w:val="22"/>
                <w:szCs w:val="22"/>
              </w:rPr>
              <w:t>междокументного</w:t>
            </w:r>
            <w:proofErr w:type="spellEnd"/>
            <w:r w:rsidRPr="001E04D0">
              <w:rPr>
                <w:sz w:val="22"/>
                <w:szCs w:val="22"/>
              </w:rPr>
              <w:t xml:space="preserve"> контроля между формами бюджетной отчетности</w:t>
            </w:r>
          </w:p>
        </w:tc>
        <w:tc>
          <w:tcPr>
            <w:tcW w:w="5528" w:type="dxa"/>
            <w:shd w:val="clear" w:color="auto" w:fill="auto"/>
            <w:vAlign w:val="center"/>
          </w:tcPr>
          <w:p w:rsidR="0079679B" w:rsidRPr="00EF1ED9" w:rsidRDefault="0079679B" w:rsidP="005F4CF4">
            <w:pPr>
              <w:spacing w:line="240" w:lineRule="atLeast"/>
              <w:ind w:firstLine="317"/>
              <w:jc w:val="both"/>
              <w:rPr>
                <w:sz w:val="22"/>
                <w:szCs w:val="22"/>
              </w:rPr>
            </w:pPr>
            <w:r>
              <w:rPr>
                <w:sz w:val="22"/>
                <w:szCs w:val="22"/>
              </w:rPr>
              <w:lastRenderedPageBreak/>
              <w:t>Предложение находится на рассмотрении в Федеральном казначействе.</w:t>
            </w:r>
          </w:p>
        </w:tc>
      </w:tr>
      <w:tr w:rsidR="0079679B" w:rsidRPr="005274C3" w:rsidTr="0079679B">
        <w:tc>
          <w:tcPr>
            <w:tcW w:w="534" w:type="dxa"/>
            <w:vMerge/>
            <w:shd w:val="clear" w:color="auto" w:fill="auto"/>
          </w:tcPr>
          <w:p w:rsidR="0079679B" w:rsidRPr="005274C3" w:rsidRDefault="0079679B" w:rsidP="00DC7C79">
            <w:pPr>
              <w:jc w:val="center"/>
            </w:pPr>
          </w:p>
        </w:tc>
        <w:tc>
          <w:tcPr>
            <w:tcW w:w="1842" w:type="dxa"/>
            <w:vMerge/>
            <w:shd w:val="clear" w:color="auto" w:fill="auto"/>
          </w:tcPr>
          <w:p w:rsidR="0079679B" w:rsidRPr="005274C3" w:rsidRDefault="0079679B" w:rsidP="00DC7C79"/>
        </w:tc>
        <w:tc>
          <w:tcPr>
            <w:tcW w:w="7655" w:type="dxa"/>
            <w:shd w:val="clear" w:color="auto" w:fill="auto"/>
          </w:tcPr>
          <w:p w:rsidR="0079679B" w:rsidRPr="006F29B1" w:rsidRDefault="0079679B" w:rsidP="00DC7C79">
            <w:pPr>
              <w:spacing w:line="240" w:lineRule="atLeast"/>
              <w:ind w:firstLine="317"/>
              <w:jc w:val="both"/>
              <w:rPr>
                <w:b/>
                <w:bCs/>
                <w:sz w:val="22"/>
                <w:szCs w:val="22"/>
                <w:u w:val="single"/>
              </w:rPr>
            </w:pPr>
            <w:r>
              <w:rPr>
                <w:b/>
                <w:bCs/>
                <w:sz w:val="22"/>
                <w:szCs w:val="22"/>
                <w:u w:val="single"/>
              </w:rPr>
              <w:t>35</w:t>
            </w:r>
            <w:r w:rsidRPr="006F29B1">
              <w:rPr>
                <w:b/>
                <w:bCs/>
                <w:sz w:val="22"/>
                <w:szCs w:val="22"/>
                <w:u w:val="single"/>
              </w:rPr>
              <w:t>.3. Предложения:</w:t>
            </w:r>
            <w:r>
              <w:rPr>
                <w:b/>
                <w:bCs/>
                <w:sz w:val="22"/>
                <w:szCs w:val="22"/>
                <w:u w:val="single"/>
              </w:rPr>
              <w:t xml:space="preserve"> </w:t>
            </w:r>
            <w:r>
              <w:rPr>
                <w:bCs/>
                <w:sz w:val="22"/>
                <w:szCs w:val="22"/>
              </w:rPr>
              <w:t>Предлагаем р</w:t>
            </w:r>
            <w:r w:rsidRPr="001E04D0">
              <w:rPr>
                <w:sz w:val="22"/>
                <w:szCs w:val="22"/>
              </w:rPr>
              <w:t>еализовать в подсистеме «Учет и отчетность» ГИИС «Электронный бюджет» размещение информации в виде всплывающих сообщений</w:t>
            </w:r>
            <w:proofErr w:type="gramStart"/>
            <w:r w:rsidRPr="001E04D0">
              <w:rPr>
                <w:sz w:val="22"/>
                <w:szCs w:val="22"/>
              </w:rPr>
              <w:t xml:space="preserve"> </w:t>
            </w:r>
            <w:r>
              <w:rPr>
                <w:bCs/>
                <w:sz w:val="22"/>
                <w:szCs w:val="22"/>
              </w:rPr>
              <w:t xml:space="preserve"> П</w:t>
            </w:r>
            <w:proofErr w:type="gramEnd"/>
            <w:r>
              <w:rPr>
                <w:bCs/>
                <w:sz w:val="22"/>
                <w:szCs w:val="22"/>
              </w:rPr>
              <w:t xml:space="preserve">редлагаем </w:t>
            </w:r>
            <w:r w:rsidRPr="001E04D0">
              <w:rPr>
                <w:sz w:val="22"/>
                <w:szCs w:val="22"/>
              </w:rPr>
              <w:t>о регламентных работах или недоступности работы с конкретными формами отчетности в целях оперативности информирования пользователей ГИИС «Электронный бюджет»</w:t>
            </w:r>
          </w:p>
        </w:tc>
        <w:tc>
          <w:tcPr>
            <w:tcW w:w="5528" w:type="dxa"/>
            <w:shd w:val="clear" w:color="auto" w:fill="auto"/>
            <w:vAlign w:val="center"/>
          </w:tcPr>
          <w:p w:rsidR="0079679B" w:rsidRPr="00EF1ED9" w:rsidRDefault="0079679B" w:rsidP="009D08A0">
            <w:pPr>
              <w:spacing w:line="240" w:lineRule="atLeast"/>
              <w:ind w:firstLine="317"/>
              <w:jc w:val="both"/>
              <w:rPr>
                <w:sz w:val="22"/>
                <w:szCs w:val="22"/>
              </w:rPr>
            </w:pPr>
            <w:r w:rsidRPr="00D416FE">
              <w:rPr>
                <w:bCs/>
                <w:sz w:val="22"/>
                <w:szCs w:val="22"/>
              </w:rPr>
              <w:t xml:space="preserve">В настоящее время реализовано информирование пользователей о неработоспособности </w:t>
            </w:r>
            <w:proofErr w:type="spellStart"/>
            <w:r w:rsidRPr="00D416FE">
              <w:rPr>
                <w:bCs/>
                <w:sz w:val="22"/>
                <w:szCs w:val="22"/>
              </w:rPr>
              <w:t>ПУиО</w:t>
            </w:r>
            <w:proofErr w:type="spellEnd"/>
            <w:r w:rsidRPr="00D416FE">
              <w:rPr>
                <w:bCs/>
                <w:sz w:val="22"/>
                <w:szCs w:val="22"/>
              </w:rPr>
              <w:t xml:space="preserve"> в целом в виде красной строки в верхней части экрана. В дальнейшем планируется реализовать информирование о неработоспособности отдельных форм в виде рассылки пользователям информационных сообщений.</w:t>
            </w:r>
          </w:p>
        </w:tc>
      </w:tr>
      <w:tr w:rsidR="0079679B" w:rsidRPr="005274C3" w:rsidTr="0079679B">
        <w:tc>
          <w:tcPr>
            <w:tcW w:w="534" w:type="dxa"/>
            <w:vMerge w:val="restart"/>
            <w:shd w:val="clear" w:color="auto" w:fill="auto"/>
          </w:tcPr>
          <w:p w:rsidR="0079679B" w:rsidRPr="005274C3" w:rsidRDefault="0079679B" w:rsidP="00DC7C79">
            <w:pPr>
              <w:jc w:val="center"/>
            </w:pPr>
            <w:r w:rsidRPr="005274C3">
              <w:t>36</w:t>
            </w:r>
          </w:p>
        </w:tc>
        <w:tc>
          <w:tcPr>
            <w:tcW w:w="1842" w:type="dxa"/>
            <w:vMerge w:val="restart"/>
            <w:shd w:val="clear" w:color="auto" w:fill="auto"/>
          </w:tcPr>
          <w:p w:rsidR="0079679B" w:rsidRDefault="0079679B" w:rsidP="00DC7C79">
            <w:r w:rsidRPr="00B14D7F">
              <w:rPr>
                <w:b/>
              </w:rPr>
              <w:t xml:space="preserve">УФК по </w:t>
            </w:r>
            <w:r>
              <w:t xml:space="preserve"> </w:t>
            </w:r>
            <w:r w:rsidRPr="00D43738">
              <w:rPr>
                <w:b/>
              </w:rPr>
              <w:t>Иркутской области</w:t>
            </w:r>
          </w:p>
        </w:tc>
        <w:tc>
          <w:tcPr>
            <w:tcW w:w="7655" w:type="dxa"/>
            <w:shd w:val="clear" w:color="auto" w:fill="auto"/>
          </w:tcPr>
          <w:p w:rsidR="0079679B" w:rsidRPr="00B44575" w:rsidRDefault="0079679B" w:rsidP="00DC7C79">
            <w:pPr>
              <w:pStyle w:val="a4"/>
              <w:ind w:left="0" w:firstLine="317"/>
              <w:jc w:val="both"/>
              <w:rPr>
                <w:kern w:val="1"/>
                <w:sz w:val="22"/>
                <w:szCs w:val="22"/>
              </w:rPr>
            </w:pPr>
            <w:r w:rsidRPr="00B44575">
              <w:rPr>
                <w:b/>
                <w:bCs/>
                <w:sz w:val="22"/>
                <w:szCs w:val="22"/>
                <w:u w:val="single"/>
              </w:rPr>
              <w:t>36.</w:t>
            </w:r>
            <w:r w:rsidRPr="00B44575">
              <w:rPr>
                <w:b/>
                <w:sz w:val="22"/>
                <w:szCs w:val="22"/>
                <w:u w:val="single"/>
              </w:rPr>
              <w:t>1.</w:t>
            </w:r>
            <w:r w:rsidRPr="00B44575">
              <w:rPr>
                <w:sz w:val="22"/>
                <w:szCs w:val="22"/>
                <w:u w:val="single"/>
              </w:rPr>
              <w:t xml:space="preserve"> </w:t>
            </w:r>
            <w:r w:rsidRPr="00B44575">
              <w:rPr>
                <w:b/>
                <w:sz w:val="22"/>
                <w:szCs w:val="22"/>
                <w:u w:val="single"/>
              </w:rPr>
              <w:t>Вопрос:</w:t>
            </w:r>
            <w:r w:rsidRPr="00B44575">
              <w:rPr>
                <w:kern w:val="1"/>
                <w:sz w:val="22"/>
                <w:szCs w:val="22"/>
              </w:rPr>
              <w:t xml:space="preserve"> В условиях работы с применением Сводного реестра при формировании отчета ф. 0503154 в Расшифровке остатков сре</w:t>
            </w:r>
            <w:proofErr w:type="gramStart"/>
            <w:r w:rsidRPr="00B44575">
              <w:rPr>
                <w:kern w:val="1"/>
                <w:sz w:val="22"/>
                <w:szCs w:val="22"/>
              </w:rPr>
              <w:t>дств к ф</w:t>
            </w:r>
            <w:proofErr w:type="gramEnd"/>
            <w:r w:rsidRPr="00B44575">
              <w:rPr>
                <w:kern w:val="1"/>
                <w:sz w:val="22"/>
                <w:szCs w:val="22"/>
              </w:rPr>
              <w:t>. 0503154 в графе 3 «Код главы учредителя» по некоторым лицевым счетам с типом 20, 21, 22, 30, 32 указываются ХХХ. Для формирования графы 3 с кодом главы необходимо подключение справочников, используемых до применения Сводного реестра (sf-744122).</w:t>
            </w:r>
          </w:p>
          <w:p w:rsidR="0079679B" w:rsidRPr="00B44575" w:rsidRDefault="0079679B" w:rsidP="00DC7C79">
            <w:pPr>
              <w:ind w:firstLine="709"/>
              <w:contextualSpacing/>
              <w:jc w:val="both"/>
              <w:rPr>
                <w:kern w:val="1"/>
                <w:sz w:val="22"/>
                <w:szCs w:val="22"/>
              </w:rPr>
            </w:pPr>
            <w:r w:rsidRPr="00B44575">
              <w:rPr>
                <w:kern w:val="1"/>
                <w:sz w:val="22"/>
                <w:szCs w:val="22"/>
              </w:rPr>
              <w:t xml:space="preserve"> Согласно ACCEPT-66902 алгоритм формирования графы 3 следующий: «по ЛС выходим на код УБП владельца, для кода УБП владельца определяется код вышестоящего, по коду вышестоящего определяется код главы». Сводный реестр сформирован в соответствии с приказом Минфина России от 23 декабря 2014 г. № 163н и письмами Федерального казначейства от 16.06.2015 №07-04-05/03-391, от 23.06.2015 № 07-04-05/03-418, от 12.08.2015 №07-04-05/03-540 и от 04.08.2016 №07-04-05/03-584. В соответствии с указанными документами для  бюджетных и автономных </w:t>
            </w:r>
            <w:proofErr w:type="gramStart"/>
            <w:r w:rsidRPr="00B44575">
              <w:rPr>
                <w:kern w:val="1"/>
                <w:sz w:val="22"/>
                <w:szCs w:val="22"/>
              </w:rPr>
              <w:t>учреждений</w:t>
            </w:r>
            <w:proofErr w:type="gramEnd"/>
            <w:r w:rsidRPr="00B44575">
              <w:rPr>
                <w:kern w:val="1"/>
                <w:sz w:val="22"/>
                <w:szCs w:val="22"/>
              </w:rPr>
              <w:t xml:space="preserve"> возможно не заполнять поле Код вышестоящей организации. </w:t>
            </w:r>
            <w:proofErr w:type="gramStart"/>
            <w:r w:rsidRPr="00B44575">
              <w:rPr>
                <w:kern w:val="1"/>
                <w:sz w:val="22"/>
                <w:szCs w:val="22"/>
              </w:rPr>
              <w:t>Требовать заполнения данных реквизитов в Сводном реестре по бюджетным и автономным учреждениям у УФК нет полномочий</w:t>
            </w:r>
            <w:proofErr w:type="gramEnd"/>
            <w:r w:rsidRPr="00B44575">
              <w:rPr>
                <w:kern w:val="1"/>
                <w:sz w:val="22"/>
                <w:szCs w:val="22"/>
              </w:rPr>
              <w:t xml:space="preserve">. </w:t>
            </w:r>
          </w:p>
          <w:p w:rsidR="0079679B" w:rsidRPr="00B44575" w:rsidRDefault="0079679B" w:rsidP="00DC7C79">
            <w:pPr>
              <w:ind w:firstLine="350"/>
              <w:jc w:val="both"/>
              <w:rPr>
                <w:sz w:val="22"/>
                <w:szCs w:val="22"/>
                <w:u w:val="single"/>
              </w:rPr>
            </w:pPr>
            <w:r w:rsidRPr="00B44575">
              <w:rPr>
                <w:kern w:val="1"/>
                <w:sz w:val="22"/>
                <w:szCs w:val="22"/>
              </w:rPr>
              <w:t>Для корректного формирования отчетности предлагаем изменить алгоритм формирования, либо рассмотреть вопрос о заполнении графы 3 знаками ХХХ в случае, если в Сводном реестре не заполнено поле Код вышестоящей организации.</w:t>
            </w:r>
            <w:r w:rsidRPr="00B44575">
              <w:rPr>
                <w:sz w:val="22"/>
                <w:szCs w:val="22"/>
                <w:u w:val="single"/>
              </w:rPr>
              <w:t xml:space="preserve"> </w:t>
            </w:r>
          </w:p>
        </w:tc>
        <w:tc>
          <w:tcPr>
            <w:tcW w:w="5528" w:type="dxa"/>
            <w:shd w:val="clear" w:color="auto" w:fill="auto"/>
            <w:vAlign w:val="center"/>
          </w:tcPr>
          <w:p w:rsidR="0079679B" w:rsidRPr="005F4CF4" w:rsidRDefault="0079679B" w:rsidP="005648E4">
            <w:pPr>
              <w:ind w:firstLine="317"/>
              <w:jc w:val="both"/>
              <w:rPr>
                <w:sz w:val="22"/>
                <w:szCs w:val="22"/>
              </w:rPr>
            </w:pPr>
            <w:r w:rsidRPr="005F4CF4">
              <w:rPr>
                <w:rFonts w:ascii="Times" w:eastAsia="Calibri" w:hAnsi="Times" w:cs="Arial"/>
                <w:sz w:val="22"/>
                <w:szCs w:val="22"/>
                <w:lang w:eastAsia="en-US"/>
              </w:rPr>
              <w:t>Вопрос находится на рассмотрении в Федеральном казначействе.</w:t>
            </w:r>
          </w:p>
        </w:tc>
      </w:tr>
      <w:tr w:rsidR="0079679B" w:rsidRPr="005274C3" w:rsidTr="0079679B">
        <w:tc>
          <w:tcPr>
            <w:tcW w:w="534" w:type="dxa"/>
            <w:vMerge/>
            <w:shd w:val="clear" w:color="auto" w:fill="auto"/>
          </w:tcPr>
          <w:p w:rsidR="0079679B" w:rsidRPr="005274C3" w:rsidRDefault="0079679B" w:rsidP="00DC7C79">
            <w:pPr>
              <w:jc w:val="center"/>
            </w:pPr>
          </w:p>
        </w:tc>
        <w:tc>
          <w:tcPr>
            <w:tcW w:w="1842" w:type="dxa"/>
            <w:vMerge/>
            <w:shd w:val="clear" w:color="auto" w:fill="auto"/>
          </w:tcPr>
          <w:p w:rsidR="0079679B" w:rsidRPr="005274C3" w:rsidRDefault="0079679B" w:rsidP="00DC7C79"/>
        </w:tc>
        <w:tc>
          <w:tcPr>
            <w:tcW w:w="7655" w:type="dxa"/>
            <w:shd w:val="clear" w:color="auto" w:fill="auto"/>
          </w:tcPr>
          <w:p w:rsidR="0079679B" w:rsidRPr="00E26F8C" w:rsidRDefault="0079679B" w:rsidP="00DC7C79">
            <w:pPr>
              <w:pStyle w:val="a4"/>
              <w:ind w:left="0" w:firstLine="317"/>
              <w:jc w:val="both"/>
              <w:rPr>
                <w:kern w:val="1"/>
                <w:sz w:val="22"/>
                <w:szCs w:val="22"/>
              </w:rPr>
            </w:pPr>
            <w:r w:rsidRPr="00E26F8C">
              <w:rPr>
                <w:b/>
                <w:bCs/>
                <w:sz w:val="22"/>
                <w:szCs w:val="22"/>
                <w:u w:val="single"/>
              </w:rPr>
              <w:t>36.</w:t>
            </w:r>
            <w:r w:rsidRPr="00E26F8C">
              <w:rPr>
                <w:b/>
                <w:sz w:val="22"/>
                <w:szCs w:val="22"/>
                <w:u w:val="single"/>
              </w:rPr>
              <w:t>2.</w:t>
            </w:r>
            <w:r w:rsidRPr="00E26F8C">
              <w:rPr>
                <w:sz w:val="22"/>
                <w:szCs w:val="22"/>
                <w:u w:val="single"/>
              </w:rPr>
              <w:t xml:space="preserve"> </w:t>
            </w:r>
            <w:r w:rsidRPr="00E26F8C">
              <w:rPr>
                <w:b/>
                <w:bCs/>
                <w:sz w:val="22"/>
                <w:szCs w:val="22"/>
                <w:u w:val="single"/>
              </w:rPr>
              <w:t>Предложения</w:t>
            </w:r>
            <w:r w:rsidRPr="00CD64BF">
              <w:rPr>
                <w:b/>
                <w:bCs/>
                <w:sz w:val="22"/>
                <w:szCs w:val="22"/>
                <w:u w:val="single"/>
              </w:rPr>
              <w:t>:</w:t>
            </w:r>
            <w:r w:rsidRPr="00E26F8C">
              <w:rPr>
                <w:kern w:val="1"/>
                <w:sz w:val="22"/>
                <w:szCs w:val="22"/>
              </w:rPr>
              <w:t xml:space="preserve"> </w:t>
            </w:r>
            <w:proofErr w:type="gramStart"/>
            <w:r w:rsidRPr="00E26F8C">
              <w:rPr>
                <w:kern w:val="1"/>
                <w:sz w:val="22"/>
                <w:szCs w:val="22"/>
              </w:rPr>
              <w:t>В связи с тем, что в бухгалтерских проводках нет привязки к кодам цели и сверка «</w:t>
            </w:r>
            <w:r w:rsidRPr="00E26F8C">
              <w:rPr>
                <w:sz w:val="22"/>
                <w:szCs w:val="22"/>
                <w:lang w:eastAsia="en-US"/>
              </w:rPr>
              <w:t xml:space="preserve">Отчета об операциях консолидированного бюджета субъекта РФ по использованию субсидий, субвенций и иных </w:t>
            </w:r>
            <w:r w:rsidRPr="00E26F8C">
              <w:rPr>
                <w:sz w:val="22"/>
                <w:szCs w:val="22"/>
                <w:lang w:eastAsia="en-US"/>
              </w:rPr>
              <w:lastRenderedPageBreak/>
              <w:t>межбюджетных трансфертов, имеющих целевое назначение, предоставленных из федерального бюджета и подлежащих учету на лицевых счетах, открытых в территориальных органах Федерального казначейства» (</w:t>
            </w:r>
            <w:r w:rsidRPr="00E26F8C">
              <w:rPr>
                <w:kern w:val="1"/>
                <w:sz w:val="22"/>
                <w:szCs w:val="22"/>
              </w:rPr>
              <w:t>ф. 0531888) невозможна ни с одним бухгалтерским регистром в части кода</w:t>
            </w:r>
            <w:proofErr w:type="gramEnd"/>
            <w:r w:rsidRPr="00E26F8C">
              <w:rPr>
                <w:kern w:val="1"/>
                <w:sz w:val="22"/>
                <w:szCs w:val="22"/>
              </w:rPr>
              <w:t xml:space="preserve"> цели предлагаем:</w:t>
            </w:r>
          </w:p>
          <w:p w:rsidR="0079679B" w:rsidRPr="00E26F8C" w:rsidRDefault="0079679B" w:rsidP="00DC7C79">
            <w:pPr>
              <w:spacing w:after="200" w:line="276" w:lineRule="auto"/>
              <w:contextualSpacing/>
              <w:jc w:val="both"/>
              <w:rPr>
                <w:kern w:val="1"/>
                <w:sz w:val="22"/>
                <w:szCs w:val="22"/>
              </w:rPr>
            </w:pPr>
            <w:r>
              <w:rPr>
                <w:kern w:val="1"/>
                <w:sz w:val="22"/>
                <w:szCs w:val="22"/>
              </w:rPr>
              <w:t xml:space="preserve"> </w:t>
            </w:r>
            <w:r w:rsidRPr="00E26F8C">
              <w:rPr>
                <w:kern w:val="1"/>
                <w:sz w:val="22"/>
                <w:szCs w:val="22"/>
              </w:rPr>
              <w:t>- исключить пункт о проверке данного отчета из положения об отделе бюджетного учета и отчетности по операциям бюджетов (приказ Федерального казначейства от 14 июня 2017 г. № 130);</w:t>
            </w:r>
          </w:p>
          <w:p w:rsidR="0079679B" w:rsidRPr="00CD64BF" w:rsidRDefault="0079679B" w:rsidP="00DC7C79">
            <w:pPr>
              <w:spacing w:line="240" w:lineRule="atLeast"/>
              <w:jc w:val="both"/>
              <w:rPr>
                <w:sz w:val="22"/>
                <w:szCs w:val="22"/>
              </w:rPr>
            </w:pPr>
            <w:r w:rsidRPr="00E26F8C">
              <w:rPr>
                <w:kern w:val="1"/>
                <w:sz w:val="22"/>
                <w:szCs w:val="22"/>
              </w:rPr>
              <w:t>- рассмотреть вопрос о целесообразности подписи указанного отчета главным бухгалтером и замене его подписи на подписи начальников соответствующих структурных подразделений доходного и расходного блока УФК.</w:t>
            </w:r>
          </w:p>
        </w:tc>
        <w:tc>
          <w:tcPr>
            <w:tcW w:w="5528" w:type="dxa"/>
            <w:shd w:val="clear" w:color="auto" w:fill="auto"/>
            <w:vAlign w:val="center"/>
          </w:tcPr>
          <w:p w:rsidR="0079679B" w:rsidRPr="005F4CF4" w:rsidRDefault="0079679B" w:rsidP="009D08A0">
            <w:pPr>
              <w:ind w:firstLine="317"/>
              <w:jc w:val="both"/>
              <w:rPr>
                <w:sz w:val="22"/>
                <w:szCs w:val="22"/>
              </w:rPr>
            </w:pPr>
            <w:r w:rsidRPr="005F4CF4">
              <w:rPr>
                <w:sz w:val="22"/>
                <w:szCs w:val="22"/>
              </w:rPr>
              <w:lastRenderedPageBreak/>
              <w:t xml:space="preserve">См. ответ на </w:t>
            </w:r>
            <w:r w:rsidRPr="005F4CF4">
              <w:rPr>
                <w:b/>
                <w:sz w:val="22"/>
                <w:szCs w:val="22"/>
              </w:rPr>
              <w:t>Вопрос 1.2</w:t>
            </w:r>
          </w:p>
        </w:tc>
      </w:tr>
      <w:tr w:rsidR="0079679B" w:rsidRPr="005274C3" w:rsidTr="0079679B">
        <w:tc>
          <w:tcPr>
            <w:tcW w:w="534" w:type="dxa"/>
            <w:vMerge/>
            <w:shd w:val="clear" w:color="auto" w:fill="auto"/>
          </w:tcPr>
          <w:p w:rsidR="0079679B" w:rsidRPr="005274C3" w:rsidRDefault="0079679B" w:rsidP="00DC7C79">
            <w:pPr>
              <w:jc w:val="center"/>
            </w:pPr>
          </w:p>
        </w:tc>
        <w:tc>
          <w:tcPr>
            <w:tcW w:w="1842" w:type="dxa"/>
            <w:vMerge/>
            <w:shd w:val="clear" w:color="auto" w:fill="auto"/>
          </w:tcPr>
          <w:p w:rsidR="0079679B" w:rsidRPr="005274C3" w:rsidRDefault="0079679B" w:rsidP="00DC7C79"/>
        </w:tc>
        <w:tc>
          <w:tcPr>
            <w:tcW w:w="7655" w:type="dxa"/>
            <w:shd w:val="clear" w:color="auto" w:fill="auto"/>
          </w:tcPr>
          <w:p w:rsidR="0079679B" w:rsidRPr="00A14D34" w:rsidRDefault="0079679B" w:rsidP="00DC7C79">
            <w:pPr>
              <w:pStyle w:val="a4"/>
              <w:ind w:left="0" w:firstLine="317"/>
              <w:jc w:val="both"/>
              <w:rPr>
                <w:kern w:val="1"/>
                <w:sz w:val="22"/>
                <w:szCs w:val="22"/>
              </w:rPr>
            </w:pPr>
            <w:r>
              <w:rPr>
                <w:b/>
                <w:bCs/>
                <w:sz w:val="22"/>
                <w:szCs w:val="22"/>
                <w:u w:val="single"/>
              </w:rPr>
              <w:t>36</w:t>
            </w:r>
            <w:r w:rsidRPr="00CD64BF">
              <w:rPr>
                <w:b/>
                <w:bCs/>
                <w:sz w:val="22"/>
                <w:szCs w:val="22"/>
                <w:u w:val="single"/>
              </w:rPr>
              <w:t>.3. Вопрос:</w:t>
            </w:r>
            <w:r w:rsidRPr="00A14D34">
              <w:rPr>
                <w:kern w:val="1"/>
                <w:sz w:val="22"/>
                <w:szCs w:val="22"/>
              </w:rPr>
              <w:t xml:space="preserve"> Согласно письму Федерального казначейства от 26 октября 2016 г. № 07-04-05/02-809 и материалам ВКС в сентябре 2016 года регистр «Ведомость учета внутренних расчетов» (ф. 0504061) с отражением операций по заключению счетов (далее – Ведомость) должен быть отдельным. </w:t>
            </w:r>
            <w:proofErr w:type="gramStart"/>
            <w:r w:rsidRPr="00A14D34">
              <w:rPr>
                <w:kern w:val="1"/>
                <w:sz w:val="22"/>
                <w:szCs w:val="22"/>
              </w:rPr>
              <w:t>В ППО АСФК отдельный регистр по операциям заключения счетов не формируется ни в регламентированных, ни в нерегламентированных отчетах.</w:t>
            </w:r>
            <w:proofErr w:type="gramEnd"/>
            <w:r w:rsidRPr="00A14D34">
              <w:rPr>
                <w:kern w:val="1"/>
                <w:sz w:val="22"/>
                <w:szCs w:val="22"/>
              </w:rPr>
              <w:t xml:space="preserve"> В обращении SF-796005 указано, что параметры формирования Ведомости реализованы в соответствии с ОПЗ к FTAS-334100.</w:t>
            </w:r>
          </w:p>
          <w:p w:rsidR="0079679B" w:rsidRPr="00CD64BF" w:rsidRDefault="0079679B" w:rsidP="00DC7C79">
            <w:pPr>
              <w:spacing w:line="240" w:lineRule="atLeast"/>
              <w:ind w:firstLine="350"/>
              <w:jc w:val="both"/>
              <w:rPr>
                <w:b/>
                <w:bCs/>
                <w:sz w:val="22"/>
                <w:szCs w:val="22"/>
                <w:u w:val="single"/>
              </w:rPr>
            </w:pPr>
            <w:r w:rsidRPr="00A14D34">
              <w:rPr>
                <w:kern w:val="1"/>
                <w:sz w:val="22"/>
                <w:szCs w:val="22"/>
              </w:rPr>
              <w:t>Просим уточнить, должна ли формироваться отдельная Ведомость по операциям заключения счетов или возможно формирование Ведомости за последний день с учетом операций дня (месяца) и заключения счетов?</w:t>
            </w:r>
          </w:p>
        </w:tc>
        <w:tc>
          <w:tcPr>
            <w:tcW w:w="5528" w:type="dxa"/>
            <w:shd w:val="clear" w:color="auto" w:fill="auto"/>
            <w:vAlign w:val="center"/>
          </w:tcPr>
          <w:p w:rsidR="0079679B" w:rsidRPr="00EF1ED9" w:rsidRDefault="0079679B" w:rsidP="009D08A0">
            <w:pPr>
              <w:ind w:firstLine="317"/>
              <w:jc w:val="both"/>
              <w:rPr>
                <w:sz w:val="22"/>
                <w:szCs w:val="22"/>
              </w:rPr>
            </w:pPr>
            <w:r w:rsidRPr="00EF1ED9">
              <w:rPr>
                <w:kern w:val="1"/>
                <w:sz w:val="22"/>
                <w:szCs w:val="22"/>
              </w:rPr>
              <w:t xml:space="preserve">Необходимо формирование регистра бюджетного учета </w:t>
            </w:r>
            <w:r w:rsidRPr="00EF1ED9">
              <w:rPr>
                <w:sz w:val="22"/>
                <w:szCs w:val="22"/>
              </w:rPr>
              <w:t>"Ведомость учета внутренних расчетов между органами, осуществляющими кассовое обслуживание исполнения бюджета" (ф.0504061)</w:t>
            </w:r>
            <w:r w:rsidRPr="00EF1ED9">
              <w:rPr>
                <w:kern w:val="1"/>
                <w:sz w:val="22"/>
                <w:szCs w:val="22"/>
              </w:rPr>
              <w:t xml:space="preserve"> за последний день дополнительного периода с учетом операций дня (месяца) и заключения счетов</w:t>
            </w:r>
            <w:r>
              <w:rPr>
                <w:kern w:val="1"/>
                <w:sz w:val="22"/>
                <w:szCs w:val="22"/>
              </w:rPr>
              <w:t>.</w:t>
            </w:r>
          </w:p>
        </w:tc>
      </w:tr>
      <w:tr w:rsidR="0079679B" w:rsidRPr="005274C3" w:rsidTr="0079679B">
        <w:tc>
          <w:tcPr>
            <w:tcW w:w="534" w:type="dxa"/>
            <w:vMerge/>
            <w:shd w:val="clear" w:color="auto" w:fill="auto"/>
          </w:tcPr>
          <w:p w:rsidR="0079679B" w:rsidRPr="005274C3" w:rsidRDefault="0079679B" w:rsidP="00DC7C79">
            <w:pPr>
              <w:jc w:val="center"/>
            </w:pPr>
          </w:p>
        </w:tc>
        <w:tc>
          <w:tcPr>
            <w:tcW w:w="1842" w:type="dxa"/>
            <w:vMerge/>
            <w:shd w:val="clear" w:color="auto" w:fill="auto"/>
          </w:tcPr>
          <w:p w:rsidR="0079679B" w:rsidRPr="005274C3" w:rsidRDefault="0079679B" w:rsidP="00DC7C79"/>
        </w:tc>
        <w:tc>
          <w:tcPr>
            <w:tcW w:w="7655" w:type="dxa"/>
            <w:shd w:val="clear" w:color="auto" w:fill="auto"/>
          </w:tcPr>
          <w:p w:rsidR="0079679B" w:rsidRPr="008B4049" w:rsidRDefault="0079679B" w:rsidP="00DC7C79">
            <w:pPr>
              <w:pStyle w:val="a4"/>
              <w:ind w:left="0" w:firstLine="317"/>
              <w:jc w:val="both"/>
              <w:rPr>
                <w:kern w:val="1"/>
                <w:sz w:val="22"/>
                <w:szCs w:val="22"/>
              </w:rPr>
            </w:pPr>
            <w:r>
              <w:rPr>
                <w:b/>
                <w:bCs/>
                <w:sz w:val="22"/>
                <w:szCs w:val="22"/>
                <w:u w:val="single"/>
              </w:rPr>
              <w:t>36</w:t>
            </w:r>
            <w:r w:rsidRPr="00CD64BF">
              <w:rPr>
                <w:b/>
                <w:bCs/>
                <w:sz w:val="22"/>
                <w:szCs w:val="22"/>
                <w:u w:val="single"/>
              </w:rPr>
              <w:t>.</w:t>
            </w:r>
            <w:r>
              <w:rPr>
                <w:b/>
                <w:bCs/>
                <w:sz w:val="22"/>
                <w:szCs w:val="22"/>
                <w:u w:val="single"/>
              </w:rPr>
              <w:t>4</w:t>
            </w:r>
            <w:r w:rsidRPr="00CD64BF">
              <w:rPr>
                <w:b/>
                <w:bCs/>
                <w:sz w:val="22"/>
                <w:szCs w:val="22"/>
                <w:u w:val="single"/>
              </w:rPr>
              <w:t>. Вопрос:</w:t>
            </w:r>
            <w:r w:rsidRPr="008B4049">
              <w:rPr>
                <w:kern w:val="1"/>
                <w:sz w:val="22"/>
                <w:szCs w:val="22"/>
              </w:rPr>
              <w:t xml:space="preserve"> При завершении финансового года вносятся исправительные записи в учетные данные разных уровней бюджетов. Документы клиентов на внесение изменений поступают неоднократно в период до составления годового отчета. Корректировочные операции проводятся по мере получения документов. Кроме того, операции по одному бюджету даже при наличии всех документов из-за технических сложностей и большого объема обрабатываемых документов могут проводиться в течение нескольких дней. Внесение исправительных записей влечет за собой повторное закрытие года, повторное формирование, регистрацию, утверждение, архивирование вновь сформированных регистров за последний день финансового года, за каждый день дополнительного периода, по операциям заключения счетов, за каждый день текущего финансового года, а также  извлечение из архива и отмену ранее сформированных регистров. Организовать такую работу ежедневно после проведения операций очень трудоемко и нецелесообразно, т.к. полной картины по внесенным исправлениям еще нет.</w:t>
            </w:r>
          </w:p>
          <w:p w:rsidR="0079679B" w:rsidRPr="00D43738" w:rsidRDefault="0079679B" w:rsidP="00DC7C79">
            <w:pPr>
              <w:spacing w:line="240" w:lineRule="atLeast"/>
              <w:ind w:firstLine="350"/>
              <w:jc w:val="both"/>
              <w:rPr>
                <w:b/>
                <w:bCs/>
                <w:sz w:val="22"/>
                <w:szCs w:val="22"/>
                <w:u w:val="single"/>
              </w:rPr>
            </w:pPr>
            <w:proofErr w:type="gramStart"/>
            <w:r w:rsidRPr="008B4049">
              <w:rPr>
                <w:kern w:val="1"/>
                <w:sz w:val="22"/>
                <w:szCs w:val="22"/>
              </w:rPr>
              <w:t xml:space="preserve">Просим пояснить, возможно ли формирование, регистрация, утверждение, </w:t>
            </w:r>
            <w:r w:rsidRPr="008B4049">
              <w:rPr>
                <w:kern w:val="1"/>
                <w:sz w:val="22"/>
                <w:szCs w:val="22"/>
              </w:rPr>
              <w:lastRenderedPageBreak/>
              <w:t>архивирование окончательных  регистров казначейского учета с учетом всех исправительных операций, дополнительного периода, извлечение из архива и отмена ранее сформированных регистров по всем бюджетам, в учетные данные которых вносились исправления, один раз перед составлением годового отчета, при условии закрепления такой организации работы в учетной политике УФК?</w:t>
            </w:r>
            <w:proofErr w:type="gramEnd"/>
          </w:p>
        </w:tc>
        <w:tc>
          <w:tcPr>
            <w:tcW w:w="5528" w:type="dxa"/>
            <w:shd w:val="clear" w:color="auto" w:fill="auto"/>
            <w:vAlign w:val="center"/>
          </w:tcPr>
          <w:p w:rsidR="0079679B" w:rsidRPr="00EF1ED9" w:rsidRDefault="0079679B" w:rsidP="009D08A0">
            <w:pPr>
              <w:pStyle w:val="a4"/>
              <w:ind w:left="0" w:firstLine="317"/>
              <w:jc w:val="both"/>
              <w:rPr>
                <w:sz w:val="22"/>
                <w:szCs w:val="22"/>
              </w:rPr>
            </w:pPr>
            <w:r>
              <w:rPr>
                <w:kern w:val="1"/>
                <w:sz w:val="22"/>
                <w:szCs w:val="22"/>
              </w:rPr>
              <w:lastRenderedPageBreak/>
              <w:t>Порядок действий в данном случае определяется ТОФК самостоятельно.</w:t>
            </w:r>
          </w:p>
        </w:tc>
      </w:tr>
      <w:tr w:rsidR="0079679B" w:rsidRPr="005274C3" w:rsidTr="0079679B">
        <w:tc>
          <w:tcPr>
            <w:tcW w:w="534" w:type="dxa"/>
            <w:vMerge/>
            <w:shd w:val="clear" w:color="auto" w:fill="auto"/>
          </w:tcPr>
          <w:p w:rsidR="0079679B" w:rsidRPr="005274C3" w:rsidRDefault="0079679B" w:rsidP="00DC7C79">
            <w:pPr>
              <w:jc w:val="center"/>
            </w:pPr>
          </w:p>
        </w:tc>
        <w:tc>
          <w:tcPr>
            <w:tcW w:w="1842" w:type="dxa"/>
            <w:vMerge/>
            <w:shd w:val="clear" w:color="auto" w:fill="auto"/>
          </w:tcPr>
          <w:p w:rsidR="0079679B" w:rsidRPr="005274C3" w:rsidRDefault="0079679B" w:rsidP="00DC7C79"/>
        </w:tc>
        <w:tc>
          <w:tcPr>
            <w:tcW w:w="7655" w:type="dxa"/>
            <w:shd w:val="clear" w:color="auto" w:fill="auto"/>
          </w:tcPr>
          <w:p w:rsidR="0079679B" w:rsidRPr="00C946EE" w:rsidRDefault="0079679B" w:rsidP="00DC7C79">
            <w:pPr>
              <w:pStyle w:val="a4"/>
              <w:ind w:left="0" w:firstLine="317"/>
              <w:jc w:val="both"/>
              <w:rPr>
                <w:sz w:val="22"/>
                <w:szCs w:val="22"/>
                <w:lang w:eastAsia="en-US"/>
              </w:rPr>
            </w:pPr>
            <w:r>
              <w:rPr>
                <w:b/>
                <w:bCs/>
                <w:sz w:val="22"/>
                <w:szCs w:val="22"/>
                <w:u w:val="single"/>
              </w:rPr>
              <w:t>36</w:t>
            </w:r>
            <w:r w:rsidRPr="00CD64BF">
              <w:rPr>
                <w:b/>
                <w:bCs/>
                <w:sz w:val="22"/>
                <w:szCs w:val="22"/>
                <w:u w:val="single"/>
              </w:rPr>
              <w:t>.</w:t>
            </w:r>
            <w:r>
              <w:rPr>
                <w:b/>
                <w:bCs/>
                <w:sz w:val="22"/>
                <w:szCs w:val="22"/>
                <w:u w:val="single"/>
              </w:rPr>
              <w:t>5</w:t>
            </w:r>
            <w:r w:rsidRPr="00CD64BF">
              <w:rPr>
                <w:b/>
                <w:bCs/>
                <w:sz w:val="22"/>
                <w:szCs w:val="22"/>
                <w:u w:val="single"/>
              </w:rPr>
              <w:t>. Вопрос:</w:t>
            </w:r>
            <w:r w:rsidRPr="00C946EE">
              <w:rPr>
                <w:sz w:val="22"/>
                <w:szCs w:val="22"/>
                <w:lang w:eastAsia="en-US"/>
              </w:rPr>
              <w:t xml:space="preserve"> Для хранения ежемесячной бюджетной отчетности государственных внебюджетных фондов используется статья 465в «Бюджетная отчетность по кассовому обслуживанию исполнения бюджетов государственных внебюджетных фондов», срок хранения документов по данной статье – 1 год. </w:t>
            </w:r>
            <w:proofErr w:type="gramStart"/>
            <w:r w:rsidRPr="00C946EE">
              <w:rPr>
                <w:sz w:val="22"/>
                <w:szCs w:val="22"/>
                <w:lang w:eastAsia="en-US"/>
              </w:rPr>
              <w:t>Приказом Федерального казначейства от 27 апреля 2017 г. № 100 «О внесении изменений в Перечень документов, образующихся в деятельности Федерального казначейства, его территориальных органов и подведомственных учреждений, с указанием сроков хранения, утвержденный приказом Федерального казначейства от 24 марта 2014 г. № 50» внесены изменения в части увеличения срока хранения  ежемесячной бюджетной отчетности с 1 года до 5 лет по статьям 460в «Бюджетная</w:t>
            </w:r>
            <w:proofErr w:type="gramEnd"/>
            <w:r w:rsidRPr="00C946EE">
              <w:rPr>
                <w:sz w:val="22"/>
                <w:szCs w:val="22"/>
                <w:lang w:eastAsia="en-US"/>
              </w:rPr>
              <w:t xml:space="preserve"> отчетность по кассовому обслуживанию исполнения бюджетов бюджетной системы Российской Федерации и кассовому исполнению бюджета», 463в «Бюджетная отчетность по кассовому обслуживанию бюджетных учреждений, автономных и иных организаций».</w:t>
            </w:r>
          </w:p>
          <w:p w:rsidR="0079679B" w:rsidRPr="00D43738" w:rsidRDefault="0079679B" w:rsidP="00DC7C79">
            <w:pPr>
              <w:spacing w:line="240" w:lineRule="atLeast"/>
              <w:ind w:firstLine="350"/>
              <w:jc w:val="both"/>
              <w:rPr>
                <w:b/>
                <w:bCs/>
                <w:sz w:val="22"/>
                <w:szCs w:val="22"/>
                <w:u w:val="single"/>
              </w:rPr>
            </w:pPr>
            <w:r w:rsidRPr="00C946EE">
              <w:rPr>
                <w:kern w:val="1"/>
                <w:sz w:val="22"/>
                <w:szCs w:val="22"/>
              </w:rPr>
              <w:t>Просим пояснить, почему различаются сроки хранения ежемесячной бюджетной отчетности по указанным статьям?</w:t>
            </w:r>
          </w:p>
        </w:tc>
        <w:tc>
          <w:tcPr>
            <w:tcW w:w="5528" w:type="dxa"/>
            <w:shd w:val="clear" w:color="auto" w:fill="auto"/>
            <w:vAlign w:val="center"/>
          </w:tcPr>
          <w:p w:rsidR="0079679B" w:rsidRPr="00EF1ED9" w:rsidRDefault="0079679B" w:rsidP="009D08A0">
            <w:pPr>
              <w:spacing w:line="240" w:lineRule="atLeast"/>
              <w:ind w:firstLine="317"/>
              <w:jc w:val="both"/>
              <w:rPr>
                <w:kern w:val="1"/>
                <w:sz w:val="22"/>
                <w:szCs w:val="22"/>
              </w:rPr>
            </w:pPr>
            <w:r w:rsidRPr="00EF1ED9">
              <w:rPr>
                <w:kern w:val="1"/>
                <w:sz w:val="22"/>
                <w:szCs w:val="22"/>
              </w:rPr>
              <w:t>Согласно пункту 2.13 Указаний по применению Перечня документов, образующихся в деятельности Федерального казначейства, его территориальных органов и подведомственных учреждений, с указанием сроков хранения, утвержденных приказом Федерального казначейства от 24.03.2014 № 50, допускается увеличение сроков хранения документов, предусмотренных Перечнем.</w:t>
            </w:r>
          </w:p>
          <w:p w:rsidR="0079679B" w:rsidRPr="00EF1ED9" w:rsidRDefault="0079679B" w:rsidP="009D08A0">
            <w:pPr>
              <w:spacing w:line="240" w:lineRule="atLeast"/>
              <w:ind w:firstLine="317"/>
              <w:jc w:val="both"/>
              <w:rPr>
                <w:kern w:val="1"/>
                <w:sz w:val="22"/>
                <w:szCs w:val="22"/>
              </w:rPr>
            </w:pPr>
            <w:r w:rsidRPr="00EF1ED9">
              <w:rPr>
                <w:kern w:val="1"/>
                <w:sz w:val="22"/>
                <w:szCs w:val="22"/>
              </w:rPr>
              <w:t>В целях единого подхода к  хранению бюджетной отчетности ТОФК возможно увеличить срок хранения ежемесячной бюджетной отчетности по кассовому обслуживанию исполнения бюджетов государственных внебюджетных фондов до 5 лет.</w:t>
            </w:r>
          </w:p>
        </w:tc>
      </w:tr>
      <w:tr w:rsidR="0079679B" w:rsidRPr="005274C3" w:rsidTr="0079679B">
        <w:tc>
          <w:tcPr>
            <w:tcW w:w="534" w:type="dxa"/>
            <w:vMerge/>
            <w:shd w:val="clear" w:color="auto" w:fill="auto"/>
          </w:tcPr>
          <w:p w:rsidR="0079679B" w:rsidRPr="005274C3" w:rsidRDefault="0079679B" w:rsidP="00DC7C79">
            <w:pPr>
              <w:jc w:val="center"/>
            </w:pPr>
          </w:p>
        </w:tc>
        <w:tc>
          <w:tcPr>
            <w:tcW w:w="1842" w:type="dxa"/>
            <w:vMerge/>
            <w:shd w:val="clear" w:color="auto" w:fill="auto"/>
          </w:tcPr>
          <w:p w:rsidR="0079679B" w:rsidRPr="005274C3" w:rsidRDefault="0079679B" w:rsidP="00DC7C79"/>
        </w:tc>
        <w:tc>
          <w:tcPr>
            <w:tcW w:w="7655" w:type="dxa"/>
            <w:shd w:val="clear" w:color="auto" w:fill="auto"/>
          </w:tcPr>
          <w:p w:rsidR="0079679B" w:rsidRPr="007E2CF1" w:rsidRDefault="0079679B" w:rsidP="00DC7C79">
            <w:pPr>
              <w:ind w:firstLine="317"/>
              <w:jc w:val="both"/>
              <w:rPr>
                <w:kern w:val="1"/>
                <w:sz w:val="22"/>
                <w:szCs w:val="22"/>
              </w:rPr>
            </w:pPr>
            <w:r>
              <w:rPr>
                <w:b/>
                <w:bCs/>
                <w:sz w:val="22"/>
                <w:szCs w:val="22"/>
                <w:u w:val="single"/>
              </w:rPr>
              <w:t>36.6</w:t>
            </w:r>
            <w:r w:rsidRPr="00CD64BF">
              <w:rPr>
                <w:b/>
                <w:bCs/>
                <w:sz w:val="22"/>
                <w:szCs w:val="22"/>
                <w:u w:val="single"/>
              </w:rPr>
              <w:t>. Вопрос:</w:t>
            </w:r>
            <w:r w:rsidRPr="007E2CF1">
              <w:rPr>
                <w:kern w:val="1"/>
                <w:sz w:val="22"/>
                <w:szCs w:val="22"/>
              </w:rPr>
              <w:t xml:space="preserve"> В материалах ВКС по вопросам бюджетного учета и отчетности 9-10 сентября 2014 года на вопрос </w:t>
            </w:r>
            <w:r w:rsidRPr="007E2CF1">
              <w:rPr>
                <w:color w:val="000000"/>
                <w:kern w:val="1"/>
                <w:sz w:val="22"/>
                <w:szCs w:val="22"/>
              </w:rPr>
              <w:t xml:space="preserve">УФК по Пермскому </w:t>
            </w:r>
            <w:proofErr w:type="gramStart"/>
            <w:r w:rsidRPr="007E2CF1">
              <w:rPr>
                <w:color w:val="000000"/>
                <w:kern w:val="1"/>
                <w:sz w:val="22"/>
                <w:szCs w:val="22"/>
              </w:rPr>
              <w:t>краю</w:t>
            </w:r>
            <w:proofErr w:type="gramEnd"/>
            <w:r w:rsidRPr="007E2CF1">
              <w:rPr>
                <w:color w:val="000000"/>
                <w:kern w:val="1"/>
                <w:sz w:val="22"/>
                <w:szCs w:val="22"/>
              </w:rPr>
              <w:t xml:space="preserve"> «С какой целью выделены из общего пункта 460 «Бюджетная отчетность по кассовому обслуживанию исполнения бюджетов бюджетной системы Российской Федерации и кассовому исполнению бюджета» пункты 461 «Отчеты о кассовых поступлениях и выбытиях», 462 «Консолидированные отчеты о кассовых поступлениях и выбытиях» с одинаковыми сроками хранения» получен ответ (пункт 3.1.) «Для удобства использования Перечня документов и оптимизации порядка формирования дел». Приказом </w:t>
            </w:r>
            <w:r w:rsidRPr="007E2CF1">
              <w:rPr>
                <w:kern w:val="1"/>
                <w:sz w:val="22"/>
                <w:szCs w:val="22"/>
              </w:rPr>
              <w:t>Федерального казначейства от 27.04.2017 г. № 100 увеличен срок хранения и изменен вид хранения документов по статье 460, при этом аналогичных изменений по статьям 461, 462 не вносилось.</w:t>
            </w:r>
          </w:p>
          <w:p w:rsidR="0079679B" w:rsidRPr="00D43738" w:rsidRDefault="0079679B" w:rsidP="00DC7C79">
            <w:pPr>
              <w:spacing w:line="240" w:lineRule="atLeast"/>
              <w:ind w:firstLine="350"/>
              <w:jc w:val="both"/>
              <w:rPr>
                <w:b/>
                <w:bCs/>
                <w:sz w:val="22"/>
                <w:szCs w:val="22"/>
                <w:u w:val="single"/>
              </w:rPr>
            </w:pPr>
            <w:r w:rsidRPr="007E2CF1">
              <w:rPr>
                <w:color w:val="000000"/>
                <w:kern w:val="1"/>
                <w:sz w:val="22"/>
                <w:szCs w:val="22"/>
              </w:rPr>
              <w:t xml:space="preserve">Просим пояснить, возможно ли хранение </w:t>
            </w:r>
            <w:r w:rsidRPr="007E2CF1">
              <w:rPr>
                <w:kern w:val="1"/>
                <w:sz w:val="22"/>
                <w:szCs w:val="22"/>
              </w:rPr>
              <w:t xml:space="preserve">Отчетов о кассовых поступлениях и выбытиях (ф.0503151) и Консолидированных отчетов о кассовых поступлениях и выбытиях (ф.053152) с применением статьи 460 «Бюджетная отчетность по кассовому обслуживанию исполнения бюджетов </w:t>
            </w:r>
            <w:r w:rsidRPr="007E2CF1">
              <w:rPr>
                <w:kern w:val="1"/>
                <w:sz w:val="22"/>
                <w:szCs w:val="22"/>
              </w:rPr>
              <w:lastRenderedPageBreak/>
              <w:t xml:space="preserve">бюджетной системы Российской Федерации и кассовому исполнению бюджета» годовых – Постоянно, ежемесячных – 5 лет. Или планируется изменение срока хранения </w:t>
            </w:r>
            <w:r w:rsidRPr="007E2CF1">
              <w:rPr>
                <w:color w:val="000000"/>
                <w:kern w:val="1"/>
                <w:sz w:val="22"/>
                <w:szCs w:val="22"/>
              </w:rPr>
              <w:t>документов по статьям 461, 462?</w:t>
            </w:r>
          </w:p>
        </w:tc>
        <w:tc>
          <w:tcPr>
            <w:tcW w:w="5528" w:type="dxa"/>
            <w:shd w:val="clear" w:color="auto" w:fill="auto"/>
            <w:vAlign w:val="center"/>
          </w:tcPr>
          <w:p w:rsidR="0079679B" w:rsidRPr="00EF1ED9" w:rsidRDefault="0079679B" w:rsidP="009D08A0">
            <w:pPr>
              <w:spacing w:line="240" w:lineRule="atLeast"/>
              <w:ind w:firstLine="317"/>
              <w:jc w:val="both"/>
              <w:rPr>
                <w:kern w:val="1"/>
                <w:sz w:val="22"/>
                <w:szCs w:val="22"/>
              </w:rPr>
            </w:pPr>
            <w:proofErr w:type="gramStart"/>
            <w:r w:rsidRPr="00417950">
              <w:rPr>
                <w:kern w:val="1"/>
                <w:sz w:val="22"/>
                <w:szCs w:val="22"/>
              </w:rPr>
              <w:lastRenderedPageBreak/>
              <w:t>До внесения изменений в приказ Федерального казначейства от 24.03.2014 № 50, позволяющих установить однозначное соответствие  типа документа, передаваемого на хранение, статье приказа, ТОФК допускается самостоятельно определять соответствующие статьи, в соответствии с которыми будет осуществляться хранение  документов, с учетом требований нормативных правовых актов в части сроков хранения первичных учетных документов, регистров бухгалтерского учета и бюджетной отчетности.</w:t>
            </w:r>
            <w:proofErr w:type="gramEnd"/>
          </w:p>
        </w:tc>
      </w:tr>
      <w:tr w:rsidR="0079679B" w:rsidRPr="005274C3" w:rsidTr="0079679B">
        <w:tc>
          <w:tcPr>
            <w:tcW w:w="534" w:type="dxa"/>
            <w:vMerge/>
            <w:shd w:val="clear" w:color="auto" w:fill="auto"/>
          </w:tcPr>
          <w:p w:rsidR="0079679B" w:rsidRPr="005274C3" w:rsidRDefault="0079679B" w:rsidP="00DC7C79">
            <w:pPr>
              <w:jc w:val="center"/>
            </w:pPr>
          </w:p>
        </w:tc>
        <w:tc>
          <w:tcPr>
            <w:tcW w:w="1842" w:type="dxa"/>
            <w:vMerge/>
            <w:shd w:val="clear" w:color="auto" w:fill="auto"/>
          </w:tcPr>
          <w:p w:rsidR="0079679B" w:rsidRPr="005274C3" w:rsidRDefault="0079679B" w:rsidP="00DC7C79"/>
        </w:tc>
        <w:tc>
          <w:tcPr>
            <w:tcW w:w="7655" w:type="dxa"/>
            <w:shd w:val="clear" w:color="auto" w:fill="auto"/>
          </w:tcPr>
          <w:p w:rsidR="0079679B" w:rsidRPr="00A74CBE" w:rsidRDefault="0079679B" w:rsidP="00DC7C79">
            <w:pPr>
              <w:pStyle w:val="a4"/>
              <w:ind w:left="0" w:firstLine="317"/>
              <w:jc w:val="both"/>
              <w:rPr>
                <w:sz w:val="22"/>
                <w:szCs w:val="22"/>
                <w:lang w:eastAsia="en-US"/>
              </w:rPr>
            </w:pPr>
            <w:r w:rsidRPr="00D43738">
              <w:rPr>
                <w:b/>
                <w:bCs/>
                <w:sz w:val="22"/>
                <w:szCs w:val="22"/>
                <w:u w:val="single"/>
              </w:rPr>
              <w:t>36.</w:t>
            </w:r>
            <w:r>
              <w:rPr>
                <w:b/>
                <w:bCs/>
                <w:sz w:val="22"/>
                <w:szCs w:val="22"/>
                <w:u w:val="single"/>
              </w:rPr>
              <w:t>7</w:t>
            </w:r>
            <w:r w:rsidRPr="00D43738">
              <w:rPr>
                <w:b/>
                <w:bCs/>
                <w:sz w:val="22"/>
                <w:szCs w:val="22"/>
                <w:u w:val="single"/>
              </w:rPr>
              <w:t>. Вопрос:</w:t>
            </w:r>
            <w:r w:rsidRPr="00A74CBE">
              <w:rPr>
                <w:kern w:val="1"/>
                <w:sz w:val="22"/>
                <w:szCs w:val="22"/>
              </w:rPr>
              <w:t xml:space="preserve"> </w:t>
            </w:r>
            <w:proofErr w:type="gramStart"/>
            <w:r w:rsidRPr="00A74CBE">
              <w:rPr>
                <w:kern w:val="1"/>
                <w:sz w:val="22"/>
                <w:szCs w:val="22"/>
              </w:rPr>
              <w:t>Согласно пункту 2.6 приказа Федерального казначейства от 24.03.2014 г. № 50 «Об утверждении Перечня документов, образующихся в деятельности Федерального казначейства, его территориальных органов и подведомственных учреждений, с указанием сроков хранения» некоторые документы могут создаваться, обрабатываться, храниться и использоваться только в электронном виде, без аналога на бумажном носителе, о чем сделаны отметки в гр.6 «Примечание» Перечня.</w:t>
            </w:r>
            <w:proofErr w:type="gramEnd"/>
            <w:r w:rsidRPr="00A74CBE">
              <w:rPr>
                <w:kern w:val="1"/>
                <w:sz w:val="22"/>
                <w:szCs w:val="22"/>
              </w:rPr>
              <w:t xml:space="preserve"> Приказом Федерального казначейства от 27.04.2017 г. №100 внесены изменения по статье 460 «Бюджетная отчетность по кассовому обслуживанию исполнения бюджетов бюджетной системы Российской Федерации и кассовому исполнению бюджета»: в гр.6 добавлено «В электронном виде», т.е. документы по указанной статье хранятся только в электронном виде.</w:t>
            </w:r>
            <w:r w:rsidRPr="00A74CBE">
              <w:rPr>
                <w:sz w:val="22"/>
                <w:szCs w:val="22"/>
                <w:lang w:eastAsia="en-US"/>
              </w:rPr>
              <w:t xml:space="preserve"> По аналогичным статьям 463 «Бюджетная отчетность по кассовому обслуживанию бюджетных учреждений, автономных и иных организаций», 465 «Бюджетная отчетность по кассовому обслуживанию исполнения бюджетов государственных внебюджетных фондов» подобных изменений не вносилось, т.е. указанные документы могут храниться как на бумажном носителе, так и в электронном виде.</w:t>
            </w:r>
          </w:p>
          <w:p w:rsidR="0079679B" w:rsidRPr="00A74CBE" w:rsidRDefault="0079679B" w:rsidP="00DC7C79">
            <w:pPr>
              <w:spacing w:after="200" w:line="276" w:lineRule="auto"/>
              <w:ind w:firstLine="709"/>
              <w:contextualSpacing/>
              <w:jc w:val="both"/>
              <w:rPr>
                <w:kern w:val="1"/>
                <w:sz w:val="22"/>
                <w:szCs w:val="22"/>
              </w:rPr>
            </w:pPr>
            <w:r w:rsidRPr="00A74CBE">
              <w:rPr>
                <w:sz w:val="22"/>
                <w:szCs w:val="22"/>
                <w:lang w:eastAsia="en-US"/>
              </w:rPr>
              <w:t>В целях единого подхода к хранению документов, просим</w:t>
            </w:r>
            <w:r w:rsidRPr="00A74CBE">
              <w:rPr>
                <w:kern w:val="1"/>
                <w:sz w:val="22"/>
                <w:szCs w:val="22"/>
              </w:rPr>
              <w:t xml:space="preserve"> пояснить, в каком виде УФК должны хранить документы по статьям 463, 465?</w:t>
            </w:r>
          </w:p>
          <w:p w:rsidR="0079679B" w:rsidRPr="00CD64BF" w:rsidRDefault="0079679B" w:rsidP="00DC7C79">
            <w:pPr>
              <w:spacing w:line="240" w:lineRule="atLeast"/>
              <w:ind w:firstLine="350"/>
              <w:jc w:val="both"/>
              <w:rPr>
                <w:b/>
                <w:bCs/>
                <w:sz w:val="22"/>
                <w:szCs w:val="22"/>
                <w:u w:val="single"/>
              </w:rPr>
            </w:pPr>
            <w:r w:rsidRPr="00D024F8">
              <w:rPr>
                <w:kern w:val="1"/>
                <w:sz w:val="22"/>
                <w:szCs w:val="22"/>
              </w:rPr>
              <w:t xml:space="preserve">Просим уточнить, согласован ли с </w:t>
            </w:r>
            <w:proofErr w:type="spellStart"/>
            <w:r w:rsidRPr="00D024F8">
              <w:rPr>
                <w:kern w:val="1"/>
                <w:sz w:val="22"/>
                <w:szCs w:val="22"/>
              </w:rPr>
              <w:t>Росархивом</w:t>
            </w:r>
            <w:proofErr w:type="spellEnd"/>
            <w:r w:rsidRPr="00D024F8">
              <w:rPr>
                <w:kern w:val="1"/>
                <w:sz w:val="22"/>
                <w:szCs w:val="22"/>
              </w:rPr>
              <w:t xml:space="preserve"> вопрос о порядке передачи на хранение документов по указанным статьям в электронном виде, т.к. до настоящего момента документы постоянного хранения (в данном случае по статьям 460а, 463а, 465а) принимались в архив субъекта РФ только на бумажном носителе?</w:t>
            </w:r>
          </w:p>
        </w:tc>
        <w:tc>
          <w:tcPr>
            <w:tcW w:w="5528" w:type="dxa"/>
            <w:shd w:val="clear" w:color="auto" w:fill="auto"/>
            <w:vAlign w:val="center"/>
          </w:tcPr>
          <w:p w:rsidR="0079679B" w:rsidRPr="005F4CF4" w:rsidRDefault="0079679B" w:rsidP="005F4CF4">
            <w:pPr>
              <w:pStyle w:val="a4"/>
              <w:ind w:left="0" w:firstLine="317"/>
              <w:jc w:val="both"/>
              <w:rPr>
                <w:kern w:val="1"/>
                <w:sz w:val="22"/>
                <w:szCs w:val="22"/>
              </w:rPr>
            </w:pPr>
            <w:r w:rsidRPr="00D024F8">
              <w:rPr>
                <w:kern w:val="1"/>
                <w:sz w:val="22"/>
                <w:szCs w:val="22"/>
              </w:rPr>
              <w:t xml:space="preserve">Хранение бюджетной отчетности по кассовому обслуживанию исполнения бюджетов государственных внебюджетных фондов, по операциям со средствами бюджетных, автономных учреждений и иных юридических </w:t>
            </w:r>
            <w:proofErr w:type="gramStart"/>
            <w:r w:rsidRPr="00D024F8">
              <w:rPr>
                <w:kern w:val="1"/>
                <w:sz w:val="22"/>
                <w:szCs w:val="22"/>
              </w:rPr>
              <w:t>лиц</w:t>
            </w:r>
            <w:proofErr w:type="gramEnd"/>
            <w:r w:rsidRPr="00D024F8">
              <w:rPr>
                <w:kern w:val="1"/>
                <w:sz w:val="22"/>
                <w:szCs w:val="22"/>
              </w:rPr>
              <w:t xml:space="preserve"> возможно осуществлять в электронном виде в порядке, определенном приказом Федерального казначейства  от 30.12.2011 № 662 «Об утверждении Порядка хранения документов по исполнению федерального бюджета, кассовому обслуживанию бюджетов бюджетной системы Российской Федерации и кассовому обслуживанию бюджетных учреждений, автономных учреждений и иных организаций, не содержащих сведений, составляющих государственную тайну, в Федеральном казначействе и е</w:t>
            </w:r>
            <w:r w:rsidR="005F4CF4">
              <w:rPr>
                <w:kern w:val="1"/>
                <w:sz w:val="22"/>
                <w:szCs w:val="22"/>
              </w:rPr>
              <w:t>го органах в электронном виде».</w:t>
            </w:r>
          </w:p>
        </w:tc>
      </w:tr>
      <w:tr w:rsidR="0079679B" w:rsidRPr="005274C3" w:rsidTr="0079679B">
        <w:tc>
          <w:tcPr>
            <w:tcW w:w="534" w:type="dxa"/>
            <w:vMerge w:val="restart"/>
            <w:shd w:val="clear" w:color="auto" w:fill="auto"/>
          </w:tcPr>
          <w:p w:rsidR="0079679B" w:rsidRPr="005274C3" w:rsidRDefault="0079679B" w:rsidP="00DC7C79">
            <w:pPr>
              <w:jc w:val="center"/>
            </w:pPr>
            <w:r w:rsidRPr="005274C3">
              <w:t>37</w:t>
            </w:r>
          </w:p>
        </w:tc>
        <w:tc>
          <w:tcPr>
            <w:tcW w:w="1842" w:type="dxa"/>
            <w:vMerge w:val="restart"/>
            <w:shd w:val="clear" w:color="auto" w:fill="auto"/>
          </w:tcPr>
          <w:p w:rsidR="0079679B" w:rsidRDefault="0079679B" w:rsidP="00DC7C79">
            <w:r w:rsidRPr="00B14D7F">
              <w:rPr>
                <w:b/>
              </w:rPr>
              <w:t xml:space="preserve">УФК по </w:t>
            </w:r>
            <w:r>
              <w:t xml:space="preserve"> </w:t>
            </w:r>
            <w:r w:rsidRPr="002B618E">
              <w:rPr>
                <w:b/>
              </w:rPr>
              <w:t>Воронежской области</w:t>
            </w:r>
          </w:p>
        </w:tc>
        <w:tc>
          <w:tcPr>
            <w:tcW w:w="7655" w:type="dxa"/>
            <w:shd w:val="clear" w:color="auto" w:fill="auto"/>
          </w:tcPr>
          <w:p w:rsidR="0079679B" w:rsidRPr="00252A4F" w:rsidRDefault="0079679B" w:rsidP="00DC7C79">
            <w:pPr>
              <w:ind w:firstLine="317"/>
              <w:rPr>
                <w:bCs/>
                <w:sz w:val="22"/>
                <w:szCs w:val="22"/>
              </w:rPr>
            </w:pPr>
            <w:r>
              <w:rPr>
                <w:b/>
                <w:bCs/>
                <w:sz w:val="22"/>
                <w:szCs w:val="22"/>
                <w:u w:val="single"/>
              </w:rPr>
              <w:t>37</w:t>
            </w:r>
            <w:r w:rsidRPr="002B618E">
              <w:rPr>
                <w:b/>
                <w:bCs/>
                <w:sz w:val="22"/>
                <w:szCs w:val="22"/>
                <w:u w:val="single"/>
              </w:rPr>
              <w:t>.</w:t>
            </w:r>
            <w:r w:rsidRPr="002B618E">
              <w:rPr>
                <w:b/>
                <w:sz w:val="22"/>
                <w:szCs w:val="22"/>
                <w:u w:val="single"/>
              </w:rPr>
              <w:t>1.</w:t>
            </w:r>
            <w:r w:rsidRPr="002B618E">
              <w:rPr>
                <w:sz w:val="22"/>
                <w:szCs w:val="22"/>
                <w:u w:val="single"/>
              </w:rPr>
              <w:t xml:space="preserve"> </w:t>
            </w:r>
            <w:r w:rsidRPr="002B618E">
              <w:rPr>
                <w:b/>
                <w:sz w:val="22"/>
                <w:szCs w:val="22"/>
                <w:u w:val="single"/>
              </w:rPr>
              <w:t>Вопрос:</w:t>
            </w:r>
            <w:r w:rsidRPr="002B618E">
              <w:rPr>
                <w:sz w:val="22"/>
                <w:szCs w:val="22"/>
                <w:u w:val="single"/>
              </w:rPr>
              <w:t xml:space="preserve"> </w:t>
            </w:r>
            <w:r w:rsidRPr="00252A4F">
              <w:rPr>
                <w:bCs/>
                <w:sz w:val="22"/>
                <w:szCs w:val="22"/>
              </w:rPr>
              <w:t xml:space="preserve"> О перспективах развития бюджетного (казначейского) учета в свете открытия единых счетов территориальным органам Федерального казначейства  в учреждениях Банка России в части:</w:t>
            </w:r>
          </w:p>
          <w:p w:rsidR="0079679B" w:rsidRPr="00252A4F" w:rsidRDefault="0079679B" w:rsidP="00DC7C79">
            <w:pPr>
              <w:rPr>
                <w:bCs/>
                <w:sz w:val="22"/>
                <w:szCs w:val="22"/>
              </w:rPr>
            </w:pPr>
            <w:r w:rsidRPr="00252A4F">
              <w:rPr>
                <w:bCs/>
                <w:sz w:val="22"/>
                <w:szCs w:val="22"/>
              </w:rPr>
              <w:t>- учета бюджетных платежей, осуществляемых прямыми и косвенными участниками системы казначейских платежей;</w:t>
            </w:r>
          </w:p>
          <w:p w:rsidR="0079679B" w:rsidRPr="00252A4F" w:rsidRDefault="0079679B" w:rsidP="00DC7C79">
            <w:pPr>
              <w:rPr>
                <w:bCs/>
                <w:sz w:val="22"/>
                <w:szCs w:val="22"/>
              </w:rPr>
            </w:pPr>
            <w:r w:rsidRPr="00252A4F">
              <w:rPr>
                <w:bCs/>
                <w:sz w:val="22"/>
                <w:szCs w:val="22"/>
              </w:rPr>
              <w:t>-учета поступлений доходов от уплаты налогов и сборов, которые подлежат распределению органом Федерального казначейства между бюджетами бюджетной системы Российской Федерации;</w:t>
            </w:r>
          </w:p>
          <w:p w:rsidR="0079679B" w:rsidRPr="002B618E" w:rsidRDefault="0079679B" w:rsidP="00DC7C79">
            <w:pPr>
              <w:spacing w:line="240" w:lineRule="atLeast"/>
              <w:jc w:val="both"/>
              <w:rPr>
                <w:sz w:val="22"/>
                <w:szCs w:val="22"/>
                <w:u w:val="single"/>
              </w:rPr>
            </w:pPr>
            <w:r w:rsidRPr="00252A4F">
              <w:rPr>
                <w:bCs/>
                <w:sz w:val="22"/>
                <w:szCs w:val="22"/>
              </w:rPr>
              <w:t>-изменения Плана счетов казначейского учета.</w:t>
            </w:r>
          </w:p>
        </w:tc>
        <w:tc>
          <w:tcPr>
            <w:tcW w:w="5528" w:type="dxa"/>
            <w:shd w:val="clear" w:color="auto" w:fill="auto"/>
            <w:vAlign w:val="center"/>
          </w:tcPr>
          <w:p w:rsidR="0079679B" w:rsidRPr="00EF1ED9" w:rsidRDefault="0079679B" w:rsidP="009D08A0">
            <w:pPr>
              <w:pStyle w:val="a4"/>
              <w:ind w:left="0" w:firstLine="317"/>
              <w:jc w:val="both"/>
              <w:rPr>
                <w:kern w:val="1"/>
                <w:sz w:val="22"/>
                <w:szCs w:val="22"/>
              </w:rPr>
            </w:pPr>
            <w:r w:rsidRPr="00EF1ED9">
              <w:rPr>
                <w:kern w:val="1"/>
                <w:sz w:val="22"/>
                <w:szCs w:val="22"/>
              </w:rPr>
              <w:t>Ведение казначейского учета и составление отчетности в рамках функционирования системы казначейских платежей в условиях открытия ТОФК единого казначейского счета планируется осуществлять с 01.01.2020.</w:t>
            </w:r>
          </w:p>
          <w:p w:rsidR="0079679B" w:rsidRPr="00EF1ED9" w:rsidRDefault="0079679B" w:rsidP="009D08A0">
            <w:pPr>
              <w:pStyle w:val="a4"/>
              <w:ind w:left="0" w:firstLine="317"/>
              <w:jc w:val="both"/>
              <w:rPr>
                <w:kern w:val="1"/>
                <w:sz w:val="22"/>
                <w:szCs w:val="22"/>
              </w:rPr>
            </w:pPr>
            <w:r w:rsidRPr="00EF1ED9">
              <w:rPr>
                <w:kern w:val="1"/>
                <w:sz w:val="22"/>
                <w:szCs w:val="22"/>
              </w:rPr>
              <w:t>В настоящее время Министерством финансов Российской Федерации совместно с Федеральным казначейством осуществляется подготовка соответствующих нормативных правовых актов.</w:t>
            </w:r>
          </w:p>
          <w:p w:rsidR="0079679B" w:rsidRPr="00EF1ED9" w:rsidRDefault="0079679B" w:rsidP="009D08A0">
            <w:pPr>
              <w:pStyle w:val="a4"/>
              <w:ind w:left="0" w:firstLine="317"/>
              <w:jc w:val="both"/>
              <w:rPr>
                <w:kern w:val="1"/>
                <w:sz w:val="22"/>
                <w:szCs w:val="22"/>
              </w:rPr>
            </w:pPr>
            <w:r w:rsidRPr="00EF1ED9">
              <w:rPr>
                <w:kern w:val="1"/>
                <w:sz w:val="22"/>
                <w:szCs w:val="22"/>
              </w:rPr>
              <w:t xml:space="preserve">Учитывая </w:t>
            </w:r>
            <w:proofErr w:type="gramStart"/>
            <w:r w:rsidRPr="00EF1ED9">
              <w:rPr>
                <w:kern w:val="1"/>
                <w:sz w:val="22"/>
                <w:szCs w:val="22"/>
              </w:rPr>
              <w:t>изложенное</w:t>
            </w:r>
            <w:proofErr w:type="gramEnd"/>
            <w:r w:rsidRPr="00EF1ED9">
              <w:rPr>
                <w:kern w:val="1"/>
                <w:sz w:val="22"/>
                <w:szCs w:val="22"/>
              </w:rPr>
              <w:t xml:space="preserve">, до момента выпуска указанных нормативных правовых актов </w:t>
            </w:r>
            <w:r w:rsidRPr="00EF1ED9">
              <w:rPr>
                <w:kern w:val="1"/>
                <w:sz w:val="22"/>
                <w:szCs w:val="22"/>
              </w:rPr>
              <w:lastRenderedPageBreak/>
              <w:t>преждевременно освещать перспективы развития казначейского учета в условиях функционирования системы казначейских платежей.</w:t>
            </w:r>
          </w:p>
        </w:tc>
      </w:tr>
      <w:tr w:rsidR="0079679B" w:rsidRPr="005274C3" w:rsidTr="0079679B">
        <w:tc>
          <w:tcPr>
            <w:tcW w:w="534" w:type="dxa"/>
            <w:vMerge/>
            <w:shd w:val="clear" w:color="auto" w:fill="auto"/>
          </w:tcPr>
          <w:p w:rsidR="0079679B" w:rsidRPr="005274C3" w:rsidRDefault="0079679B" w:rsidP="00DC7C79">
            <w:pPr>
              <w:jc w:val="center"/>
            </w:pPr>
          </w:p>
        </w:tc>
        <w:tc>
          <w:tcPr>
            <w:tcW w:w="1842" w:type="dxa"/>
            <w:vMerge/>
            <w:shd w:val="clear" w:color="auto" w:fill="auto"/>
          </w:tcPr>
          <w:p w:rsidR="0079679B" w:rsidRPr="005274C3" w:rsidRDefault="0079679B" w:rsidP="00DC7C79"/>
        </w:tc>
        <w:tc>
          <w:tcPr>
            <w:tcW w:w="7655" w:type="dxa"/>
            <w:shd w:val="clear" w:color="auto" w:fill="auto"/>
          </w:tcPr>
          <w:p w:rsidR="0079679B" w:rsidRPr="00CD64BF" w:rsidRDefault="0079679B" w:rsidP="00DC7C79">
            <w:pPr>
              <w:spacing w:line="240" w:lineRule="atLeast"/>
              <w:ind w:firstLine="350"/>
              <w:jc w:val="both"/>
              <w:rPr>
                <w:sz w:val="22"/>
                <w:szCs w:val="22"/>
              </w:rPr>
            </w:pPr>
            <w:r w:rsidRPr="00032C1B">
              <w:rPr>
                <w:b/>
                <w:bCs/>
                <w:sz w:val="22"/>
                <w:szCs w:val="22"/>
                <w:u w:val="single"/>
              </w:rPr>
              <w:t>37.</w:t>
            </w:r>
            <w:r w:rsidRPr="00032C1B">
              <w:rPr>
                <w:b/>
                <w:sz w:val="22"/>
                <w:szCs w:val="22"/>
                <w:u w:val="single"/>
              </w:rPr>
              <w:t>2.</w:t>
            </w:r>
            <w:r w:rsidRPr="00032C1B">
              <w:rPr>
                <w:sz w:val="22"/>
                <w:szCs w:val="22"/>
                <w:u w:val="single"/>
              </w:rPr>
              <w:t xml:space="preserve"> </w:t>
            </w:r>
            <w:r w:rsidRPr="00032C1B">
              <w:rPr>
                <w:b/>
                <w:sz w:val="22"/>
                <w:szCs w:val="22"/>
                <w:u w:val="single"/>
              </w:rPr>
              <w:t>Вопрос:</w:t>
            </w:r>
            <w:r w:rsidRPr="00CD64BF">
              <w:rPr>
                <w:sz w:val="22"/>
                <w:szCs w:val="22"/>
              </w:rPr>
              <w:t xml:space="preserve"> </w:t>
            </w:r>
            <w:r w:rsidRPr="00C30A06">
              <w:rPr>
                <w:bCs/>
                <w:sz w:val="22"/>
                <w:szCs w:val="22"/>
              </w:rPr>
              <w:t>Осуществить доработку прикладного программного обеспечения АС ФК для обеспечения автоматизированной сверки данных «Отчета о бюджетных и денежных  обязательствах получателей средств федерального бюджета и администраторов источников финансирования дефицита федерального бюджета» (ф.0503129) и Главной книги (ф.0504072). Ручная сверка трудоемкая</w:t>
            </w:r>
          </w:p>
        </w:tc>
        <w:tc>
          <w:tcPr>
            <w:tcW w:w="5528" w:type="dxa"/>
            <w:shd w:val="clear" w:color="auto" w:fill="auto"/>
            <w:vAlign w:val="center"/>
          </w:tcPr>
          <w:p w:rsidR="0079679B" w:rsidRPr="005F4CF4" w:rsidRDefault="0079679B" w:rsidP="005F4CF4">
            <w:pPr>
              <w:pStyle w:val="a4"/>
              <w:ind w:left="0" w:firstLine="317"/>
              <w:jc w:val="both"/>
              <w:rPr>
                <w:kern w:val="1"/>
                <w:sz w:val="22"/>
                <w:szCs w:val="22"/>
              </w:rPr>
            </w:pPr>
            <w:r w:rsidRPr="00EF1ED9">
              <w:rPr>
                <w:kern w:val="1"/>
                <w:sz w:val="22"/>
                <w:szCs w:val="22"/>
              </w:rPr>
              <w:t xml:space="preserve">Вопрос по осуществлению автоматизированной сверки учетных данных по операциям с бюджетными и денежными обязательствами получателей средств федерального бюджета в ИС «АСФК» находится на рассмотрении в </w:t>
            </w:r>
            <w:r>
              <w:rPr>
                <w:kern w:val="1"/>
                <w:sz w:val="22"/>
                <w:szCs w:val="22"/>
              </w:rPr>
              <w:t>Федеральном казначействе.</w:t>
            </w:r>
          </w:p>
        </w:tc>
      </w:tr>
      <w:tr w:rsidR="0079679B" w:rsidRPr="005274C3" w:rsidTr="0079679B">
        <w:tc>
          <w:tcPr>
            <w:tcW w:w="534" w:type="dxa"/>
            <w:vMerge/>
            <w:shd w:val="clear" w:color="auto" w:fill="auto"/>
          </w:tcPr>
          <w:p w:rsidR="0079679B" w:rsidRPr="005274C3" w:rsidRDefault="0079679B" w:rsidP="00DC7C79">
            <w:pPr>
              <w:jc w:val="center"/>
            </w:pPr>
          </w:p>
        </w:tc>
        <w:tc>
          <w:tcPr>
            <w:tcW w:w="1842" w:type="dxa"/>
            <w:vMerge/>
            <w:shd w:val="clear" w:color="auto" w:fill="auto"/>
          </w:tcPr>
          <w:p w:rsidR="0079679B" w:rsidRPr="005274C3" w:rsidRDefault="0079679B" w:rsidP="00DC7C79"/>
        </w:tc>
        <w:tc>
          <w:tcPr>
            <w:tcW w:w="7655" w:type="dxa"/>
            <w:shd w:val="clear" w:color="auto" w:fill="auto"/>
          </w:tcPr>
          <w:p w:rsidR="0079679B" w:rsidRPr="00CD64BF" w:rsidRDefault="0079679B" w:rsidP="00DC7C79">
            <w:pPr>
              <w:spacing w:line="240" w:lineRule="atLeast"/>
              <w:ind w:firstLine="350"/>
              <w:jc w:val="both"/>
              <w:rPr>
                <w:b/>
                <w:bCs/>
                <w:sz w:val="22"/>
                <w:szCs w:val="22"/>
                <w:u w:val="single"/>
              </w:rPr>
            </w:pPr>
            <w:r>
              <w:rPr>
                <w:b/>
                <w:bCs/>
                <w:sz w:val="22"/>
                <w:szCs w:val="22"/>
                <w:u w:val="single"/>
              </w:rPr>
              <w:t>37</w:t>
            </w:r>
            <w:r w:rsidRPr="00CD64BF">
              <w:rPr>
                <w:b/>
                <w:bCs/>
                <w:sz w:val="22"/>
                <w:szCs w:val="22"/>
                <w:u w:val="single"/>
              </w:rPr>
              <w:t>.3. Вопрос:</w:t>
            </w:r>
            <w:r w:rsidRPr="00C30A06">
              <w:rPr>
                <w:bCs/>
                <w:sz w:val="22"/>
                <w:szCs w:val="22"/>
              </w:rPr>
              <w:t xml:space="preserve"> </w:t>
            </w:r>
            <w:proofErr w:type="gramStart"/>
            <w:r w:rsidRPr="00C30A06">
              <w:rPr>
                <w:bCs/>
                <w:sz w:val="22"/>
                <w:szCs w:val="22"/>
              </w:rPr>
              <w:t>Необходимо рассмотреть возможность автоматизации мониторинга информации, представляемой пользователями в подсистему «Учет и отчетность» государственной интегрированной системы управления общественными финансами «Электронный бюджет», в соответствии с приказом Федерального казначейства от 30.12.2016 № 512 «Об утверждении Порядка мониторинга в Федеральном казначействе информации, представляемой в подсистему «Учет и отчетность» государственной интегрированной системы управления общественными финансами «Электронный бюджет».</w:t>
            </w:r>
            <w:proofErr w:type="gramEnd"/>
          </w:p>
        </w:tc>
        <w:tc>
          <w:tcPr>
            <w:tcW w:w="5528" w:type="dxa"/>
            <w:shd w:val="clear" w:color="auto" w:fill="auto"/>
            <w:vAlign w:val="center"/>
          </w:tcPr>
          <w:p w:rsidR="0079679B" w:rsidRPr="004C04DD" w:rsidRDefault="0079679B" w:rsidP="009D08A0">
            <w:pPr>
              <w:pStyle w:val="a4"/>
              <w:ind w:left="0" w:firstLine="317"/>
              <w:jc w:val="both"/>
              <w:rPr>
                <w:kern w:val="1"/>
                <w:sz w:val="22"/>
                <w:szCs w:val="22"/>
              </w:rPr>
            </w:pPr>
            <w:r w:rsidRPr="00EF1ED9">
              <w:rPr>
                <w:kern w:val="1"/>
                <w:sz w:val="22"/>
                <w:szCs w:val="22"/>
              </w:rPr>
              <w:t xml:space="preserve">См. ответ на </w:t>
            </w:r>
            <w:r w:rsidRPr="0080558C">
              <w:rPr>
                <w:b/>
                <w:kern w:val="1"/>
                <w:sz w:val="22"/>
                <w:szCs w:val="22"/>
              </w:rPr>
              <w:t>Вопрос 24.2</w:t>
            </w:r>
            <w:r w:rsidRPr="004C04DD">
              <w:rPr>
                <w:kern w:val="1"/>
                <w:sz w:val="22"/>
                <w:szCs w:val="22"/>
              </w:rPr>
              <w:t xml:space="preserve"> </w:t>
            </w:r>
          </w:p>
        </w:tc>
      </w:tr>
      <w:tr w:rsidR="0079679B" w:rsidRPr="005274C3" w:rsidTr="0079679B">
        <w:tc>
          <w:tcPr>
            <w:tcW w:w="534" w:type="dxa"/>
            <w:vMerge/>
            <w:shd w:val="clear" w:color="auto" w:fill="auto"/>
          </w:tcPr>
          <w:p w:rsidR="0079679B" w:rsidRPr="005274C3" w:rsidRDefault="0079679B" w:rsidP="00DC7C79">
            <w:pPr>
              <w:jc w:val="center"/>
            </w:pPr>
          </w:p>
        </w:tc>
        <w:tc>
          <w:tcPr>
            <w:tcW w:w="1842" w:type="dxa"/>
            <w:vMerge/>
            <w:shd w:val="clear" w:color="auto" w:fill="auto"/>
          </w:tcPr>
          <w:p w:rsidR="0079679B" w:rsidRPr="005274C3" w:rsidRDefault="0079679B" w:rsidP="00DC7C79"/>
        </w:tc>
        <w:tc>
          <w:tcPr>
            <w:tcW w:w="7655" w:type="dxa"/>
            <w:shd w:val="clear" w:color="auto" w:fill="auto"/>
          </w:tcPr>
          <w:p w:rsidR="0079679B" w:rsidRPr="00CD64BF" w:rsidRDefault="0079679B" w:rsidP="00DC7C79">
            <w:pPr>
              <w:spacing w:line="240" w:lineRule="atLeast"/>
              <w:ind w:firstLine="350"/>
              <w:jc w:val="both"/>
              <w:rPr>
                <w:b/>
                <w:bCs/>
                <w:sz w:val="22"/>
                <w:szCs w:val="22"/>
                <w:u w:val="single"/>
              </w:rPr>
            </w:pPr>
            <w:r>
              <w:rPr>
                <w:b/>
                <w:bCs/>
                <w:sz w:val="22"/>
                <w:szCs w:val="22"/>
                <w:u w:val="single"/>
              </w:rPr>
              <w:t>37</w:t>
            </w:r>
            <w:r w:rsidRPr="002B618E">
              <w:rPr>
                <w:b/>
                <w:bCs/>
                <w:sz w:val="22"/>
                <w:szCs w:val="22"/>
                <w:u w:val="single"/>
              </w:rPr>
              <w:t>.</w:t>
            </w:r>
            <w:r>
              <w:rPr>
                <w:b/>
                <w:bCs/>
                <w:sz w:val="22"/>
                <w:szCs w:val="22"/>
                <w:u w:val="single"/>
              </w:rPr>
              <w:t>4</w:t>
            </w:r>
            <w:r w:rsidRPr="002B618E">
              <w:rPr>
                <w:b/>
                <w:bCs/>
                <w:sz w:val="22"/>
                <w:szCs w:val="22"/>
                <w:u w:val="single"/>
              </w:rPr>
              <w:t>. Вопрос:</w:t>
            </w:r>
            <w:r w:rsidRPr="00CD64BF">
              <w:rPr>
                <w:sz w:val="22"/>
                <w:szCs w:val="22"/>
              </w:rPr>
              <w:t xml:space="preserve"> </w:t>
            </w:r>
            <w:r w:rsidRPr="00C30A06">
              <w:rPr>
                <w:bCs/>
                <w:sz w:val="22"/>
                <w:szCs w:val="22"/>
              </w:rPr>
              <w:t>Необходимо предусмотреть в подсистеме «Учет и отчетность» ГИИС «Электронный бюджет» возможность указания в листе согласования отчетных форм несколько лиц, имеющих право подписи, на случай временного замещения.</w:t>
            </w:r>
          </w:p>
        </w:tc>
        <w:tc>
          <w:tcPr>
            <w:tcW w:w="5528" w:type="dxa"/>
            <w:shd w:val="clear" w:color="auto" w:fill="auto"/>
            <w:vAlign w:val="center"/>
          </w:tcPr>
          <w:p w:rsidR="0079679B" w:rsidRPr="00EF1ED9" w:rsidRDefault="0079679B" w:rsidP="009D08A0">
            <w:pPr>
              <w:pStyle w:val="a4"/>
              <w:ind w:left="0" w:firstLine="317"/>
              <w:jc w:val="both"/>
              <w:rPr>
                <w:kern w:val="1"/>
                <w:sz w:val="22"/>
                <w:szCs w:val="22"/>
              </w:rPr>
            </w:pPr>
            <w:r w:rsidRPr="00EF1ED9">
              <w:rPr>
                <w:kern w:val="1"/>
                <w:sz w:val="22"/>
                <w:szCs w:val="22"/>
              </w:rPr>
              <w:t>В настоящее время тестируется новый порядок согласования (подписания) отчетных форм. По результатам положительных оценок функционал будет передан в промышленную эксплуатацию.</w:t>
            </w:r>
          </w:p>
        </w:tc>
      </w:tr>
      <w:tr w:rsidR="0079679B" w:rsidRPr="005274C3" w:rsidTr="0079679B">
        <w:tc>
          <w:tcPr>
            <w:tcW w:w="534" w:type="dxa"/>
            <w:shd w:val="clear" w:color="auto" w:fill="auto"/>
          </w:tcPr>
          <w:p w:rsidR="0079679B" w:rsidRPr="005274C3" w:rsidRDefault="0079679B" w:rsidP="00DC7C79">
            <w:pPr>
              <w:jc w:val="center"/>
            </w:pPr>
            <w:r w:rsidRPr="005274C3">
              <w:t>38</w:t>
            </w:r>
          </w:p>
        </w:tc>
        <w:tc>
          <w:tcPr>
            <w:tcW w:w="1842" w:type="dxa"/>
            <w:shd w:val="clear" w:color="auto" w:fill="auto"/>
          </w:tcPr>
          <w:p w:rsidR="0079679B" w:rsidRDefault="0079679B" w:rsidP="00DC7C79">
            <w:r w:rsidRPr="00B14D7F">
              <w:rPr>
                <w:b/>
              </w:rPr>
              <w:t xml:space="preserve">УФК по </w:t>
            </w:r>
            <w:r>
              <w:rPr>
                <w:b/>
                <w:bCs/>
              </w:rPr>
              <w:t>Республике Марий Эл</w:t>
            </w:r>
          </w:p>
        </w:tc>
        <w:tc>
          <w:tcPr>
            <w:tcW w:w="7655" w:type="dxa"/>
            <w:shd w:val="clear" w:color="auto" w:fill="auto"/>
          </w:tcPr>
          <w:p w:rsidR="0079679B" w:rsidRPr="003838C1" w:rsidRDefault="0079679B" w:rsidP="00DC7C79">
            <w:pPr>
              <w:spacing w:line="240" w:lineRule="atLeast"/>
              <w:ind w:firstLine="317"/>
              <w:jc w:val="both"/>
              <w:rPr>
                <w:sz w:val="22"/>
                <w:szCs w:val="22"/>
                <w:u w:val="single"/>
              </w:rPr>
            </w:pPr>
            <w:r>
              <w:rPr>
                <w:b/>
                <w:bCs/>
                <w:sz w:val="22"/>
                <w:szCs w:val="22"/>
                <w:u w:val="single"/>
              </w:rPr>
              <w:t>38</w:t>
            </w:r>
            <w:r w:rsidRPr="003838C1">
              <w:rPr>
                <w:b/>
                <w:bCs/>
                <w:sz w:val="22"/>
                <w:szCs w:val="22"/>
                <w:u w:val="single"/>
              </w:rPr>
              <w:t>.</w:t>
            </w:r>
            <w:r w:rsidRPr="003838C1">
              <w:rPr>
                <w:b/>
                <w:sz w:val="22"/>
                <w:szCs w:val="22"/>
                <w:u w:val="single"/>
              </w:rPr>
              <w:t>1.</w:t>
            </w:r>
            <w:r w:rsidRPr="003838C1">
              <w:rPr>
                <w:sz w:val="22"/>
                <w:szCs w:val="22"/>
                <w:u w:val="single"/>
              </w:rPr>
              <w:t xml:space="preserve"> </w:t>
            </w:r>
            <w:r w:rsidRPr="003838C1">
              <w:rPr>
                <w:b/>
                <w:sz w:val="22"/>
                <w:szCs w:val="22"/>
                <w:u w:val="single"/>
              </w:rPr>
              <w:t>Вопрос:</w:t>
            </w:r>
            <w:r w:rsidRPr="003838C1">
              <w:rPr>
                <w:sz w:val="22"/>
                <w:szCs w:val="22"/>
                <w:u w:val="single"/>
              </w:rPr>
              <w:t xml:space="preserve"> </w:t>
            </w:r>
            <w:r w:rsidRPr="0003493D">
              <w:rPr>
                <w:bCs/>
                <w:sz w:val="22"/>
                <w:szCs w:val="22"/>
              </w:rPr>
              <w:t>Рассмотреть вопрос о целесообразности ведения общедоступного ресурса по проводимым реорганизационным (ликвидационным) процессам (централизации бюджетного учета) клиентов (казенных, бюджетных и автономных учреждений) в разрезе глав министерств (ведомств) и ТОФК (субъектов Российской Федерации) в течение финансового года.</w:t>
            </w:r>
          </w:p>
        </w:tc>
        <w:tc>
          <w:tcPr>
            <w:tcW w:w="5528" w:type="dxa"/>
            <w:shd w:val="clear" w:color="auto" w:fill="auto"/>
            <w:vAlign w:val="center"/>
          </w:tcPr>
          <w:p w:rsidR="0079679B" w:rsidRPr="00EF1ED9" w:rsidRDefault="0079679B" w:rsidP="009D08A0">
            <w:pPr>
              <w:pStyle w:val="a4"/>
              <w:ind w:left="0" w:firstLine="317"/>
              <w:jc w:val="both"/>
              <w:rPr>
                <w:kern w:val="1"/>
                <w:sz w:val="22"/>
                <w:szCs w:val="22"/>
              </w:rPr>
            </w:pPr>
            <w:r w:rsidRPr="00EF1ED9">
              <w:rPr>
                <w:kern w:val="1"/>
                <w:sz w:val="22"/>
                <w:szCs w:val="22"/>
              </w:rPr>
              <w:t>Предложение не поддерживается</w:t>
            </w:r>
          </w:p>
        </w:tc>
      </w:tr>
      <w:tr w:rsidR="0079679B" w:rsidRPr="005274C3" w:rsidTr="0079679B">
        <w:tc>
          <w:tcPr>
            <w:tcW w:w="534" w:type="dxa"/>
            <w:shd w:val="clear" w:color="auto" w:fill="auto"/>
          </w:tcPr>
          <w:p w:rsidR="0079679B" w:rsidRPr="005274C3" w:rsidRDefault="0079679B" w:rsidP="00DC7C79">
            <w:pPr>
              <w:jc w:val="center"/>
            </w:pPr>
            <w:r>
              <w:t>39</w:t>
            </w:r>
          </w:p>
        </w:tc>
        <w:tc>
          <w:tcPr>
            <w:tcW w:w="1842" w:type="dxa"/>
            <w:shd w:val="clear" w:color="auto" w:fill="auto"/>
          </w:tcPr>
          <w:p w:rsidR="0079679B" w:rsidRDefault="0079679B" w:rsidP="00DC7C79">
            <w:r w:rsidRPr="00B14D7F">
              <w:rPr>
                <w:b/>
              </w:rPr>
              <w:t xml:space="preserve">УФК по </w:t>
            </w:r>
            <w:r>
              <w:t xml:space="preserve"> </w:t>
            </w:r>
            <w:r w:rsidRPr="007C2D4E">
              <w:rPr>
                <w:b/>
              </w:rPr>
              <w:t>Забайкальскому краю</w:t>
            </w:r>
          </w:p>
        </w:tc>
        <w:tc>
          <w:tcPr>
            <w:tcW w:w="7655" w:type="dxa"/>
            <w:shd w:val="clear" w:color="auto" w:fill="auto"/>
          </w:tcPr>
          <w:p w:rsidR="0079679B" w:rsidRPr="00CD64BF" w:rsidRDefault="0079679B" w:rsidP="00DC7C79">
            <w:pPr>
              <w:spacing w:line="240" w:lineRule="atLeast"/>
              <w:ind w:firstLine="350"/>
              <w:jc w:val="both"/>
              <w:rPr>
                <w:sz w:val="22"/>
                <w:szCs w:val="22"/>
              </w:rPr>
            </w:pPr>
            <w:r>
              <w:rPr>
                <w:b/>
                <w:bCs/>
                <w:sz w:val="22"/>
                <w:szCs w:val="22"/>
                <w:u w:val="single"/>
              </w:rPr>
              <w:t>39</w:t>
            </w:r>
            <w:r w:rsidRPr="007C2D4E">
              <w:rPr>
                <w:b/>
                <w:bCs/>
                <w:sz w:val="22"/>
                <w:szCs w:val="22"/>
                <w:u w:val="single"/>
              </w:rPr>
              <w:t>.</w:t>
            </w:r>
            <w:r w:rsidRPr="007C2D4E">
              <w:rPr>
                <w:b/>
                <w:sz w:val="22"/>
                <w:szCs w:val="22"/>
                <w:u w:val="single"/>
              </w:rPr>
              <w:t>1.</w:t>
            </w:r>
            <w:r w:rsidRPr="007C2D4E">
              <w:rPr>
                <w:sz w:val="22"/>
                <w:szCs w:val="22"/>
                <w:u w:val="single"/>
              </w:rPr>
              <w:t xml:space="preserve"> </w:t>
            </w:r>
            <w:r w:rsidRPr="007C2D4E">
              <w:rPr>
                <w:b/>
                <w:sz w:val="22"/>
                <w:szCs w:val="22"/>
                <w:u w:val="single"/>
              </w:rPr>
              <w:t>Вопрос:</w:t>
            </w:r>
            <w:r w:rsidRPr="00CD64BF">
              <w:rPr>
                <w:sz w:val="22"/>
                <w:szCs w:val="22"/>
              </w:rPr>
              <w:t xml:space="preserve"> </w:t>
            </w:r>
            <w:r>
              <w:rPr>
                <w:bCs/>
              </w:rPr>
              <w:t xml:space="preserve">Приказом ФК от 14.06.2017  № 130 «Об организационно-штатной структуре управлений ФК по субъектам РФ»  п. 10.2.8 за </w:t>
            </w:r>
            <w:proofErr w:type="spellStart"/>
            <w:r>
              <w:rPr>
                <w:bCs/>
              </w:rPr>
              <w:t>ОБУиО</w:t>
            </w:r>
            <w:proofErr w:type="spellEnd"/>
            <w:r>
              <w:rPr>
                <w:bCs/>
              </w:rPr>
              <w:t xml:space="preserve"> закреплена проверка отчетности, содержащей информацию об операциях с межбюджетными трансфертами, представленными из ФБ. Просим дать пояснение по каким </w:t>
            </w:r>
            <w:proofErr w:type="gramStart"/>
            <w:r>
              <w:rPr>
                <w:bCs/>
              </w:rPr>
              <w:t>показателям</w:t>
            </w:r>
            <w:proofErr w:type="gramEnd"/>
            <w:r>
              <w:rPr>
                <w:bCs/>
              </w:rPr>
              <w:t xml:space="preserve"> и с </w:t>
            </w:r>
            <w:proofErr w:type="gramStart"/>
            <w:r>
              <w:rPr>
                <w:bCs/>
              </w:rPr>
              <w:t>какими</w:t>
            </w:r>
            <w:proofErr w:type="gramEnd"/>
            <w:r>
              <w:rPr>
                <w:bCs/>
              </w:rPr>
              <w:t xml:space="preserve"> регистрами учета будет осуществляться сверка  данного отчета.</w:t>
            </w:r>
          </w:p>
        </w:tc>
        <w:tc>
          <w:tcPr>
            <w:tcW w:w="5528" w:type="dxa"/>
            <w:shd w:val="clear" w:color="auto" w:fill="auto"/>
            <w:vAlign w:val="center"/>
          </w:tcPr>
          <w:p w:rsidR="0079679B" w:rsidRPr="00EF1ED9" w:rsidRDefault="0079679B" w:rsidP="009D08A0">
            <w:pPr>
              <w:pStyle w:val="a4"/>
              <w:ind w:left="0" w:firstLine="317"/>
              <w:jc w:val="both"/>
              <w:rPr>
                <w:kern w:val="1"/>
                <w:sz w:val="22"/>
                <w:szCs w:val="22"/>
              </w:rPr>
            </w:pPr>
            <w:r w:rsidRPr="00EF1ED9">
              <w:rPr>
                <w:kern w:val="1"/>
                <w:sz w:val="22"/>
                <w:szCs w:val="22"/>
              </w:rPr>
              <w:t xml:space="preserve">См. ответ на </w:t>
            </w:r>
            <w:r w:rsidRPr="00003013">
              <w:rPr>
                <w:b/>
                <w:kern w:val="1"/>
                <w:sz w:val="22"/>
                <w:szCs w:val="22"/>
              </w:rPr>
              <w:t>Вопрос 1.2</w:t>
            </w:r>
          </w:p>
        </w:tc>
      </w:tr>
      <w:tr w:rsidR="0079679B" w:rsidRPr="005274C3" w:rsidTr="0079679B">
        <w:tc>
          <w:tcPr>
            <w:tcW w:w="534" w:type="dxa"/>
            <w:vMerge w:val="restart"/>
            <w:shd w:val="clear" w:color="auto" w:fill="auto"/>
          </w:tcPr>
          <w:p w:rsidR="0079679B" w:rsidRPr="005274C3" w:rsidRDefault="0079679B" w:rsidP="00DC7C79">
            <w:pPr>
              <w:jc w:val="center"/>
            </w:pPr>
            <w:r w:rsidRPr="005274C3">
              <w:t>4</w:t>
            </w:r>
            <w:r>
              <w:t>0</w:t>
            </w:r>
          </w:p>
        </w:tc>
        <w:tc>
          <w:tcPr>
            <w:tcW w:w="1842" w:type="dxa"/>
            <w:vMerge w:val="restart"/>
            <w:shd w:val="clear" w:color="auto" w:fill="auto"/>
          </w:tcPr>
          <w:p w:rsidR="0079679B" w:rsidRDefault="0079679B" w:rsidP="00DC7C79">
            <w:r w:rsidRPr="00B14D7F">
              <w:rPr>
                <w:b/>
              </w:rPr>
              <w:t xml:space="preserve">УФК по </w:t>
            </w:r>
            <w:r>
              <w:t xml:space="preserve"> </w:t>
            </w:r>
            <w:r w:rsidRPr="00FC0B7F">
              <w:rPr>
                <w:b/>
              </w:rPr>
              <w:t xml:space="preserve">Чукотскому </w:t>
            </w:r>
            <w:r w:rsidRPr="00FC0B7F">
              <w:rPr>
                <w:b/>
              </w:rPr>
              <w:lastRenderedPageBreak/>
              <w:t>автономному округу</w:t>
            </w:r>
          </w:p>
        </w:tc>
        <w:tc>
          <w:tcPr>
            <w:tcW w:w="7655" w:type="dxa"/>
            <w:shd w:val="clear" w:color="auto" w:fill="auto"/>
          </w:tcPr>
          <w:p w:rsidR="0079679B" w:rsidRPr="00FC0B7F" w:rsidRDefault="0079679B" w:rsidP="00DC7C79">
            <w:pPr>
              <w:ind w:firstLine="317"/>
              <w:jc w:val="both"/>
              <w:rPr>
                <w:bCs/>
                <w:sz w:val="22"/>
                <w:szCs w:val="22"/>
              </w:rPr>
            </w:pPr>
            <w:r w:rsidRPr="004962BE">
              <w:rPr>
                <w:b/>
                <w:bCs/>
                <w:sz w:val="22"/>
                <w:szCs w:val="22"/>
                <w:u w:val="single"/>
              </w:rPr>
              <w:lastRenderedPageBreak/>
              <w:t>4</w:t>
            </w:r>
            <w:r>
              <w:rPr>
                <w:b/>
                <w:bCs/>
                <w:sz w:val="22"/>
                <w:szCs w:val="22"/>
                <w:u w:val="single"/>
              </w:rPr>
              <w:t>0</w:t>
            </w:r>
            <w:r w:rsidRPr="004962BE">
              <w:rPr>
                <w:b/>
                <w:bCs/>
                <w:sz w:val="22"/>
                <w:szCs w:val="22"/>
                <w:u w:val="single"/>
              </w:rPr>
              <w:t>.</w:t>
            </w:r>
            <w:r w:rsidRPr="004962BE">
              <w:rPr>
                <w:b/>
                <w:sz w:val="22"/>
                <w:szCs w:val="22"/>
                <w:u w:val="single"/>
              </w:rPr>
              <w:t>1. Вопрос:</w:t>
            </w:r>
            <w:r w:rsidRPr="00CD64BF">
              <w:rPr>
                <w:sz w:val="22"/>
                <w:szCs w:val="22"/>
              </w:rPr>
              <w:t xml:space="preserve"> </w:t>
            </w:r>
            <w:proofErr w:type="gramStart"/>
            <w:r w:rsidRPr="00FC0B7F">
              <w:rPr>
                <w:bCs/>
                <w:sz w:val="22"/>
                <w:szCs w:val="22"/>
              </w:rPr>
              <w:t xml:space="preserve">Согласно письму ФК от 28.02.2017 № 07-04-05/02-205 представление Отчетов о бюджетных и денежных обязательствах получателей средств федерального бюджет и администраторов источников </w:t>
            </w:r>
            <w:r w:rsidRPr="00FC0B7F">
              <w:rPr>
                <w:bCs/>
                <w:sz w:val="22"/>
                <w:szCs w:val="22"/>
              </w:rPr>
              <w:lastRenderedPageBreak/>
              <w:t>финансирования дефицита федерального бюджета ф. 0503129, содержащих сведения, составляющие государственную тайну, главным распорядителям и получателям средств федерального бюджета будет осуществляться ТОФК одновременно с отчетами ф. 0503129, не содержащими сведений, составляющих государственную тайну, в электронном виде с учетом требований законодательства</w:t>
            </w:r>
            <w:proofErr w:type="gramEnd"/>
            <w:r w:rsidRPr="00FC0B7F">
              <w:rPr>
                <w:bCs/>
                <w:sz w:val="22"/>
                <w:szCs w:val="22"/>
              </w:rPr>
              <w:t xml:space="preserve"> РФ о защите государственной тайны в установленные сроки.</w:t>
            </w:r>
          </w:p>
          <w:p w:rsidR="0079679B" w:rsidRPr="00CD64BF" w:rsidRDefault="0079679B" w:rsidP="00DC7C79">
            <w:pPr>
              <w:spacing w:line="240" w:lineRule="atLeast"/>
              <w:ind w:firstLine="350"/>
              <w:jc w:val="both"/>
              <w:rPr>
                <w:sz w:val="22"/>
                <w:szCs w:val="22"/>
              </w:rPr>
            </w:pPr>
            <w:r w:rsidRPr="00FC0B7F">
              <w:rPr>
                <w:bCs/>
                <w:sz w:val="22"/>
                <w:szCs w:val="22"/>
              </w:rPr>
              <w:t xml:space="preserve">Возможно ли представление отчета ф. 0503129 в электронном виде с использованием ППО ФК «СУФД»? Если нет, </w:t>
            </w:r>
            <w:proofErr w:type="gramStart"/>
            <w:r w:rsidRPr="00FC0B7F">
              <w:rPr>
                <w:bCs/>
                <w:sz w:val="22"/>
                <w:szCs w:val="22"/>
              </w:rPr>
              <w:t>то</w:t>
            </w:r>
            <w:proofErr w:type="gramEnd"/>
            <w:r w:rsidRPr="00FC0B7F">
              <w:rPr>
                <w:bCs/>
                <w:sz w:val="22"/>
                <w:szCs w:val="22"/>
              </w:rPr>
              <w:t xml:space="preserve"> каким образом представлять отчет в электронном виде?</w:t>
            </w:r>
          </w:p>
        </w:tc>
        <w:tc>
          <w:tcPr>
            <w:tcW w:w="5528" w:type="dxa"/>
            <w:shd w:val="clear" w:color="auto" w:fill="auto"/>
            <w:vAlign w:val="center"/>
          </w:tcPr>
          <w:p w:rsidR="0079679B" w:rsidRPr="00EF1ED9" w:rsidRDefault="0079679B" w:rsidP="009D08A0">
            <w:pPr>
              <w:pStyle w:val="a4"/>
              <w:ind w:left="0" w:firstLine="317"/>
              <w:jc w:val="both"/>
              <w:rPr>
                <w:kern w:val="1"/>
                <w:sz w:val="22"/>
                <w:szCs w:val="22"/>
              </w:rPr>
            </w:pPr>
            <w:r w:rsidRPr="00EF1ED9">
              <w:rPr>
                <w:kern w:val="1"/>
                <w:sz w:val="22"/>
                <w:szCs w:val="22"/>
              </w:rPr>
              <w:lastRenderedPageBreak/>
              <w:t xml:space="preserve">См. ответ на </w:t>
            </w:r>
            <w:r w:rsidRPr="0080558C">
              <w:rPr>
                <w:b/>
                <w:kern w:val="1"/>
                <w:sz w:val="22"/>
                <w:szCs w:val="22"/>
              </w:rPr>
              <w:t>Вопрос 7.4</w:t>
            </w:r>
          </w:p>
        </w:tc>
      </w:tr>
      <w:tr w:rsidR="0079679B" w:rsidRPr="005274C3" w:rsidTr="0079679B">
        <w:tc>
          <w:tcPr>
            <w:tcW w:w="534" w:type="dxa"/>
            <w:vMerge/>
            <w:shd w:val="clear" w:color="auto" w:fill="auto"/>
          </w:tcPr>
          <w:p w:rsidR="0079679B" w:rsidRPr="005274C3" w:rsidRDefault="0079679B" w:rsidP="00DC7C79">
            <w:pPr>
              <w:jc w:val="center"/>
            </w:pPr>
          </w:p>
        </w:tc>
        <w:tc>
          <w:tcPr>
            <w:tcW w:w="1842" w:type="dxa"/>
            <w:vMerge/>
            <w:shd w:val="clear" w:color="auto" w:fill="auto"/>
          </w:tcPr>
          <w:p w:rsidR="0079679B" w:rsidRPr="005274C3" w:rsidRDefault="0079679B" w:rsidP="00DC7C79"/>
        </w:tc>
        <w:tc>
          <w:tcPr>
            <w:tcW w:w="7655" w:type="dxa"/>
            <w:shd w:val="clear" w:color="auto" w:fill="auto"/>
          </w:tcPr>
          <w:p w:rsidR="0079679B" w:rsidRPr="004962BE" w:rsidRDefault="0079679B" w:rsidP="00DC7C79">
            <w:pPr>
              <w:ind w:firstLine="317"/>
              <w:jc w:val="both"/>
              <w:rPr>
                <w:bCs/>
                <w:sz w:val="22"/>
                <w:szCs w:val="22"/>
              </w:rPr>
            </w:pPr>
            <w:r w:rsidRPr="004962BE">
              <w:rPr>
                <w:b/>
                <w:bCs/>
                <w:sz w:val="22"/>
                <w:szCs w:val="22"/>
                <w:u w:val="single"/>
              </w:rPr>
              <w:t>4</w:t>
            </w:r>
            <w:r>
              <w:rPr>
                <w:b/>
                <w:bCs/>
                <w:sz w:val="22"/>
                <w:szCs w:val="22"/>
                <w:u w:val="single"/>
              </w:rPr>
              <w:t>0</w:t>
            </w:r>
            <w:r w:rsidRPr="004962BE">
              <w:rPr>
                <w:b/>
                <w:bCs/>
                <w:sz w:val="22"/>
                <w:szCs w:val="22"/>
                <w:u w:val="single"/>
              </w:rPr>
              <w:t>.</w:t>
            </w:r>
            <w:r w:rsidRPr="004962BE">
              <w:rPr>
                <w:b/>
                <w:sz w:val="22"/>
                <w:szCs w:val="22"/>
                <w:u w:val="single"/>
              </w:rPr>
              <w:t>2.</w:t>
            </w:r>
            <w:r w:rsidRPr="004962BE">
              <w:rPr>
                <w:sz w:val="22"/>
                <w:szCs w:val="22"/>
                <w:u w:val="single"/>
              </w:rPr>
              <w:t xml:space="preserve"> </w:t>
            </w:r>
            <w:r w:rsidRPr="004962BE">
              <w:rPr>
                <w:b/>
                <w:sz w:val="22"/>
                <w:szCs w:val="22"/>
                <w:u w:val="single"/>
              </w:rPr>
              <w:t>Вопрос:</w:t>
            </w:r>
            <w:r w:rsidRPr="00CD64BF">
              <w:rPr>
                <w:sz w:val="22"/>
                <w:szCs w:val="22"/>
              </w:rPr>
              <w:t xml:space="preserve"> </w:t>
            </w:r>
            <w:r w:rsidRPr="004962BE">
              <w:rPr>
                <w:bCs/>
                <w:sz w:val="22"/>
                <w:szCs w:val="22"/>
              </w:rPr>
              <w:t xml:space="preserve">Согласно п. 10.2.8. </w:t>
            </w:r>
            <w:proofErr w:type="gramStart"/>
            <w:r w:rsidRPr="004962BE">
              <w:rPr>
                <w:bCs/>
                <w:sz w:val="22"/>
                <w:szCs w:val="22"/>
              </w:rPr>
              <w:t>Приказа ФК от 14.06.2017 № 130 «Об организационно-штатной структуре управлений Федерального казначейства по субъектам Российской Федерации» Отдел бюджетного учета и отчетности по операциям бюджетов наделен новой функцией по проверке отчетности, содержащей информацию об операциях с межбюджетными трансфертами, представленными из федерального бюджета в форме субсидий, субвенций и иных межбюджетных трансфертов, имеющих целевое назначение, подлежащих учету на лицевых счетах, открытых получателям средств бюджетов</w:t>
            </w:r>
            <w:proofErr w:type="gramEnd"/>
            <w:r w:rsidRPr="004962BE">
              <w:rPr>
                <w:bCs/>
                <w:sz w:val="22"/>
                <w:szCs w:val="22"/>
              </w:rPr>
              <w:t xml:space="preserve"> субъектов РФ (муниципальных образований), бюджетов государственных внебюджетных фондов в УФК.</w:t>
            </w:r>
          </w:p>
          <w:p w:rsidR="0079679B" w:rsidRPr="00CD64BF" w:rsidRDefault="0079679B" w:rsidP="00DC7C79">
            <w:pPr>
              <w:spacing w:line="240" w:lineRule="atLeast"/>
              <w:ind w:firstLine="350"/>
              <w:jc w:val="both"/>
              <w:rPr>
                <w:sz w:val="22"/>
                <w:szCs w:val="22"/>
              </w:rPr>
            </w:pPr>
            <w:r w:rsidRPr="004962BE">
              <w:rPr>
                <w:bCs/>
                <w:sz w:val="22"/>
                <w:szCs w:val="22"/>
              </w:rPr>
              <w:t>С какими регистрами бюджетного учета, каким образом и в какой части должна осуществляться сверка отчетности, если бюджетный учет операций</w:t>
            </w:r>
            <w:r w:rsidRPr="004962BE">
              <w:rPr>
                <w:rFonts w:ascii="Calibri" w:hAnsi="Calibri"/>
                <w:sz w:val="22"/>
                <w:szCs w:val="22"/>
              </w:rPr>
              <w:t xml:space="preserve"> с </w:t>
            </w:r>
            <w:r w:rsidRPr="004962BE">
              <w:rPr>
                <w:bCs/>
                <w:sz w:val="22"/>
                <w:szCs w:val="22"/>
              </w:rPr>
              <w:t>межбюджетными трансфертами, имеющими целевое назначение, не ведется в разрезе кодов целей?</w:t>
            </w:r>
          </w:p>
        </w:tc>
        <w:tc>
          <w:tcPr>
            <w:tcW w:w="5528" w:type="dxa"/>
            <w:shd w:val="clear" w:color="auto" w:fill="auto"/>
            <w:vAlign w:val="center"/>
          </w:tcPr>
          <w:p w:rsidR="0079679B" w:rsidRPr="00EF1ED9" w:rsidRDefault="0079679B" w:rsidP="009D08A0">
            <w:pPr>
              <w:pStyle w:val="a4"/>
              <w:ind w:left="0" w:firstLine="317"/>
              <w:jc w:val="both"/>
              <w:rPr>
                <w:kern w:val="1"/>
                <w:sz w:val="22"/>
                <w:szCs w:val="22"/>
              </w:rPr>
            </w:pPr>
            <w:r w:rsidRPr="00EF1ED9">
              <w:rPr>
                <w:kern w:val="1"/>
                <w:sz w:val="22"/>
                <w:szCs w:val="22"/>
              </w:rPr>
              <w:t xml:space="preserve">См. ответ на </w:t>
            </w:r>
            <w:r w:rsidRPr="00003013">
              <w:rPr>
                <w:b/>
                <w:kern w:val="1"/>
                <w:sz w:val="22"/>
                <w:szCs w:val="22"/>
              </w:rPr>
              <w:t>Вопрос 1.2</w:t>
            </w:r>
          </w:p>
        </w:tc>
      </w:tr>
      <w:tr w:rsidR="0079679B" w:rsidRPr="005274C3" w:rsidTr="0079679B">
        <w:tc>
          <w:tcPr>
            <w:tcW w:w="534" w:type="dxa"/>
            <w:vMerge/>
            <w:shd w:val="clear" w:color="auto" w:fill="auto"/>
          </w:tcPr>
          <w:p w:rsidR="0079679B" w:rsidRPr="005274C3" w:rsidRDefault="0079679B" w:rsidP="00DC7C79">
            <w:pPr>
              <w:jc w:val="center"/>
            </w:pPr>
          </w:p>
        </w:tc>
        <w:tc>
          <w:tcPr>
            <w:tcW w:w="1842" w:type="dxa"/>
            <w:vMerge/>
            <w:shd w:val="clear" w:color="auto" w:fill="auto"/>
          </w:tcPr>
          <w:p w:rsidR="0079679B" w:rsidRPr="005274C3" w:rsidRDefault="0079679B" w:rsidP="00DC7C79"/>
        </w:tc>
        <w:tc>
          <w:tcPr>
            <w:tcW w:w="7655" w:type="dxa"/>
            <w:shd w:val="clear" w:color="auto" w:fill="auto"/>
          </w:tcPr>
          <w:p w:rsidR="0079679B" w:rsidRPr="004962BE" w:rsidRDefault="0079679B" w:rsidP="00DC7C79">
            <w:pPr>
              <w:ind w:firstLine="317"/>
              <w:jc w:val="both"/>
              <w:rPr>
                <w:bCs/>
                <w:sz w:val="22"/>
                <w:szCs w:val="22"/>
              </w:rPr>
            </w:pPr>
            <w:r>
              <w:rPr>
                <w:b/>
                <w:bCs/>
                <w:sz w:val="22"/>
                <w:szCs w:val="22"/>
                <w:u w:val="single"/>
              </w:rPr>
              <w:t>40</w:t>
            </w:r>
            <w:r w:rsidRPr="00CD64BF">
              <w:rPr>
                <w:b/>
                <w:bCs/>
                <w:sz w:val="22"/>
                <w:szCs w:val="22"/>
                <w:u w:val="single"/>
              </w:rPr>
              <w:t>.3. Предложения:</w:t>
            </w:r>
            <w:r>
              <w:rPr>
                <w:b/>
                <w:bCs/>
                <w:sz w:val="22"/>
                <w:szCs w:val="22"/>
                <w:u w:val="single"/>
              </w:rPr>
              <w:t xml:space="preserve"> </w:t>
            </w:r>
            <w:r w:rsidRPr="004962BE">
              <w:rPr>
                <w:bCs/>
                <w:sz w:val="22"/>
                <w:szCs w:val="22"/>
              </w:rPr>
              <w:t>Предлагаем реализовать в подсистеме «Учет и отчетность» ГИИС «Электронный бюджет» дополнительный контроль отчетов ф. 0503127 в электронном виде органами ФК путем проставления отметки «</w:t>
            </w:r>
            <w:proofErr w:type="gramStart"/>
            <w:r w:rsidRPr="004962BE">
              <w:rPr>
                <w:bCs/>
                <w:sz w:val="22"/>
                <w:szCs w:val="22"/>
              </w:rPr>
              <w:t>Сверено</w:t>
            </w:r>
            <w:proofErr w:type="gramEnd"/>
            <w:r w:rsidRPr="004962BE">
              <w:rPr>
                <w:bCs/>
                <w:sz w:val="22"/>
                <w:szCs w:val="22"/>
              </w:rPr>
              <w:t xml:space="preserve">/Согласовано» с применением ЭЦП исполнителя органа ФК с ОТМЕНОЙ сверки отчетов на бумажных носителях. </w:t>
            </w:r>
          </w:p>
          <w:p w:rsidR="0079679B" w:rsidRPr="00CD64BF" w:rsidRDefault="0079679B" w:rsidP="00DC7C79">
            <w:pPr>
              <w:spacing w:line="240" w:lineRule="atLeast"/>
              <w:ind w:firstLine="317"/>
              <w:jc w:val="both"/>
              <w:rPr>
                <w:b/>
                <w:bCs/>
                <w:sz w:val="22"/>
                <w:szCs w:val="22"/>
                <w:u w:val="single"/>
              </w:rPr>
            </w:pPr>
            <w:r w:rsidRPr="004962BE">
              <w:rPr>
                <w:bCs/>
                <w:sz w:val="22"/>
                <w:szCs w:val="22"/>
              </w:rPr>
              <w:t>В настоящее время осуществляется двойная работа по проверке отчетов на бумажных носителях и в подсистеме «Учет и отчетность».</w:t>
            </w:r>
          </w:p>
        </w:tc>
        <w:tc>
          <w:tcPr>
            <w:tcW w:w="5528" w:type="dxa"/>
            <w:shd w:val="clear" w:color="auto" w:fill="auto"/>
            <w:vAlign w:val="center"/>
          </w:tcPr>
          <w:p w:rsidR="0079679B" w:rsidRPr="00EF1ED9" w:rsidRDefault="0079679B" w:rsidP="009D08A0">
            <w:pPr>
              <w:pStyle w:val="a4"/>
              <w:ind w:left="0" w:firstLine="317"/>
              <w:jc w:val="both"/>
              <w:rPr>
                <w:kern w:val="1"/>
                <w:sz w:val="22"/>
                <w:szCs w:val="22"/>
              </w:rPr>
            </w:pPr>
            <w:r w:rsidRPr="00EF1ED9">
              <w:rPr>
                <w:kern w:val="1"/>
                <w:sz w:val="22"/>
                <w:szCs w:val="22"/>
              </w:rPr>
              <w:t xml:space="preserve">См. ответ на </w:t>
            </w:r>
            <w:r w:rsidRPr="0080558C">
              <w:rPr>
                <w:b/>
                <w:kern w:val="1"/>
                <w:sz w:val="22"/>
                <w:szCs w:val="22"/>
              </w:rPr>
              <w:t>Вопрос 35.2</w:t>
            </w:r>
          </w:p>
        </w:tc>
      </w:tr>
      <w:tr w:rsidR="0079679B" w:rsidRPr="005274C3" w:rsidTr="0079679B">
        <w:tc>
          <w:tcPr>
            <w:tcW w:w="534" w:type="dxa"/>
            <w:vMerge/>
            <w:shd w:val="clear" w:color="auto" w:fill="auto"/>
          </w:tcPr>
          <w:p w:rsidR="0079679B" w:rsidRPr="005274C3" w:rsidRDefault="0079679B" w:rsidP="00DC7C79">
            <w:pPr>
              <w:jc w:val="center"/>
            </w:pPr>
          </w:p>
        </w:tc>
        <w:tc>
          <w:tcPr>
            <w:tcW w:w="1842" w:type="dxa"/>
            <w:vMerge/>
            <w:shd w:val="clear" w:color="auto" w:fill="auto"/>
          </w:tcPr>
          <w:p w:rsidR="0079679B" w:rsidRPr="005274C3" w:rsidRDefault="0079679B" w:rsidP="00DC7C79"/>
        </w:tc>
        <w:tc>
          <w:tcPr>
            <w:tcW w:w="7655" w:type="dxa"/>
            <w:shd w:val="clear" w:color="auto" w:fill="auto"/>
          </w:tcPr>
          <w:p w:rsidR="0079679B" w:rsidRPr="004962BE" w:rsidRDefault="0079679B" w:rsidP="00DC7C79">
            <w:pPr>
              <w:ind w:firstLine="317"/>
              <w:jc w:val="both"/>
              <w:rPr>
                <w:bCs/>
                <w:sz w:val="22"/>
                <w:szCs w:val="22"/>
              </w:rPr>
            </w:pPr>
            <w:r>
              <w:rPr>
                <w:b/>
                <w:bCs/>
                <w:sz w:val="22"/>
                <w:szCs w:val="22"/>
                <w:u w:val="single"/>
              </w:rPr>
              <w:t xml:space="preserve">40.4. </w:t>
            </w:r>
            <w:r w:rsidRPr="00CD64BF">
              <w:rPr>
                <w:b/>
                <w:bCs/>
                <w:sz w:val="22"/>
                <w:szCs w:val="22"/>
                <w:u w:val="single"/>
              </w:rPr>
              <w:t>Предложения:</w:t>
            </w:r>
            <w:r w:rsidRPr="004962BE">
              <w:rPr>
                <w:bCs/>
                <w:sz w:val="22"/>
                <w:szCs w:val="22"/>
              </w:rPr>
              <w:t xml:space="preserve"> Предлагаем перенести срок представления в МОУ ФК Справок по консолидируемым расчетам ф. 0503125 с 3-его на 4-е число месяца. </w:t>
            </w:r>
          </w:p>
          <w:p w:rsidR="0079679B" w:rsidRPr="00CD64BF" w:rsidRDefault="0079679B" w:rsidP="00DC7C79">
            <w:pPr>
              <w:spacing w:line="240" w:lineRule="atLeast"/>
              <w:ind w:firstLine="317"/>
              <w:jc w:val="both"/>
              <w:rPr>
                <w:b/>
                <w:bCs/>
                <w:sz w:val="22"/>
                <w:szCs w:val="22"/>
                <w:u w:val="single"/>
              </w:rPr>
            </w:pPr>
            <w:r w:rsidRPr="004962BE">
              <w:rPr>
                <w:bCs/>
                <w:sz w:val="22"/>
                <w:szCs w:val="22"/>
              </w:rPr>
              <w:t xml:space="preserve">Зачастую, 1 и 2 числа месяца </w:t>
            </w:r>
            <w:proofErr w:type="gramStart"/>
            <w:r w:rsidRPr="004962BE">
              <w:rPr>
                <w:bCs/>
                <w:sz w:val="22"/>
                <w:szCs w:val="22"/>
              </w:rPr>
              <w:t>приходятся на выходные дни и 3 числа месяца только осуществляется</w:t>
            </w:r>
            <w:proofErr w:type="gramEnd"/>
            <w:r w:rsidRPr="004962BE">
              <w:rPr>
                <w:bCs/>
                <w:sz w:val="22"/>
                <w:szCs w:val="22"/>
              </w:rPr>
              <w:t xml:space="preserve"> обработка выписок банка за последний рабочий день отчетного месяца. Тогда как регистры бюджетного учета, необходимые для сверки отчетности, в соответствии с требованиями </w:t>
            </w:r>
            <w:proofErr w:type="gramStart"/>
            <w:r w:rsidRPr="004962BE">
              <w:rPr>
                <w:bCs/>
                <w:sz w:val="22"/>
                <w:szCs w:val="22"/>
              </w:rPr>
              <w:t>ТР</w:t>
            </w:r>
            <w:proofErr w:type="gramEnd"/>
            <w:r w:rsidRPr="004962BE">
              <w:rPr>
                <w:bCs/>
                <w:sz w:val="22"/>
                <w:szCs w:val="22"/>
              </w:rPr>
              <w:t xml:space="preserve"> 108 </w:t>
            </w:r>
            <w:r w:rsidRPr="004962BE">
              <w:rPr>
                <w:bCs/>
                <w:sz w:val="22"/>
                <w:szCs w:val="22"/>
              </w:rPr>
              <w:lastRenderedPageBreak/>
              <w:t>формируются следующим рабочим днем, т.е. 4-го числа месяца.</w:t>
            </w:r>
          </w:p>
        </w:tc>
        <w:tc>
          <w:tcPr>
            <w:tcW w:w="5528" w:type="dxa"/>
            <w:shd w:val="clear" w:color="auto" w:fill="auto"/>
            <w:vAlign w:val="center"/>
          </w:tcPr>
          <w:p w:rsidR="0079679B" w:rsidRPr="00EF1ED9" w:rsidRDefault="0079679B" w:rsidP="009D08A0">
            <w:pPr>
              <w:pStyle w:val="a4"/>
              <w:ind w:left="0" w:firstLine="317"/>
              <w:jc w:val="both"/>
              <w:rPr>
                <w:kern w:val="1"/>
                <w:sz w:val="22"/>
                <w:szCs w:val="22"/>
              </w:rPr>
            </w:pPr>
            <w:r w:rsidRPr="00EF1ED9">
              <w:rPr>
                <w:kern w:val="1"/>
                <w:sz w:val="22"/>
                <w:szCs w:val="22"/>
              </w:rPr>
              <w:lastRenderedPageBreak/>
              <w:t xml:space="preserve">См. ответ на </w:t>
            </w:r>
            <w:r w:rsidRPr="0080558C">
              <w:rPr>
                <w:b/>
                <w:kern w:val="1"/>
                <w:sz w:val="22"/>
                <w:szCs w:val="22"/>
              </w:rPr>
              <w:t>Вопрос 25.4</w:t>
            </w:r>
          </w:p>
        </w:tc>
      </w:tr>
      <w:tr w:rsidR="0079679B" w:rsidRPr="005274C3" w:rsidTr="0079679B">
        <w:tc>
          <w:tcPr>
            <w:tcW w:w="534" w:type="dxa"/>
            <w:vMerge w:val="restart"/>
            <w:shd w:val="clear" w:color="auto" w:fill="auto"/>
          </w:tcPr>
          <w:p w:rsidR="0079679B" w:rsidRPr="005274C3" w:rsidRDefault="0079679B" w:rsidP="00DC7C79">
            <w:pPr>
              <w:jc w:val="center"/>
            </w:pPr>
            <w:r w:rsidRPr="005274C3">
              <w:lastRenderedPageBreak/>
              <w:t>4</w:t>
            </w:r>
            <w:r>
              <w:t>1</w:t>
            </w:r>
          </w:p>
        </w:tc>
        <w:tc>
          <w:tcPr>
            <w:tcW w:w="1842" w:type="dxa"/>
            <w:vMerge w:val="restart"/>
            <w:shd w:val="clear" w:color="auto" w:fill="auto"/>
          </w:tcPr>
          <w:p w:rsidR="0079679B" w:rsidRDefault="0079679B" w:rsidP="00DC7C79">
            <w:r w:rsidRPr="00B14D7F">
              <w:rPr>
                <w:b/>
              </w:rPr>
              <w:t xml:space="preserve">УФК по </w:t>
            </w:r>
            <w:r>
              <w:t xml:space="preserve"> </w:t>
            </w:r>
            <w:r w:rsidRPr="00402FE3">
              <w:rPr>
                <w:b/>
              </w:rPr>
              <w:t>Кемеровской области</w:t>
            </w:r>
          </w:p>
        </w:tc>
        <w:tc>
          <w:tcPr>
            <w:tcW w:w="7655" w:type="dxa"/>
            <w:shd w:val="clear" w:color="auto" w:fill="auto"/>
          </w:tcPr>
          <w:p w:rsidR="0079679B" w:rsidRPr="00402FE3" w:rsidRDefault="0079679B" w:rsidP="00DC7C79">
            <w:pPr>
              <w:spacing w:line="240" w:lineRule="atLeast"/>
              <w:ind w:firstLine="350"/>
              <w:jc w:val="both"/>
              <w:rPr>
                <w:sz w:val="22"/>
                <w:szCs w:val="22"/>
                <w:u w:val="single"/>
              </w:rPr>
            </w:pPr>
            <w:r>
              <w:rPr>
                <w:b/>
                <w:bCs/>
                <w:sz w:val="22"/>
                <w:szCs w:val="22"/>
                <w:u w:val="single"/>
              </w:rPr>
              <w:t>41</w:t>
            </w:r>
            <w:r w:rsidRPr="00402FE3">
              <w:rPr>
                <w:b/>
                <w:bCs/>
                <w:sz w:val="22"/>
                <w:szCs w:val="22"/>
                <w:u w:val="single"/>
              </w:rPr>
              <w:t>.</w:t>
            </w:r>
            <w:r w:rsidRPr="00402FE3">
              <w:rPr>
                <w:b/>
                <w:sz w:val="22"/>
                <w:szCs w:val="22"/>
                <w:u w:val="single"/>
              </w:rPr>
              <w:t>1.</w:t>
            </w:r>
            <w:r>
              <w:rPr>
                <w:sz w:val="22"/>
                <w:szCs w:val="22"/>
                <w:u w:val="single"/>
              </w:rPr>
              <w:t xml:space="preserve"> </w:t>
            </w:r>
            <w:r w:rsidRPr="00402FE3">
              <w:rPr>
                <w:b/>
                <w:sz w:val="22"/>
                <w:szCs w:val="22"/>
                <w:u w:val="single"/>
              </w:rPr>
              <w:t>Вопрос:</w:t>
            </w:r>
            <w:r w:rsidRPr="00402FE3">
              <w:rPr>
                <w:sz w:val="22"/>
                <w:szCs w:val="22"/>
                <w:u w:val="single"/>
              </w:rPr>
              <w:t xml:space="preserve"> </w:t>
            </w:r>
            <w:proofErr w:type="gramStart"/>
            <w:r w:rsidRPr="00470AB0">
              <w:rPr>
                <w:bCs/>
                <w:sz w:val="22"/>
                <w:szCs w:val="22"/>
              </w:rPr>
              <w:t>Приказом Федерального казначейства от 27.04.2017 №100 внесены изменения в приказ  Федерального казначейства  от 24.03.2014 №50 в части добавления примечания «в электронном виде» в статью 460 «Бюджетная отчетность по кассовому обслуживанию исполнения бюджетов бюджетной системы Российской Федерации и кассовому исполнению бюджета», при этом в статьях 463 «Бюджетная отчетность по кассовому обслуживанию бюджетных учреждений, автономных учреждений и иных организаций» и 465 «Бюджетная</w:t>
            </w:r>
            <w:proofErr w:type="gramEnd"/>
            <w:r w:rsidRPr="00470AB0">
              <w:rPr>
                <w:bCs/>
                <w:sz w:val="22"/>
                <w:szCs w:val="22"/>
              </w:rPr>
              <w:t xml:space="preserve"> отчетность по кассовому обслуживанию исполнения бюджетов государственных внебюджетных фондов» указанное примечание отсутствует. Допустимо ли осуществлять хранение годовой бюджетной отчетности по операциям со средствами  бюджетных учреждений, автономных учреждений и иных организаций, а также годовой отчетности по кассовому обслуживанию государственных внебюджетных фондов в электронном виде в соответствии с приказом Управления?</w:t>
            </w:r>
          </w:p>
        </w:tc>
        <w:tc>
          <w:tcPr>
            <w:tcW w:w="5528" w:type="dxa"/>
            <w:shd w:val="clear" w:color="auto" w:fill="auto"/>
            <w:vAlign w:val="center"/>
          </w:tcPr>
          <w:p w:rsidR="0079679B" w:rsidRPr="00EF1ED9" w:rsidRDefault="0079679B" w:rsidP="009D08A0">
            <w:pPr>
              <w:pStyle w:val="a4"/>
              <w:ind w:left="0" w:firstLine="317"/>
              <w:jc w:val="both"/>
              <w:rPr>
                <w:kern w:val="1"/>
                <w:sz w:val="22"/>
                <w:szCs w:val="22"/>
              </w:rPr>
            </w:pPr>
            <w:r>
              <w:rPr>
                <w:kern w:val="1"/>
                <w:sz w:val="22"/>
                <w:szCs w:val="22"/>
              </w:rPr>
              <w:t xml:space="preserve">См. ответ на </w:t>
            </w:r>
            <w:r w:rsidRPr="005E6C83">
              <w:rPr>
                <w:b/>
                <w:kern w:val="1"/>
                <w:sz w:val="22"/>
                <w:szCs w:val="22"/>
              </w:rPr>
              <w:t>Вопрос 36.7</w:t>
            </w:r>
          </w:p>
        </w:tc>
      </w:tr>
      <w:tr w:rsidR="0079679B" w:rsidRPr="005274C3" w:rsidTr="0079679B">
        <w:tc>
          <w:tcPr>
            <w:tcW w:w="534" w:type="dxa"/>
            <w:vMerge/>
            <w:shd w:val="clear" w:color="auto" w:fill="auto"/>
          </w:tcPr>
          <w:p w:rsidR="0079679B" w:rsidRPr="005274C3" w:rsidRDefault="0079679B" w:rsidP="00DC7C79">
            <w:pPr>
              <w:jc w:val="center"/>
            </w:pPr>
          </w:p>
        </w:tc>
        <w:tc>
          <w:tcPr>
            <w:tcW w:w="1842" w:type="dxa"/>
            <w:vMerge/>
            <w:shd w:val="clear" w:color="auto" w:fill="auto"/>
          </w:tcPr>
          <w:p w:rsidR="0079679B" w:rsidRPr="005274C3" w:rsidRDefault="0079679B" w:rsidP="00DC7C79"/>
        </w:tc>
        <w:tc>
          <w:tcPr>
            <w:tcW w:w="7655" w:type="dxa"/>
            <w:shd w:val="clear" w:color="auto" w:fill="auto"/>
          </w:tcPr>
          <w:p w:rsidR="0079679B" w:rsidRPr="00402FE3" w:rsidRDefault="0079679B" w:rsidP="00DC7C79">
            <w:pPr>
              <w:spacing w:line="240" w:lineRule="atLeast"/>
              <w:ind w:firstLine="350"/>
              <w:jc w:val="both"/>
              <w:rPr>
                <w:sz w:val="22"/>
                <w:szCs w:val="22"/>
                <w:u w:val="single"/>
              </w:rPr>
            </w:pPr>
            <w:r>
              <w:rPr>
                <w:b/>
                <w:bCs/>
                <w:sz w:val="22"/>
                <w:szCs w:val="22"/>
                <w:u w:val="single"/>
              </w:rPr>
              <w:t>41</w:t>
            </w:r>
            <w:r w:rsidRPr="00402FE3">
              <w:rPr>
                <w:b/>
                <w:bCs/>
                <w:sz w:val="22"/>
                <w:szCs w:val="22"/>
                <w:u w:val="single"/>
              </w:rPr>
              <w:t>.</w:t>
            </w:r>
            <w:r w:rsidRPr="00402FE3">
              <w:rPr>
                <w:b/>
                <w:sz w:val="22"/>
                <w:szCs w:val="22"/>
                <w:u w:val="single"/>
              </w:rPr>
              <w:t>2.</w:t>
            </w:r>
            <w:r w:rsidRPr="00402FE3">
              <w:rPr>
                <w:sz w:val="22"/>
                <w:szCs w:val="22"/>
                <w:u w:val="single"/>
              </w:rPr>
              <w:t xml:space="preserve"> </w:t>
            </w:r>
            <w:r w:rsidRPr="00402FE3">
              <w:rPr>
                <w:b/>
                <w:sz w:val="22"/>
                <w:szCs w:val="22"/>
                <w:u w:val="single"/>
              </w:rPr>
              <w:t>Вопрос:</w:t>
            </w:r>
            <w:r w:rsidRPr="00402FE3">
              <w:rPr>
                <w:sz w:val="22"/>
                <w:szCs w:val="22"/>
                <w:u w:val="single"/>
              </w:rPr>
              <w:t xml:space="preserve"> </w:t>
            </w:r>
            <w:r w:rsidRPr="00470AB0">
              <w:rPr>
                <w:bCs/>
                <w:sz w:val="22"/>
                <w:szCs w:val="22"/>
              </w:rPr>
              <w:t xml:space="preserve">В соответствии с приказом Федерального казначейства  от 24.03.2014 №50 Управлением осуществлялось хранение месячной бюджетной отчетности  по государственным внебюджетным фондам на основании статьи 465 «Бюджетная  отчетность по кассовому обслуживанию исполнения бюджетов государственных внебюджетных фондов». Приказом Федерального казначейства от 27.04.2017 №100 в статью 465 не внесены уточнения в части сроков хранения. Просим </w:t>
            </w:r>
            <w:proofErr w:type="gramStart"/>
            <w:r w:rsidRPr="00470AB0">
              <w:rPr>
                <w:bCs/>
                <w:sz w:val="22"/>
                <w:szCs w:val="22"/>
              </w:rPr>
              <w:t>пояснить в соответствии с какой статьей необходимо осуществлять</w:t>
            </w:r>
            <w:proofErr w:type="gramEnd"/>
            <w:r w:rsidRPr="00470AB0">
              <w:rPr>
                <w:bCs/>
                <w:sz w:val="22"/>
                <w:szCs w:val="22"/>
              </w:rPr>
              <w:t xml:space="preserve"> хранение ежемесячной бюджетной отчетности  по государственным внебюджетным фондам – статьей 460 «Бюджетная отчетность по кассовому обслуживанию исполнения бюджетов бюджетной системы Российской Федерации и кассовому исполнению бюджета» (5 лет) или 465 «Бюджетная  отчетность по кассовому обслуживанию исполнения бюджетов государственных внебюджетных фондов» (1 год)?</w:t>
            </w:r>
          </w:p>
        </w:tc>
        <w:tc>
          <w:tcPr>
            <w:tcW w:w="5528" w:type="dxa"/>
            <w:shd w:val="clear" w:color="auto" w:fill="auto"/>
            <w:vAlign w:val="center"/>
          </w:tcPr>
          <w:p w:rsidR="0079679B" w:rsidRPr="00EF1ED9" w:rsidRDefault="0079679B" w:rsidP="00B73585">
            <w:pPr>
              <w:pStyle w:val="a4"/>
              <w:ind w:left="0" w:firstLine="317"/>
              <w:jc w:val="both"/>
              <w:rPr>
                <w:kern w:val="1"/>
                <w:sz w:val="22"/>
                <w:szCs w:val="22"/>
              </w:rPr>
            </w:pPr>
            <w:proofErr w:type="gramStart"/>
            <w:r w:rsidRPr="00417950">
              <w:rPr>
                <w:kern w:val="1"/>
                <w:sz w:val="22"/>
                <w:szCs w:val="22"/>
              </w:rPr>
              <w:t>До внесения изменений в приказ Федерального казначейства от 24.03.2014 № 50, позволяющих установить однозначное соответствие  типа документа, передаваемого на хранение, статье приказа, ТОФК допускается самостоятельно определять соответствующие статьи, в соответствии с которыми будет осуществляться хранение  документов, с учетом требований нормативных правовых актов в части сроков хранения первичных учетных документов, регистров бухгалтерского учета и бюджетной отчетности.</w:t>
            </w:r>
            <w:proofErr w:type="gramEnd"/>
          </w:p>
        </w:tc>
      </w:tr>
      <w:tr w:rsidR="0079679B" w:rsidRPr="005274C3" w:rsidTr="0079679B">
        <w:tc>
          <w:tcPr>
            <w:tcW w:w="534" w:type="dxa"/>
            <w:vMerge/>
            <w:shd w:val="clear" w:color="auto" w:fill="auto"/>
          </w:tcPr>
          <w:p w:rsidR="0079679B" w:rsidRPr="005274C3" w:rsidRDefault="0079679B" w:rsidP="00DC7C79">
            <w:pPr>
              <w:jc w:val="center"/>
            </w:pPr>
          </w:p>
        </w:tc>
        <w:tc>
          <w:tcPr>
            <w:tcW w:w="1842" w:type="dxa"/>
            <w:vMerge/>
            <w:shd w:val="clear" w:color="auto" w:fill="auto"/>
          </w:tcPr>
          <w:p w:rsidR="0079679B" w:rsidRPr="005274C3" w:rsidRDefault="0079679B" w:rsidP="00DC7C79"/>
        </w:tc>
        <w:tc>
          <w:tcPr>
            <w:tcW w:w="7655" w:type="dxa"/>
            <w:shd w:val="clear" w:color="auto" w:fill="auto"/>
          </w:tcPr>
          <w:p w:rsidR="0079679B" w:rsidRPr="00CD64BF" w:rsidRDefault="0079679B" w:rsidP="00DC7C79">
            <w:pPr>
              <w:spacing w:line="240" w:lineRule="atLeast"/>
              <w:ind w:firstLine="350"/>
              <w:jc w:val="both"/>
              <w:rPr>
                <w:b/>
                <w:bCs/>
                <w:sz w:val="22"/>
                <w:szCs w:val="22"/>
                <w:u w:val="single"/>
              </w:rPr>
            </w:pPr>
            <w:r>
              <w:rPr>
                <w:b/>
                <w:bCs/>
                <w:sz w:val="22"/>
                <w:szCs w:val="22"/>
                <w:u w:val="single"/>
              </w:rPr>
              <w:t>41</w:t>
            </w:r>
            <w:r w:rsidRPr="00CD64BF">
              <w:rPr>
                <w:b/>
                <w:bCs/>
                <w:sz w:val="22"/>
                <w:szCs w:val="22"/>
                <w:u w:val="single"/>
              </w:rPr>
              <w:t>.3. Вопрос:</w:t>
            </w:r>
            <w:r w:rsidRPr="00470AB0">
              <w:rPr>
                <w:bCs/>
                <w:sz w:val="22"/>
                <w:szCs w:val="22"/>
              </w:rPr>
              <w:t xml:space="preserve"> В соответствии с приказом  Федерального казначейства  от 24.03.2014 №50 хранение регистров учета по кассовому обслуживанию осуществлялось на основании статьи 490 «Регистры бюджетного учета по кассовому обслуживанию исполнения бюджетов бюджетной системы Российской Федерации, бюджетных учреждений, автономных учреждений и иных организаций». Приказом  Федерального казначейства от 27.04.2017 №100 внесены изменения в статью 501 «Регистры казначейского учета по кассовому обслуживанию исполнения: бюджетов бюджетной системы Российской Федерации; бюджета Союзного государства».   Какой статьей необходимо руководствоваться, осуществляя хранение регистров по </w:t>
            </w:r>
            <w:r w:rsidRPr="00470AB0">
              <w:rPr>
                <w:bCs/>
                <w:sz w:val="22"/>
                <w:szCs w:val="22"/>
              </w:rPr>
              <w:lastRenderedPageBreak/>
              <w:t>операциям со средствами бюджетных, автономных учреждений и иных организаций»?</w:t>
            </w:r>
          </w:p>
        </w:tc>
        <w:tc>
          <w:tcPr>
            <w:tcW w:w="5528" w:type="dxa"/>
            <w:shd w:val="clear" w:color="auto" w:fill="auto"/>
            <w:vAlign w:val="center"/>
          </w:tcPr>
          <w:p w:rsidR="0079679B" w:rsidRPr="00EF1ED9" w:rsidRDefault="0079679B" w:rsidP="009F218E">
            <w:pPr>
              <w:pStyle w:val="a4"/>
              <w:ind w:left="0" w:firstLine="317"/>
              <w:jc w:val="both"/>
              <w:rPr>
                <w:kern w:val="1"/>
                <w:sz w:val="22"/>
                <w:szCs w:val="22"/>
              </w:rPr>
            </w:pPr>
            <w:r w:rsidRPr="00EF1ED9">
              <w:rPr>
                <w:kern w:val="1"/>
                <w:sz w:val="22"/>
                <w:szCs w:val="22"/>
              </w:rPr>
              <w:lastRenderedPageBreak/>
              <w:t xml:space="preserve">Хранение регистров казначейского учета по операциям со средствами бюджетных, автономных учреждений и иных юридических лиц </w:t>
            </w:r>
            <w:r>
              <w:rPr>
                <w:kern w:val="1"/>
                <w:sz w:val="22"/>
                <w:szCs w:val="22"/>
              </w:rPr>
              <w:t xml:space="preserve">рекомендуется </w:t>
            </w:r>
            <w:r w:rsidRPr="00EF1ED9">
              <w:rPr>
                <w:kern w:val="1"/>
                <w:sz w:val="22"/>
                <w:szCs w:val="22"/>
              </w:rPr>
              <w:t>осуществля</w:t>
            </w:r>
            <w:r>
              <w:rPr>
                <w:kern w:val="1"/>
                <w:sz w:val="22"/>
                <w:szCs w:val="22"/>
              </w:rPr>
              <w:t>ть</w:t>
            </w:r>
            <w:r w:rsidRPr="00EF1ED9">
              <w:rPr>
                <w:kern w:val="1"/>
                <w:sz w:val="22"/>
                <w:szCs w:val="22"/>
              </w:rPr>
              <w:t xml:space="preserve"> в соответствии со статьей 490 Перечня.</w:t>
            </w:r>
          </w:p>
        </w:tc>
      </w:tr>
      <w:tr w:rsidR="0079679B" w:rsidRPr="005274C3" w:rsidTr="0079679B">
        <w:tc>
          <w:tcPr>
            <w:tcW w:w="534" w:type="dxa"/>
            <w:vMerge w:val="restart"/>
            <w:shd w:val="clear" w:color="auto" w:fill="auto"/>
          </w:tcPr>
          <w:p w:rsidR="0079679B" w:rsidRPr="005274C3" w:rsidRDefault="0079679B" w:rsidP="00DC7C79">
            <w:pPr>
              <w:jc w:val="center"/>
            </w:pPr>
            <w:r w:rsidRPr="005274C3">
              <w:lastRenderedPageBreak/>
              <w:t>4</w:t>
            </w:r>
            <w:r>
              <w:t>2</w:t>
            </w:r>
          </w:p>
        </w:tc>
        <w:tc>
          <w:tcPr>
            <w:tcW w:w="1842" w:type="dxa"/>
            <w:vMerge w:val="restart"/>
            <w:shd w:val="clear" w:color="auto" w:fill="auto"/>
          </w:tcPr>
          <w:p w:rsidR="0079679B" w:rsidRDefault="0079679B" w:rsidP="00DC7C79">
            <w:r w:rsidRPr="00B14D7F">
              <w:rPr>
                <w:b/>
              </w:rPr>
              <w:t xml:space="preserve">УФК по </w:t>
            </w:r>
            <w:r>
              <w:rPr>
                <w:b/>
                <w:bCs/>
              </w:rPr>
              <w:t>Волгоградской области</w:t>
            </w:r>
          </w:p>
        </w:tc>
        <w:tc>
          <w:tcPr>
            <w:tcW w:w="7655" w:type="dxa"/>
            <w:shd w:val="clear" w:color="auto" w:fill="auto"/>
          </w:tcPr>
          <w:p w:rsidR="0079679B" w:rsidRPr="002609BA" w:rsidRDefault="0079679B" w:rsidP="00DC7C79">
            <w:pPr>
              <w:ind w:firstLine="317"/>
              <w:jc w:val="both"/>
              <w:rPr>
                <w:sz w:val="22"/>
                <w:szCs w:val="22"/>
              </w:rPr>
            </w:pPr>
            <w:r>
              <w:rPr>
                <w:b/>
                <w:bCs/>
                <w:sz w:val="22"/>
                <w:szCs w:val="22"/>
                <w:u w:val="single"/>
              </w:rPr>
              <w:t>42</w:t>
            </w:r>
            <w:r w:rsidRPr="00472F8F">
              <w:rPr>
                <w:b/>
                <w:bCs/>
                <w:sz w:val="22"/>
                <w:szCs w:val="22"/>
                <w:u w:val="single"/>
              </w:rPr>
              <w:t>.</w:t>
            </w:r>
            <w:r w:rsidRPr="00472F8F">
              <w:rPr>
                <w:b/>
                <w:sz w:val="22"/>
                <w:szCs w:val="22"/>
                <w:u w:val="single"/>
              </w:rPr>
              <w:t>1.</w:t>
            </w:r>
            <w:r w:rsidRPr="00472F8F">
              <w:rPr>
                <w:sz w:val="22"/>
                <w:szCs w:val="22"/>
                <w:u w:val="single"/>
              </w:rPr>
              <w:t xml:space="preserve"> </w:t>
            </w:r>
            <w:r w:rsidRPr="00472F8F">
              <w:rPr>
                <w:b/>
                <w:sz w:val="22"/>
                <w:szCs w:val="22"/>
                <w:u w:val="single"/>
              </w:rPr>
              <w:t>Вопрос:</w:t>
            </w:r>
            <w:r w:rsidRPr="00472F8F">
              <w:rPr>
                <w:sz w:val="22"/>
                <w:szCs w:val="22"/>
                <w:u w:val="single"/>
              </w:rPr>
              <w:t xml:space="preserve"> </w:t>
            </w:r>
            <w:r w:rsidRPr="002609BA">
              <w:rPr>
                <w:sz w:val="22"/>
                <w:szCs w:val="22"/>
              </w:rPr>
              <w:t xml:space="preserve"> С 01.01.2017 в соответствии с положениями приказов Министерства финансов РФ от 01.12.2010 № 157н и от 06.12.2010 № 162н, письмом Федерального казначейства от 20.01.2017 № 07-04-05/02-68 в бюджетном учете ТОФК отражаются бюджетные и денежные обязательства получателей средств федерального бюджета. На сегодняшний день отсутствует возможность проверки корректности данных по бюджетным и денежным обязательствам, отраженных в Главной книге по кассовому исполнению федерального бюджета. Анализ лицевых счетов ПБС занимает достаточно много времени, </w:t>
            </w:r>
            <w:proofErr w:type="gramStart"/>
            <w:r w:rsidRPr="002609BA">
              <w:rPr>
                <w:sz w:val="22"/>
                <w:szCs w:val="22"/>
              </w:rPr>
              <w:t>учитывая</w:t>
            </w:r>
            <w:proofErr w:type="gramEnd"/>
            <w:r w:rsidRPr="002609BA">
              <w:rPr>
                <w:sz w:val="22"/>
                <w:szCs w:val="22"/>
              </w:rPr>
              <w:t xml:space="preserve"> что  Состояние лицевого счета в ППО АСФК не отражает ряда учитываемых показателей, таких как Принятые авансовые денежные обязательства, Авансовые денежные обязательства к исполнению, Исполненные денежные обязательства. </w:t>
            </w:r>
          </w:p>
          <w:p w:rsidR="0079679B" w:rsidRPr="00472F8F" w:rsidRDefault="0079679B" w:rsidP="00DC7C79">
            <w:pPr>
              <w:spacing w:line="240" w:lineRule="atLeast"/>
              <w:ind w:firstLine="350"/>
              <w:jc w:val="both"/>
              <w:rPr>
                <w:sz w:val="22"/>
                <w:szCs w:val="22"/>
                <w:u w:val="single"/>
              </w:rPr>
            </w:pPr>
            <w:r w:rsidRPr="002609BA">
              <w:rPr>
                <w:sz w:val="22"/>
                <w:szCs w:val="22"/>
              </w:rPr>
              <w:t>Планируется ли разработать дополнительный регистр бухгалтерского учета, с которым можно было бы осуществлять данную сверку?</w:t>
            </w:r>
          </w:p>
        </w:tc>
        <w:tc>
          <w:tcPr>
            <w:tcW w:w="5528" w:type="dxa"/>
            <w:shd w:val="clear" w:color="auto" w:fill="auto"/>
            <w:vAlign w:val="center"/>
          </w:tcPr>
          <w:p w:rsidR="0079679B" w:rsidRPr="00EF1ED9" w:rsidRDefault="0079679B" w:rsidP="009D08A0">
            <w:pPr>
              <w:ind w:firstLine="317"/>
              <w:jc w:val="both"/>
              <w:rPr>
                <w:sz w:val="22"/>
                <w:szCs w:val="22"/>
              </w:rPr>
            </w:pPr>
            <w:r w:rsidRPr="00EF1ED9">
              <w:rPr>
                <w:sz w:val="22"/>
                <w:szCs w:val="22"/>
              </w:rPr>
              <w:t xml:space="preserve">См. ответ на </w:t>
            </w:r>
            <w:r w:rsidRPr="0080558C">
              <w:rPr>
                <w:b/>
                <w:sz w:val="22"/>
                <w:szCs w:val="22"/>
              </w:rPr>
              <w:t>Вопрос 13.1</w:t>
            </w:r>
          </w:p>
        </w:tc>
      </w:tr>
      <w:tr w:rsidR="0079679B" w:rsidRPr="005274C3" w:rsidTr="0079679B">
        <w:tc>
          <w:tcPr>
            <w:tcW w:w="534" w:type="dxa"/>
            <w:vMerge/>
            <w:shd w:val="clear" w:color="auto" w:fill="auto"/>
          </w:tcPr>
          <w:p w:rsidR="0079679B" w:rsidRPr="005274C3" w:rsidRDefault="0079679B" w:rsidP="00DC7C79">
            <w:pPr>
              <w:jc w:val="center"/>
            </w:pPr>
          </w:p>
        </w:tc>
        <w:tc>
          <w:tcPr>
            <w:tcW w:w="1842" w:type="dxa"/>
            <w:vMerge/>
            <w:shd w:val="clear" w:color="auto" w:fill="auto"/>
          </w:tcPr>
          <w:p w:rsidR="0079679B" w:rsidRPr="005274C3" w:rsidRDefault="0079679B" w:rsidP="00DC7C79"/>
        </w:tc>
        <w:tc>
          <w:tcPr>
            <w:tcW w:w="7655" w:type="dxa"/>
            <w:shd w:val="clear" w:color="auto" w:fill="auto"/>
          </w:tcPr>
          <w:p w:rsidR="0079679B" w:rsidRPr="002609BA" w:rsidRDefault="0079679B" w:rsidP="00DC7C79">
            <w:pPr>
              <w:autoSpaceDE w:val="0"/>
              <w:autoSpaceDN w:val="0"/>
              <w:adjustRightInd w:val="0"/>
              <w:ind w:firstLine="317"/>
              <w:jc w:val="both"/>
              <w:rPr>
                <w:sz w:val="22"/>
                <w:szCs w:val="22"/>
              </w:rPr>
            </w:pPr>
            <w:r>
              <w:rPr>
                <w:b/>
                <w:bCs/>
                <w:sz w:val="22"/>
                <w:szCs w:val="22"/>
                <w:u w:val="single"/>
              </w:rPr>
              <w:t>42</w:t>
            </w:r>
            <w:r w:rsidRPr="00472F8F">
              <w:rPr>
                <w:b/>
                <w:bCs/>
                <w:sz w:val="22"/>
                <w:szCs w:val="22"/>
                <w:u w:val="single"/>
              </w:rPr>
              <w:t>.</w:t>
            </w:r>
            <w:r w:rsidRPr="00472F8F">
              <w:rPr>
                <w:b/>
                <w:sz w:val="22"/>
                <w:szCs w:val="22"/>
                <w:u w:val="single"/>
              </w:rPr>
              <w:t>2.</w:t>
            </w:r>
            <w:r w:rsidRPr="00472F8F">
              <w:rPr>
                <w:sz w:val="22"/>
                <w:szCs w:val="22"/>
                <w:u w:val="single"/>
              </w:rPr>
              <w:t xml:space="preserve"> </w:t>
            </w:r>
            <w:r w:rsidRPr="00472F8F">
              <w:rPr>
                <w:b/>
                <w:sz w:val="22"/>
                <w:szCs w:val="22"/>
                <w:u w:val="single"/>
              </w:rPr>
              <w:t>Вопрос:</w:t>
            </w:r>
            <w:r w:rsidRPr="00472F8F">
              <w:rPr>
                <w:sz w:val="22"/>
                <w:szCs w:val="22"/>
                <w:u w:val="single"/>
              </w:rPr>
              <w:t xml:space="preserve"> </w:t>
            </w:r>
            <w:r w:rsidRPr="002609BA">
              <w:rPr>
                <w:sz w:val="22"/>
                <w:szCs w:val="22"/>
              </w:rPr>
              <w:t xml:space="preserve">В соответствии с п.3. </w:t>
            </w:r>
            <w:proofErr w:type="gramStart"/>
            <w:r w:rsidRPr="002609BA">
              <w:rPr>
                <w:sz w:val="22"/>
                <w:szCs w:val="22"/>
              </w:rPr>
              <w:t xml:space="preserve">Приказ Казначейства России от 30.06.2014 N 10н обеспечение клиентов денежными средствами, а также взнос ими наличных осуществляется со счетов, открытых органам Федерального казначейства в подразделениях Центрального банка Российской Федерации, кредитных организациях на балансовом счете </w:t>
            </w:r>
            <w:hyperlink r:id="rId29" w:history="1">
              <w:r w:rsidRPr="002609BA">
                <w:rPr>
                  <w:sz w:val="22"/>
                  <w:szCs w:val="22"/>
                </w:rPr>
                <w:t>N 40116</w:t>
              </w:r>
            </w:hyperlink>
            <w:r w:rsidRPr="002609BA">
              <w:rPr>
                <w:sz w:val="22"/>
                <w:szCs w:val="22"/>
              </w:rPr>
              <w:t xml:space="preserve"> "Средства для выдачи и внесения наличных денег и осуществления расчетов по отдельным операциям" отдельно для операций по обеспечению денежными средствами:</w:t>
            </w:r>
            <w:proofErr w:type="gramEnd"/>
          </w:p>
          <w:p w:rsidR="0079679B" w:rsidRPr="002609BA" w:rsidRDefault="0079679B" w:rsidP="00DC7C79">
            <w:pPr>
              <w:autoSpaceDE w:val="0"/>
              <w:autoSpaceDN w:val="0"/>
              <w:adjustRightInd w:val="0"/>
              <w:jc w:val="both"/>
              <w:rPr>
                <w:sz w:val="22"/>
                <w:szCs w:val="22"/>
              </w:rPr>
            </w:pPr>
            <w:r w:rsidRPr="002609BA">
              <w:rPr>
                <w:sz w:val="22"/>
                <w:szCs w:val="22"/>
              </w:rPr>
              <w:t>получателей средств бюджета и их уполномоченных подразделений (отдельно по каждому бюджету бюджетной системы Российской Федерации);</w:t>
            </w:r>
          </w:p>
          <w:p w:rsidR="0079679B" w:rsidRPr="002609BA" w:rsidRDefault="0079679B" w:rsidP="00DC7C79">
            <w:pPr>
              <w:autoSpaceDE w:val="0"/>
              <w:autoSpaceDN w:val="0"/>
              <w:adjustRightInd w:val="0"/>
              <w:jc w:val="both"/>
              <w:rPr>
                <w:sz w:val="22"/>
                <w:szCs w:val="22"/>
              </w:rPr>
            </w:pPr>
            <w:r w:rsidRPr="002609BA">
              <w:rPr>
                <w:sz w:val="22"/>
                <w:szCs w:val="22"/>
              </w:rPr>
              <w:t>федеральных бюджетных учреждений, автономных учреждений, созданных на базе имущества, находящегося в федеральной собственности, и их уполномоченных подразделений;</w:t>
            </w:r>
          </w:p>
          <w:p w:rsidR="0079679B" w:rsidRPr="002609BA" w:rsidRDefault="0079679B" w:rsidP="00DC7C79">
            <w:pPr>
              <w:autoSpaceDE w:val="0"/>
              <w:autoSpaceDN w:val="0"/>
              <w:adjustRightInd w:val="0"/>
              <w:jc w:val="both"/>
              <w:rPr>
                <w:sz w:val="22"/>
                <w:szCs w:val="22"/>
              </w:rPr>
            </w:pPr>
            <w:r w:rsidRPr="002609BA">
              <w:rPr>
                <w:sz w:val="22"/>
                <w:szCs w:val="22"/>
              </w:rPr>
              <w:t xml:space="preserve">федеральных государственных унитарных предприятий; </w:t>
            </w:r>
          </w:p>
          <w:p w:rsidR="0079679B" w:rsidRPr="002609BA" w:rsidRDefault="0079679B" w:rsidP="00DC7C79">
            <w:pPr>
              <w:autoSpaceDE w:val="0"/>
              <w:autoSpaceDN w:val="0"/>
              <w:adjustRightInd w:val="0"/>
              <w:jc w:val="both"/>
              <w:rPr>
                <w:sz w:val="22"/>
                <w:szCs w:val="22"/>
              </w:rPr>
            </w:pPr>
            <w:r w:rsidRPr="002609BA">
              <w:rPr>
                <w:sz w:val="22"/>
                <w:szCs w:val="22"/>
              </w:rPr>
              <w:t>Государственной компании "Российские автомобильные дороги";</w:t>
            </w:r>
          </w:p>
          <w:p w:rsidR="0079679B" w:rsidRPr="002609BA" w:rsidRDefault="0079679B" w:rsidP="00DC7C79">
            <w:pPr>
              <w:autoSpaceDE w:val="0"/>
              <w:autoSpaceDN w:val="0"/>
              <w:adjustRightInd w:val="0"/>
              <w:jc w:val="both"/>
              <w:rPr>
                <w:sz w:val="22"/>
                <w:szCs w:val="22"/>
              </w:rPr>
            </w:pPr>
            <w:r w:rsidRPr="002609BA">
              <w:rPr>
                <w:sz w:val="22"/>
                <w:szCs w:val="22"/>
              </w:rPr>
              <w:t xml:space="preserve">бюджетных учреждений субъектов Российской Федерации, автономных учреждений, созданных на базе имущества, находящегося в собственности субъекта Российской Федерации, и их уполномоченных подразделений; </w:t>
            </w:r>
          </w:p>
          <w:p w:rsidR="0079679B" w:rsidRPr="002609BA" w:rsidRDefault="0079679B" w:rsidP="00DC7C79">
            <w:pPr>
              <w:autoSpaceDE w:val="0"/>
              <w:autoSpaceDN w:val="0"/>
              <w:adjustRightInd w:val="0"/>
              <w:jc w:val="both"/>
              <w:rPr>
                <w:sz w:val="22"/>
                <w:szCs w:val="22"/>
              </w:rPr>
            </w:pPr>
            <w:r w:rsidRPr="002609BA">
              <w:rPr>
                <w:sz w:val="22"/>
                <w:szCs w:val="22"/>
              </w:rPr>
              <w:t>муниципальных бюджетных учреждений, автономных учреждений, созданных на базе имущества, находящегося в муниципальной собственности, и их уполномоченных подразделений (отдельно по каждому муниципальному образованию).</w:t>
            </w:r>
          </w:p>
          <w:p w:rsidR="0079679B" w:rsidRPr="00472F8F" w:rsidRDefault="0079679B" w:rsidP="00DC7C79">
            <w:pPr>
              <w:spacing w:line="276" w:lineRule="auto"/>
              <w:jc w:val="both"/>
              <w:rPr>
                <w:sz w:val="22"/>
                <w:szCs w:val="22"/>
                <w:u w:val="single"/>
              </w:rPr>
            </w:pPr>
            <w:r w:rsidRPr="002609BA">
              <w:rPr>
                <w:sz w:val="22"/>
                <w:szCs w:val="22"/>
              </w:rPr>
              <w:t xml:space="preserve">Необходимо ли открытие отдельного расчетного счета № 40116 для учета </w:t>
            </w:r>
            <w:r w:rsidRPr="002609BA">
              <w:rPr>
                <w:sz w:val="22"/>
                <w:szCs w:val="22"/>
              </w:rPr>
              <w:lastRenderedPageBreak/>
              <w:t>операций по обеспечению денежными средствами иных юридических лиц (не являющихся унитарными), или возможно вести учет указанных операций на счете для учета операций по обеспечению денежными средствами бюджетных и автономных учреждений?</w:t>
            </w:r>
          </w:p>
        </w:tc>
        <w:tc>
          <w:tcPr>
            <w:tcW w:w="5528" w:type="dxa"/>
            <w:shd w:val="clear" w:color="auto" w:fill="auto"/>
            <w:vAlign w:val="center"/>
          </w:tcPr>
          <w:p w:rsidR="0079679B" w:rsidRPr="00CE6F9F" w:rsidRDefault="0079679B" w:rsidP="009D08A0">
            <w:pPr>
              <w:autoSpaceDE w:val="0"/>
              <w:autoSpaceDN w:val="0"/>
              <w:adjustRightInd w:val="0"/>
              <w:ind w:firstLine="317"/>
              <w:jc w:val="both"/>
              <w:rPr>
                <w:sz w:val="22"/>
                <w:szCs w:val="22"/>
              </w:rPr>
            </w:pPr>
            <w:r w:rsidRPr="00CE6F9F">
              <w:rPr>
                <w:sz w:val="22"/>
                <w:szCs w:val="22"/>
              </w:rPr>
              <w:lastRenderedPageBreak/>
              <w:t xml:space="preserve">Открытие отдельного счета № 40116 «Средства для выдачи и внесения наличных денег и осуществления расчетов по отдельным операциям» не требуется (далее </w:t>
            </w:r>
            <w:r w:rsidR="005F4CF4">
              <w:rPr>
                <w:sz w:val="22"/>
                <w:szCs w:val="22"/>
              </w:rPr>
              <w:t>-</w:t>
            </w:r>
            <w:r w:rsidRPr="00CE6F9F">
              <w:rPr>
                <w:sz w:val="22"/>
                <w:szCs w:val="22"/>
              </w:rPr>
              <w:t xml:space="preserve"> счет № 40116).</w:t>
            </w:r>
          </w:p>
          <w:p w:rsidR="0079679B" w:rsidRPr="00EF1ED9" w:rsidRDefault="0079679B" w:rsidP="0007094F">
            <w:pPr>
              <w:autoSpaceDE w:val="0"/>
              <w:autoSpaceDN w:val="0"/>
              <w:adjustRightInd w:val="0"/>
              <w:ind w:firstLine="317"/>
              <w:jc w:val="both"/>
              <w:rPr>
                <w:sz w:val="22"/>
                <w:szCs w:val="22"/>
              </w:rPr>
            </w:pPr>
            <w:proofErr w:type="gramStart"/>
            <w:r w:rsidRPr="00CE6F9F">
              <w:rPr>
                <w:sz w:val="22"/>
                <w:szCs w:val="22"/>
              </w:rPr>
              <w:t xml:space="preserve">Операции по обеспечению денежными средствами иных юридических лиц необходимо проводить в рамках открытых счетов № 40116 в соответствии  с </w:t>
            </w:r>
            <w:r w:rsidRPr="00CE6F9F">
              <w:rPr>
                <w:rFonts w:eastAsiaTheme="minorHAnsi"/>
                <w:sz w:val="22"/>
                <w:szCs w:val="22"/>
                <w:lang w:eastAsia="en-US"/>
              </w:rPr>
              <w:t>Указанием Банка России от 24.12.2010 № 2547-У «О счетах, открываемых территориальным органам Федерального казначейства, финансовым органам субъектов Российской Федерации и муниципальных образований для учета средств организаций, не являющихся участниками бюджетного процесса, в подразделениях расчетной сети Банка России или в кредитных организациях (филиалах), и</w:t>
            </w:r>
            <w:proofErr w:type="gramEnd"/>
            <w:r w:rsidRPr="00CE6F9F">
              <w:rPr>
                <w:rFonts w:eastAsiaTheme="minorHAnsi"/>
                <w:sz w:val="22"/>
                <w:szCs w:val="22"/>
                <w:lang w:eastAsia="en-US"/>
              </w:rPr>
              <w:t xml:space="preserve"> </w:t>
            </w:r>
            <w:proofErr w:type="gramStart"/>
            <w:r w:rsidRPr="00CE6F9F">
              <w:rPr>
                <w:rFonts w:eastAsiaTheme="minorHAnsi"/>
                <w:sz w:val="22"/>
                <w:szCs w:val="22"/>
                <w:lang w:eastAsia="en-US"/>
              </w:rPr>
              <w:t>счетах</w:t>
            </w:r>
            <w:proofErr w:type="gramEnd"/>
            <w:r w:rsidRPr="00CE6F9F">
              <w:rPr>
                <w:rFonts w:eastAsiaTheme="minorHAnsi"/>
                <w:sz w:val="22"/>
                <w:szCs w:val="22"/>
                <w:lang w:eastAsia="en-US"/>
              </w:rPr>
              <w:t>, открываемых автономным учреждениям в кредитных организациях (филиалах)».</w:t>
            </w:r>
          </w:p>
        </w:tc>
      </w:tr>
      <w:tr w:rsidR="0079679B" w:rsidRPr="005274C3" w:rsidTr="0079679B">
        <w:tc>
          <w:tcPr>
            <w:tcW w:w="534" w:type="dxa"/>
            <w:vMerge/>
            <w:shd w:val="clear" w:color="auto" w:fill="auto"/>
          </w:tcPr>
          <w:p w:rsidR="0079679B" w:rsidRPr="005274C3" w:rsidRDefault="0079679B" w:rsidP="00DC7C79">
            <w:pPr>
              <w:jc w:val="center"/>
            </w:pPr>
          </w:p>
        </w:tc>
        <w:tc>
          <w:tcPr>
            <w:tcW w:w="1842" w:type="dxa"/>
            <w:vMerge/>
            <w:shd w:val="clear" w:color="auto" w:fill="auto"/>
          </w:tcPr>
          <w:p w:rsidR="0079679B" w:rsidRPr="005274C3" w:rsidRDefault="0079679B" w:rsidP="00DC7C79"/>
        </w:tc>
        <w:tc>
          <w:tcPr>
            <w:tcW w:w="7655" w:type="dxa"/>
            <w:shd w:val="clear" w:color="auto" w:fill="auto"/>
          </w:tcPr>
          <w:p w:rsidR="0079679B" w:rsidRPr="00CD64BF" w:rsidRDefault="0079679B" w:rsidP="00DC7C79">
            <w:pPr>
              <w:pStyle w:val="a4"/>
              <w:autoSpaceDE w:val="0"/>
              <w:autoSpaceDN w:val="0"/>
              <w:ind w:left="33" w:firstLine="284"/>
              <w:jc w:val="both"/>
              <w:rPr>
                <w:b/>
                <w:bCs/>
                <w:sz w:val="22"/>
                <w:szCs w:val="22"/>
                <w:u w:val="single"/>
              </w:rPr>
            </w:pPr>
            <w:r>
              <w:rPr>
                <w:b/>
                <w:bCs/>
                <w:sz w:val="22"/>
                <w:szCs w:val="22"/>
                <w:u w:val="single"/>
              </w:rPr>
              <w:t>42</w:t>
            </w:r>
            <w:r w:rsidRPr="00472F8F">
              <w:rPr>
                <w:b/>
                <w:bCs/>
                <w:sz w:val="22"/>
                <w:szCs w:val="22"/>
                <w:u w:val="single"/>
              </w:rPr>
              <w:t>.</w:t>
            </w:r>
            <w:r>
              <w:rPr>
                <w:b/>
                <w:bCs/>
                <w:sz w:val="22"/>
                <w:szCs w:val="22"/>
                <w:u w:val="single"/>
              </w:rPr>
              <w:t>3</w:t>
            </w:r>
            <w:r w:rsidRPr="00472F8F">
              <w:rPr>
                <w:b/>
                <w:sz w:val="22"/>
                <w:szCs w:val="22"/>
                <w:u w:val="single"/>
              </w:rPr>
              <w:t>.</w:t>
            </w:r>
            <w:r w:rsidRPr="00472F8F">
              <w:rPr>
                <w:sz w:val="22"/>
                <w:szCs w:val="22"/>
                <w:u w:val="single"/>
              </w:rPr>
              <w:t xml:space="preserve"> </w:t>
            </w:r>
            <w:r w:rsidRPr="00472F8F">
              <w:rPr>
                <w:b/>
                <w:sz w:val="22"/>
                <w:szCs w:val="22"/>
                <w:u w:val="single"/>
              </w:rPr>
              <w:t>Вопрос:</w:t>
            </w:r>
            <w:r w:rsidRPr="00775BF8">
              <w:rPr>
                <w:rFonts w:ascii="Times New Roman CYR" w:eastAsia="Calibri" w:hAnsi="Times New Roman CYR" w:cs="Times New Roman CYR"/>
                <w:sz w:val="22"/>
                <w:szCs w:val="22"/>
                <w:lang w:eastAsia="en-US"/>
              </w:rPr>
              <w:t xml:space="preserve"> В </w:t>
            </w:r>
            <w:proofErr w:type="gramStart"/>
            <w:r w:rsidRPr="00775BF8">
              <w:rPr>
                <w:rFonts w:ascii="Times New Roman CYR" w:eastAsia="Calibri" w:hAnsi="Times New Roman CYR" w:cs="Times New Roman CYR"/>
                <w:sz w:val="22"/>
                <w:szCs w:val="22"/>
                <w:lang w:eastAsia="en-US"/>
              </w:rPr>
              <w:t>соответствии</w:t>
            </w:r>
            <w:proofErr w:type="gramEnd"/>
            <w:r w:rsidRPr="00775BF8">
              <w:rPr>
                <w:rFonts w:ascii="Times New Roman CYR" w:eastAsia="Calibri" w:hAnsi="Times New Roman CYR" w:cs="Times New Roman CYR"/>
                <w:sz w:val="22"/>
                <w:szCs w:val="22"/>
                <w:lang w:eastAsia="en-US"/>
              </w:rPr>
              <w:t xml:space="preserve"> с каким пунктом (п. 288 или п. 289) Инструкции № 191н устанавливать регламентированный срок представления отчетности субъектам отчетности, являющимися одновременно получателями бюджетных средств и администраторами доходов (например, органы ФНС, </w:t>
            </w:r>
            <w:proofErr w:type="spellStart"/>
            <w:r w:rsidRPr="00775BF8">
              <w:rPr>
                <w:rFonts w:ascii="Times New Roman CYR" w:eastAsia="Calibri" w:hAnsi="Times New Roman CYR" w:cs="Times New Roman CYR"/>
                <w:sz w:val="22"/>
                <w:szCs w:val="22"/>
                <w:lang w:eastAsia="en-US"/>
              </w:rPr>
              <w:t>Ростехнадзора</w:t>
            </w:r>
            <w:proofErr w:type="spellEnd"/>
            <w:r w:rsidRPr="00775BF8">
              <w:rPr>
                <w:rFonts w:ascii="Times New Roman CYR" w:eastAsia="Calibri" w:hAnsi="Times New Roman CYR" w:cs="Times New Roman CYR"/>
                <w:sz w:val="22"/>
                <w:szCs w:val="22"/>
                <w:lang w:eastAsia="en-US"/>
              </w:rPr>
              <w:t xml:space="preserve"> и т.п.)?</w:t>
            </w:r>
            <w:r w:rsidRPr="00CD64BF">
              <w:rPr>
                <w:b/>
                <w:bCs/>
                <w:sz w:val="22"/>
                <w:szCs w:val="22"/>
                <w:u w:val="single"/>
              </w:rPr>
              <w:t xml:space="preserve"> </w:t>
            </w:r>
          </w:p>
        </w:tc>
        <w:tc>
          <w:tcPr>
            <w:tcW w:w="5528" w:type="dxa"/>
            <w:shd w:val="clear" w:color="auto" w:fill="auto"/>
            <w:vAlign w:val="center"/>
          </w:tcPr>
          <w:p w:rsidR="0079679B" w:rsidRPr="00EF1ED9" w:rsidRDefault="0079679B" w:rsidP="009D08A0">
            <w:pPr>
              <w:pStyle w:val="a4"/>
              <w:autoSpaceDE w:val="0"/>
              <w:autoSpaceDN w:val="0"/>
              <w:ind w:left="33" w:firstLine="317"/>
              <w:jc w:val="both"/>
              <w:rPr>
                <w:rFonts w:eastAsia="Calibri"/>
                <w:sz w:val="22"/>
                <w:szCs w:val="22"/>
                <w:lang w:eastAsia="en-US"/>
              </w:rPr>
            </w:pPr>
            <w:r w:rsidRPr="00EF1ED9">
              <w:rPr>
                <w:rFonts w:eastAsia="Calibri"/>
                <w:sz w:val="22"/>
                <w:szCs w:val="22"/>
                <w:lang w:eastAsia="en-US"/>
              </w:rPr>
              <w:t>ТОФК не уполномочены устанавливать сроки представления отчетности.</w:t>
            </w:r>
          </w:p>
          <w:p w:rsidR="0079679B" w:rsidRPr="00EF1ED9" w:rsidRDefault="0079679B" w:rsidP="009D08A0">
            <w:pPr>
              <w:pStyle w:val="a4"/>
              <w:autoSpaceDE w:val="0"/>
              <w:autoSpaceDN w:val="0"/>
              <w:ind w:left="33" w:firstLine="317"/>
              <w:jc w:val="both"/>
              <w:rPr>
                <w:rFonts w:eastAsia="Calibri"/>
                <w:sz w:val="22"/>
                <w:szCs w:val="22"/>
                <w:lang w:eastAsia="en-US"/>
              </w:rPr>
            </w:pPr>
            <w:r>
              <w:rPr>
                <w:rFonts w:eastAsia="Calibri"/>
                <w:sz w:val="22"/>
                <w:szCs w:val="22"/>
                <w:lang w:eastAsia="en-US"/>
              </w:rPr>
              <w:t>Пунктами</w:t>
            </w:r>
            <w:r w:rsidRPr="00EF1ED9">
              <w:rPr>
                <w:rFonts w:eastAsia="Calibri"/>
                <w:sz w:val="22"/>
                <w:szCs w:val="22"/>
                <w:lang w:eastAsia="en-US"/>
              </w:rPr>
              <w:t xml:space="preserve"> 288 или 289 Инструкции № 191н регламентировано представление отчетности получателями бюджетных средств и администраторами доходов.</w:t>
            </w:r>
          </w:p>
          <w:p w:rsidR="0079679B" w:rsidRPr="00EF1ED9" w:rsidRDefault="0079679B" w:rsidP="009D08A0">
            <w:pPr>
              <w:pStyle w:val="a4"/>
              <w:autoSpaceDE w:val="0"/>
              <w:autoSpaceDN w:val="0"/>
              <w:ind w:left="33" w:firstLine="317"/>
              <w:jc w:val="both"/>
              <w:rPr>
                <w:rFonts w:eastAsia="Calibri"/>
                <w:sz w:val="22"/>
                <w:szCs w:val="22"/>
                <w:lang w:eastAsia="en-US"/>
              </w:rPr>
            </w:pPr>
            <w:r w:rsidRPr="00EF1ED9">
              <w:rPr>
                <w:rFonts w:eastAsia="Calibri"/>
                <w:sz w:val="22"/>
                <w:szCs w:val="22"/>
                <w:lang w:eastAsia="en-US"/>
              </w:rPr>
              <w:t>В случае</w:t>
            </w:r>
            <w:proofErr w:type="gramStart"/>
            <w:r w:rsidRPr="00EF1ED9">
              <w:rPr>
                <w:rFonts w:eastAsia="Calibri"/>
                <w:sz w:val="22"/>
                <w:szCs w:val="22"/>
                <w:lang w:eastAsia="en-US"/>
              </w:rPr>
              <w:t>,</w:t>
            </w:r>
            <w:proofErr w:type="gramEnd"/>
            <w:r w:rsidRPr="00EF1ED9">
              <w:rPr>
                <w:rFonts w:eastAsia="Calibri"/>
                <w:sz w:val="22"/>
                <w:szCs w:val="22"/>
                <w:lang w:eastAsia="en-US"/>
              </w:rPr>
              <w:t xml:space="preserve"> если АДБ является одновременно ПБС, представление отчетности осуществляется в срок, установленный для ПБС.</w:t>
            </w:r>
          </w:p>
        </w:tc>
      </w:tr>
      <w:tr w:rsidR="0079679B" w:rsidRPr="005274C3" w:rsidTr="0079679B">
        <w:tc>
          <w:tcPr>
            <w:tcW w:w="534" w:type="dxa"/>
            <w:vMerge/>
            <w:shd w:val="clear" w:color="auto" w:fill="auto"/>
          </w:tcPr>
          <w:p w:rsidR="0079679B" w:rsidRPr="005274C3" w:rsidRDefault="0079679B" w:rsidP="00DC7C79">
            <w:pPr>
              <w:jc w:val="center"/>
            </w:pPr>
          </w:p>
        </w:tc>
        <w:tc>
          <w:tcPr>
            <w:tcW w:w="1842" w:type="dxa"/>
            <w:vMerge/>
            <w:shd w:val="clear" w:color="auto" w:fill="auto"/>
          </w:tcPr>
          <w:p w:rsidR="0079679B" w:rsidRPr="005274C3" w:rsidRDefault="0079679B" w:rsidP="00DC7C79"/>
        </w:tc>
        <w:tc>
          <w:tcPr>
            <w:tcW w:w="7655" w:type="dxa"/>
            <w:shd w:val="clear" w:color="auto" w:fill="auto"/>
          </w:tcPr>
          <w:p w:rsidR="0079679B" w:rsidRPr="00775BF8" w:rsidRDefault="0079679B" w:rsidP="00DC7C79">
            <w:pPr>
              <w:pStyle w:val="a4"/>
              <w:autoSpaceDE w:val="0"/>
              <w:autoSpaceDN w:val="0"/>
              <w:ind w:left="0" w:firstLine="317"/>
              <w:jc w:val="both"/>
              <w:rPr>
                <w:rFonts w:ascii="Times New Roman CYR" w:eastAsia="Calibri" w:hAnsi="Times New Roman CYR" w:cs="Times New Roman CYR"/>
                <w:sz w:val="22"/>
                <w:szCs w:val="22"/>
              </w:rPr>
            </w:pPr>
            <w:r>
              <w:rPr>
                <w:b/>
                <w:bCs/>
                <w:sz w:val="22"/>
                <w:szCs w:val="22"/>
                <w:u w:val="single"/>
              </w:rPr>
              <w:t>42</w:t>
            </w:r>
            <w:r w:rsidRPr="00CD64BF">
              <w:rPr>
                <w:b/>
                <w:bCs/>
                <w:sz w:val="22"/>
                <w:szCs w:val="22"/>
                <w:u w:val="single"/>
              </w:rPr>
              <w:t>.</w:t>
            </w:r>
            <w:r>
              <w:rPr>
                <w:b/>
                <w:bCs/>
                <w:sz w:val="22"/>
                <w:szCs w:val="22"/>
                <w:u w:val="single"/>
              </w:rPr>
              <w:t>4</w:t>
            </w:r>
            <w:r w:rsidRPr="00CD64BF">
              <w:rPr>
                <w:b/>
                <w:bCs/>
                <w:sz w:val="22"/>
                <w:szCs w:val="22"/>
                <w:u w:val="single"/>
              </w:rPr>
              <w:t>. Предложения:</w:t>
            </w:r>
            <w:r w:rsidRPr="00775BF8">
              <w:rPr>
                <w:rFonts w:ascii="Times New Roman CYR" w:eastAsia="Calibri" w:hAnsi="Times New Roman CYR" w:cs="Times New Roman CYR"/>
                <w:sz w:val="22"/>
                <w:szCs w:val="22"/>
                <w:lang w:eastAsia="en-US"/>
              </w:rPr>
              <w:t xml:space="preserve"> </w:t>
            </w:r>
            <w:proofErr w:type="gramStart"/>
            <w:r w:rsidRPr="00775BF8">
              <w:rPr>
                <w:rFonts w:ascii="Times New Roman CYR" w:eastAsia="Calibri" w:hAnsi="Times New Roman CYR" w:cs="Times New Roman CYR"/>
                <w:sz w:val="22"/>
                <w:szCs w:val="22"/>
                <w:lang w:eastAsia="en-US"/>
              </w:rPr>
              <w:t xml:space="preserve">Согласно пункту 2.4. приказа  ФК № 512 </w:t>
            </w:r>
            <w:r w:rsidRPr="00775BF8">
              <w:rPr>
                <w:rFonts w:ascii="Times New Roman CYR" w:eastAsia="Calibri" w:hAnsi="Times New Roman CYR" w:cs="Times New Roman CYR"/>
                <w:sz w:val="22"/>
                <w:szCs w:val="22"/>
              </w:rPr>
              <w:t>сбор, обобщение и анализ информации о показателях представленной Отчетности  (далее - мониторинг) осуществляется после завершения субъектом мониторинга всех установленных в Подсистеме технологических процедур срок не позднее 5 рабочих дней до дня представления главным распорядителем средств федерального бюджета отчетности в Межрегиональное операционное управление Федерального казначейства.</w:t>
            </w:r>
            <w:proofErr w:type="gramEnd"/>
            <w:r w:rsidRPr="00775BF8">
              <w:rPr>
                <w:rFonts w:ascii="Times New Roman CYR" w:eastAsia="Calibri" w:hAnsi="Times New Roman CYR" w:cs="Times New Roman CYR"/>
                <w:sz w:val="22"/>
                <w:szCs w:val="22"/>
              </w:rPr>
              <w:t xml:space="preserve"> </w:t>
            </w:r>
            <w:proofErr w:type="gramStart"/>
            <w:r w:rsidRPr="00775BF8">
              <w:rPr>
                <w:rFonts w:ascii="Times New Roman CYR" w:eastAsia="Calibri" w:hAnsi="Times New Roman CYR" w:cs="Times New Roman CYR"/>
                <w:sz w:val="22"/>
                <w:szCs w:val="22"/>
              </w:rPr>
              <w:t xml:space="preserve">Согласно пункту 289 Инструкции 191н распорядители и администраторы бюджетных средств представляют бюджетную отчетности в подсистему «Учет и отчетность» ГИИС «Электронный бюджет» не позднее 3 рабочих дней, предшествующих сроку представления квартальной бюджетной отчетности соответствующим главным администратором доходов федерального бюджета, главным администратором источников финансирования дефицита федерального бюджет, главным распорядителем средств федерального бюджета в Федеральное казначейство. </w:t>
            </w:r>
            <w:proofErr w:type="gramEnd"/>
          </w:p>
          <w:p w:rsidR="0079679B" w:rsidRPr="00CD64BF" w:rsidRDefault="0079679B" w:rsidP="00DC7C79">
            <w:pPr>
              <w:spacing w:line="240" w:lineRule="atLeast"/>
              <w:ind w:firstLine="350"/>
              <w:jc w:val="both"/>
              <w:rPr>
                <w:b/>
                <w:bCs/>
                <w:sz w:val="22"/>
                <w:szCs w:val="22"/>
                <w:u w:val="single"/>
              </w:rPr>
            </w:pPr>
            <w:r w:rsidRPr="00775BF8">
              <w:rPr>
                <w:rFonts w:ascii="Times New Roman CYR" w:hAnsi="Times New Roman CYR" w:cs="Times New Roman CYR"/>
                <w:sz w:val="22"/>
                <w:szCs w:val="22"/>
              </w:rPr>
              <w:t>Предлагаем урегулировать данное расхождение, установив срок проведения мониторинга информации не позднее 3 рабочих дней до дня представления главным распорядителем средств федерального бюджета отчетности в Межрегиональное операционное управление Федерального казначейства.</w:t>
            </w:r>
          </w:p>
        </w:tc>
        <w:tc>
          <w:tcPr>
            <w:tcW w:w="5528" w:type="dxa"/>
            <w:shd w:val="clear" w:color="auto" w:fill="auto"/>
            <w:vAlign w:val="center"/>
          </w:tcPr>
          <w:p w:rsidR="0079679B" w:rsidRPr="00FF62DF" w:rsidRDefault="0079679B" w:rsidP="009D08A0">
            <w:pPr>
              <w:pStyle w:val="a4"/>
              <w:autoSpaceDE w:val="0"/>
              <w:autoSpaceDN w:val="0"/>
              <w:ind w:left="0" w:firstLine="317"/>
              <w:jc w:val="both"/>
              <w:rPr>
                <w:rFonts w:eastAsia="Calibri"/>
                <w:sz w:val="22"/>
                <w:szCs w:val="22"/>
              </w:rPr>
            </w:pPr>
            <w:r w:rsidRPr="00EF1ED9">
              <w:rPr>
                <w:rFonts w:eastAsia="Calibri"/>
                <w:sz w:val="22"/>
                <w:szCs w:val="22"/>
              </w:rPr>
              <w:t xml:space="preserve">См. ответ на </w:t>
            </w:r>
            <w:r w:rsidRPr="0080558C">
              <w:rPr>
                <w:rFonts w:eastAsia="Calibri"/>
                <w:b/>
                <w:sz w:val="22"/>
                <w:szCs w:val="22"/>
              </w:rPr>
              <w:t>Вопрос 26.7</w:t>
            </w:r>
          </w:p>
        </w:tc>
      </w:tr>
      <w:tr w:rsidR="0079679B" w:rsidRPr="005274C3" w:rsidTr="0079679B">
        <w:trPr>
          <w:trHeight w:val="1836"/>
        </w:trPr>
        <w:tc>
          <w:tcPr>
            <w:tcW w:w="534" w:type="dxa"/>
            <w:vMerge/>
            <w:shd w:val="clear" w:color="auto" w:fill="auto"/>
          </w:tcPr>
          <w:p w:rsidR="0079679B" w:rsidRPr="005274C3" w:rsidRDefault="0079679B" w:rsidP="00DC7C79">
            <w:pPr>
              <w:jc w:val="center"/>
            </w:pPr>
          </w:p>
        </w:tc>
        <w:tc>
          <w:tcPr>
            <w:tcW w:w="1842" w:type="dxa"/>
            <w:vMerge/>
            <w:shd w:val="clear" w:color="auto" w:fill="auto"/>
          </w:tcPr>
          <w:p w:rsidR="0079679B" w:rsidRPr="005274C3" w:rsidRDefault="0079679B" w:rsidP="00DC7C79"/>
        </w:tc>
        <w:tc>
          <w:tcPr>
            <w:tcW w:w="7655" w:type="dxa"/>
            <w:shd w:val="clear" w:color="auto" w:fill="auto"/>
          </w:tcPr>
          <w:p w:rsidR="0079679B" w:rsidRPr="00CD64BF" w:rsidRDefault="0079679B" w:rsidP="00DC7C79">
            <w:pPr>
              <w:ind w:firstLine="317"/>
              <w:jc w:val="both"/>
              <w:rPr>
                <w:b/>
                <w:bCs/>
                <w:sz w:val="22"/>
                <w:szCs w:val="22"/>
                <w:u w:val="single"/>
              </w:rPr>
            </w:pPr>
            <w:r>
              <w:rPr>
                <w:b/>
                <w:bCs/>
                <w:sz w:val="22"/>
                <w:szCs w:val="22"/>
                <w:u w:val="single"/>
              </w:rPr>
              <w:t>42</w:t>
            </w:r>
            <w:r w:rsidRPr="00CD64BF">
              <w:rPr>
                <w:b/>
                <w:bCs/>
                <w:sz w:val="22"/>
                <w:szCs w:val="22"/>
                <w:u w:val="single"/>
              </w:rPr>
              <w:t>.</w:t>
            </w:r>
            <w:r>
              <w:rPr>
                <w:b/>
                <w:bCs/>
                <w:sz w:val="22"/>
                <w:szCs w:val="22"/>
                <w:u w:val="single"/>
              </w:rPr>
              <w:t>5</w:t>
            </w:r>
            <w:r w:rsidRPr="00CD64BF">
              <w:rPr>
                <w:b/>
                <w:bCs/>
                <w:sz w:val="22"/>
                <w:szCs w:val="22"/>
                <w:u w:val="single"/>
              </w:rPr>
              <w:t>. Вопрос:</w:t>
            </w:r>
            <w:r w:rsidRPr="00775BF8">
              <w:rPr>
                <w:rFonts w:ascii="Times New Roman CYR" w:hAnsi="Times New Roman CYR" w:cs="Times New Roman CYR"/>
                <w:sz w:val="22"/>
                <w:szCs w:val="22"/>
              </w:rPr>
              <w:t xml:space="preserve"> В целях качественного исполнения сотрудниками создаваемых отделов централизованной бухгалтерии  возложенных задач и функций, УФК по Волгоградской области просит рассмотреть на совещании вопросы особенностей учета (по всем разделам учетных операций, начиная с УНФА до учета операций на </w:t>
            </w:r>
            <w:proofErr w:type="spellStart"/>
            <w:r w:rsidRPr="00775BF8">
              <w:rPr>
                <w:rFonts w:ascii="Times New Roman CYR" w:hAnsi="Times New Roman CYR" w:cs="Times New Roman CYR"/>
                <w:sz w:val="22"/>
                <w:szCs w:val="22"/>
              </w:rPr>
              <w:t>забалансовых</w:t>
            </w:r>
            <w:proofErr w:type="spellEnd"/>
            <w:r w:rsidRPr="00775BF8">
              <w:rPr>
                <w:rFonts w:ascii="Times New Roman CYR" w:hAnsi="Times New Roman CYR" w:cs="Times New Roman CYR"/>
                <w:sz w:val="22"/>
                <w:szCs w:val="22"/>
              </w:rPr>
              <w:t xml:space="preserve"> счетах) и формирования отчетности бюджетных и автономных учреждений.</w:t>
            </w:r>
            <w:r w:rsidRPr="00CD64BF">
              <w:rPr>
                <w:b/>
                <w:bCs/>
                <w:sz w:val="22"/>
                <w:szCs w:val="22"/>
                <w:u w:val="single"/>
              </w:rPr>
              <w:t xml:space="preserve"> </w:t>
            </w:r>
          </w:p>
        </w:tc>
        <w:tc>
          <w:tcPr>
            <w:tcW w:w="5528" w:type="dxa"/>
            <w:shd w:val="clear" w:color="auto" w:fill="auto"/>
            <w:vAlign w:val="center"/>
          </w:tcPr>
          <w:p w:rsidR="0079679B" w:rsidRPr="00EF1ED9" w:rsidRDefault="0079679B" w:rsidP="005F4CF4">
            <w:pPr>
              <w:ind w:firstLine="317"/>
              <w:jc w:val="both"/>
              <w:rPr>
                <w:sz w:val="22"/>
                <w:szCs w:val="22"/>
              </w:rPr>
            </w:pPr>
            <w:r>
              <w:rPr>
                <w:sz w:val="22"/>
                <w:szCs w:val="22"/>
              </w:rPr>
              <w:t xml:space="preserve">Отдельные вопросы будут освещены на </w:t>
            </w:r>
            <w:r w:rsidR="005F4CF4">
              <w:rPr>
                <w:sz w:val="22"/>
                <w:szCs w:val="22"/>
              </w:rPr>
              <w:t>совещании.</w:t>
            </w:r>
          </w:p>
        </w:tc>
      </w:tr>
      <w:tr w:rsidR="0079679B" w:rsidRPr="005274C3" w:rsidTr="0079679B">
        <w:trPr>
          <w:trHeight w:val="5222"/>
        </w:trPr>
        <w:tc>
          <w:tcPr>
            <w:tcW w:w="534" w:type="dxa"/>
            <w:vMerge w:val="restart"/>
            <w:shd w:val="clear" w:color="auto" w:fill="auto"/>
          </w:tcPr>
          <w:p w:rsidR="0079679B" w:rsidRPr="005274C3" w:rsidRDefault="0079679B" w:rsidP="00DC7C79">
            <w:pPr>
              <w:jc w:val="center"/>
            </w:pPr>
            <w:r w:rsidRPr="005274C3">
              <w:t>4</w:t>
            </w:r>
            <w:r>
              <w:t>3</w:t>
            </w:r>
          </w:p>
        </w:tc>
        <w:tc>
          <w:tcPr>
            <w:tcW w:w="1842" w:type="dxa"/>
            <w:vMerge w:val="restart"/>
            <w:shd w:val="clear" w:color="auto" w:fill="auto"/>
          </w:tcPr>
          <w:p w:rsidR="0079679B" w:rsidRDefault="0079679B" w:rsidP="00DC7C79">
            <w:r w:rsidRPr="00B14D7F">
              <w:rPr>
                <w:b/>
              </w:rPr>
              <w:t xml:space="preserve">УФК по </w:t>
            </w:r>
            <w:r>
              <w:t xml:space="preserve"> </w:t>
            </w:r>
            <w:r w:rsidRPr="00F52C0D">
              <w:rPr>
                <w:b/>
              </w:rPr>
              <w:t>Республике Карелия</w:t>
            </w:r>
          </w:p>
        </w:tc>
        <w:tc>
          <w:tcPr>
            <w:tcW w:w="7655" w:type="dxa"/>
            <w:shd w:val="clear" w:color="auto" w:fill="auto"/>
          </w:tcPr>
          <w:p w:rsidR="0079679B" w:rsidRPr="00F52C0D" w:rsidRDefault="0079679B" w:rsidP="00DC7C79">
            <w:pPr>
              <w:ind w:firstLine="317"/>
              <w:jc w:val="both"/>
              <w:rPr>
                <w:sz w:val="22"/>
                <w:szCs w:val="22"/>
              </w:rPr>
            </w:pPr>
            <w:r w:rsidRPr="00F52C0D">
              <w:rPr>
                <w:b/>
                <w:bCs/>
                <w:sz w:val="22"/>
                <w:szCs w:val="22"/>
                <w:u w:val="single"/>
              </w:rPr>
              <w:t>4</w:t>
            </w:r>
            <w:r>
              <w:rPr>
                <w:b/>
                <w:bCs/>
                <w:sz w:val="22"/>
                <w:szCs w:val="22"/>
                <w:u w:val="single"/>
              </w:rPr>
              <w:t>3</w:t>
            </w:r>
            <w:r w:rsidRPr="00F52C0D">
              <w:rPr>
                <w:b/>
                <w:bCs/>
                <w:sz w:val="22"/>
                <w:szCs w:val="22"/>
                <w:u w:val="single"/>
              </w:rPr>
              <w:t>.</w:t>
            </w:r>
            <w:r w:rsidRPr="00F52C0D">
              <w:rPr>
                <w:b/>
                <w:sz w:val="22"/>
                <w:szCs w:val="22"/>
                <w:u w:val="single"/>
              </w:rPr>
              <w:t>1.</w:t>
            </w:r>
            <w:r w:rsidRPr="00F52C0D">
              <w:rPr>
                <w:sz w:val="22"/>
                <w:szCs w:val="22"/>
                <w:u w:val="single"/>
              </w:rPr>
              <w:t xml:space="preserve"> </w:t>
            </w:r>
            <w:r w:rsidRPr="00F52C0D">
              <w:rPr>
                <w:b/>
                <w:sz w:val="22"/>
                <w:szCs w:val="22"/>
                <w:u w:val="single"/>
              </w:rPr>
              <w:t>Вопрос:</w:t>
            </w:r>
            <w:r w:rsidRPr="00CD64BF">
              <w:rPr>
                <w:sz w:val="22"/>
                <w:szCs w:val="22"/>
              </w:rPr>
              <w:t xml:space="preserve"> </w:t>
            </w:r>
            <w:proofErr w:type="gramStart"/>
            <w:r w:rsidRPr="00F52C0D">
              <w:rPr>
                <w:sz w:val="22"/>
                <w:szCs w:val="22"/>
              </w:rPr>
              <w:t>На основании письма Федерального казначейства от 28.03.2016 №07-04-05/02-210 при переводе бюджетных (автономных) учреждений (далее – клиенты) на обслуживание в другой территориальный орган Федерального казначейства (далее – ТОФК) приём/передачу показателей лицевого счёта на основании Акта приёмки-передачи показателей лицевого счёта, открытого организации, бюджетному (автономному) учреждению (ф.0531961) (далее – Акт) необходимо осуществлять датой перечисления (зачисления) остатков денежных средств.</w:t>
            </w:r>
            <w:proofErr w:type="gramEnd"/>
          </w:p>
          <w:p w:rsidR="0079679B" w:rsidRPr="00F52C0D" w:rsidRDefault="0079679B" w:rsidP="00DC7C79">
            <w:pPr>
              <w:autoSpaceDE w:val="0"/>
              <w:autoSpaceDN w:val="0"/>
              <w:ind w:firstLine="317"/>
              <w:jc w:val="both"/>
              <w:rPr>
                <w:sz w:val="22"/>
                <w:szCs w:val="22"/>
              </w:rPr>
            </w:pPr>
            <w:proofErr w:type="gramStart"/>
            <w:r w:rsidRPr="00F52C0D">
              <w:rPr>
                <w:sz w:val="22"/>
                <w:szCs w:val="22"/>
              </w:rPr>
              <w:t>При этом пунктами 113, 135 приказа Федерального казначейства от 17.10.2016 № 21н «О порядке открытия и ведения лицевых счетов территориальными органами Федерального казначейства» (далее – Приказ) не устанавливается обязанность клиента предоставлять в передающий ТОФК Акт в день предоставления Заявления на закрытие лицевого счета и расчётного документа на перечисление остатка денежных средств по назначению (пункт 137 Приказа).</w:t>
            </w:r>
            <w:proofErr w:type="gramEnd"/>
          </w:p>
          <w:p w:rsidR="0079679B" w:rsidRPr="00CD64BF" w:rsidRDefault="0079679B" w:rsidP="00DC7C79">
            <w:pPr>
              <w:spacing w:line="240" w:lineRule="atLeast"/>
              <w:ind w:firstLine="350"/>
              <w:jc w:val="both"/>
              <w:rPr>
                <w:sz w:val="22"/>
                <w:szCs w:val="22"/>
              </w:rPr>
            </w:pPr>
            <w:r w:rsidRPr="00F52C0D">
              <w:rPr>
                <w:sz w:val="22"/>
                <w:szCs w:val="22"/>
              </w:rPr>
              <w:t>Просим разъяснить порядок отражения в казначейском учёте ТОФК операций по передаче (принятию) показателей лицевых счетов клиентов при несовпадении дат предоставления Акта и перечисления остатка денежных сре</w:t>
            </w:r>
            <w:proofErr w:type="gramStart"/>
            <w:r w:rsidRPr="00F52C0D">
              <w:rPr>
                <w:sz w:val="22"/>
                <w:szCs w:val="22"/>
              </w:rPr>
              <w:t>дств кл</w:t>
            </w:r>
            <w:proofErr w:type="gramEnd"/>
            <w:r w:rsidRPr="00F52C0D">
              <w:rPr>
                <w:sz w:val="22"/>
                <w:szCs w:val="22"/>
              </w:rPr>
              <w:t>иента</w:t>
            </w:r>
          </w:p>
        </w:tc>
        <w:tc>
          <w:tcPr>
            <w:tcW w:w="5528" w:type="dxa"/>
            <w:shd w:val="clear" w:color="auto" w:fill="auto"/>
            <w:vAlign w:val="center"/>
          </w:tcPr>
          <w:p w:rsidR="0079679B" w:rsidRPr="00EF1ED9" w:rsidRDefault="0079679B" w:rsidP="009D08A0">
            <w:pPr>
              <w:ind w:firstLine="317"/>
              <w:jc w:val="both"/>
              <w:rPr>
                <w:sz w:val="22"/>
                <w:szCs w:val="22"/>
              </w:rPr>
            </w:pPr>
            <w:r w:rsidRPr="00EF1ED9">
              <w:rPr>
                <w:sz w:val="22"/>
                <w:szCs w:val="22"/>
              </w:rPr>
              <w:t>При переводе бюджетных (автономных) учреждений на обслуживание в другой территориальный орган Федерального казначейства необходимо соблюдать требования письма Федерального казначейства от 28.03.2016 №07-04-05/02-210</w:t>
            </w:r>
            <w:r>
              <w:rPr>
                <w:sz w:val="22"/>
                <w:szCs w:val="22"/>
              </w:rPr>
              <w:t>.</w:t>
            </w:r>
          </w:p>
        </w:tc>
      </w:tr>
      <w:tr w:rsidR="0079679B" w:rsidRPr="005274C3" w:rsidTr="0079679B">
        <w:tc>
          <w:tcPr>
            <w:tcW w:w="534" w:type="dxa"/>
            <w:vMerge/>
            <w:shd w:val="clear" w:color="auto" w:fill="auto"/>
          </w:tcPr>
          <w:p w:rsidR="0079679B" w:rsidRPr="005274C3" w:rsidRDefault="0079679B" w:rsidP="00DC7C79">
            <w:pPr>
              <w:jc w:val="center"/>
            </w:pPr>
          </w:p>
        </w:tc>
        <w:tc>
          <w:tcPr>
            <w:tcW w:w="1842" w:type="dxa"/>
            <w:vMerge/>
            <w:shd w:val="clear" w:color="auto" w:fill="auto"/>
          </w:tcPr>
          <w:p w:rsidR="0079679B" w:rsidRPr="005274C3" w:rsidRDefault="0079679B" w:rsidP="00DC7C79"/>
        </w:tc>
        <w:tc>
          <w:tcPr>
            <w:tcW w:w="7655" w:type="dxa"/>
            <w:shd w:val="clear" w:color="auto" w:fill="auto"/>
          </w:tcPr>
          <w:p w:rsidR="0079679B" w:rsidRPr="00F52C0D" w:rsidRDefault="0079679B" w:rsidP="00DC7C79">
            <w:pPr>
              <w:autoSpaceDE w:val="0"/>
              <w:autoSpaceDN w:val="0"/>
              <w:adjustRightInd w:val="0"/>
              <w:ind w:firstLine="317"/>
              <w:jc w:val="both"/>
              <w:outlineLvl w:val="0"/>
              <w:rPr>
                <w:sz w:val="22"/>
                <w:szCs w:val="22"/>
              </w:rPr>
            </w:pPr>
            <w:r w:rsidRPr="00F52C0D">
              <w:rPr>
                <w:b/>
                <w:bCs/>
                <w:sz w:val="22"/>
                <w:szCs w:val="22"/>
                <w:u w:val="single"/>
              </w:rPr>
              <w:t>4</w:t>
            </w:r>
            <w:r>
              <w:rPr>
                <w:b/>
                <w:bCs/>
                <w:sz w:val="22"/>
                <w:szCs w:val="22"/>
                <w:u w:val="single"/>
              </w:rPr>
              <w:t>3</w:t>
            </w:r>
            <w:r w:rsidRPr="00F52C0D">
              <w:rPr>
                <w:b/>
                <w:bCs/>
                <w:sz w:val="22"/>
                <w:szCs w:val="22"/>
                <w:u w:val="single"/>
              </w:rPr>
              <w:t>.</w:t>
            </w:r>
            <w:r w:rsidRPr="00F52C0D">
              <w:rPr>
                <w:b/>
                <w:sz w:val="22"/>
                <w:szCs w:val="22"/>
                <w:u w:val="single"/>
              </w:rPr>
              <w:t>2.</w:t>
            </w:r>
            <w:r w:rsidRPr="00F52C0D">
              <w:rPr>
                <w:sz w:val="22"/>
                <w:szCs w:val="22"/>
                <w:u w:val="single"/>
              </w:rPr>
              <w:t xml:space="preserve"> </w:t>
            </w:r>
            <w:r w:rsidRPr="00F52C0D">
              <w:rPr>
                <w:b/>
                <w:sz w:val="22"/>
                <w:szCs w:val="22"/>
                <w:u w:val="single"/>
              </w:rPr>
              <w:t>Вопрос:</w:t>
            </w:r>
            <w:r w:rsidRPr="00F52C0D">
              <w:rPr>
                <w:sz w:val="22"/>
                <w:szCs w:val="22"/>
                <w:u w:val="single"/>
              </w:rPr>
              <w:t xml:space="preserve"> </w:t>
            </w:r>
            <w:proofErr w:type="gramStart"/>
            <w:r w:rsidRPr="00F52C0D">
              <w:rPr>
                <w:sz w:val="22"/>
                <w:szCs w:val="22"/>
              </w:rPr>
              <w:t>В соответствии с письмом Федерального казначейства от 20.01.2017 № 07-04-05/02-68 об особенностях ведения территориальными органами Федерального казначейства в 2017 году бюджетного учета бюджетных и денежных обязательств в</w:t>
            </w:r>
            <w:r w:rsidRPr="00F52C0D">
              <w:rPr>
                <w:bCs/>
                <w:sz w:val="22"/>
                <w:szCs w:val="22"/>
              </w:rPr>
              <w:t xml:space="preserve"> январе - июне 2017 была проведена работа по выверки данных </w:t>
            </w:r>
            <w:r w:rsidRPr="00F52C0D">
              <w:rPr>
                <w:sz w:val="22"/>
                <w:szCs w:val="22"/>
              </w:rPr>
              <w:t xml:space="preserve"> Отчетов о бюджетных и денежных обязательствах получателей средств федерального бюджета и администраторов источников финансирования дефицита федерального бюджета </w:t>
            </w:r>
            <w:r w:rsidRPr="00F52C0D">
              <w:rPr>
                <w:bCs/>
                <w:sz w:val="22"/>
                <w:szCs w:val="22"/>
              </w:rPr>
              <w:t>(ф.0503129) и были внесены изменения в</w:t>
            </w:r>
            <w:proofErr w:type="gramEnd"/>
            <w:r w:rsidRPr="00F52C0D">
              <w:rPr>
                <w:bCs/>
                <w:sz w:val="22"/>
                <w:szCs w:val="22"/>
              </w:rPr>
              <w:t xml:space="preserve"> учет </w:t>
            </w:r>
            <w:r w:rsidRPr="00F52C0D">
              <w:rPr>
                <w:sz w:val="22"/>
                <w:szCs w:val="22"/>
              </w:rPr>
              <w:t>бюджетных и денежных обязательств путем переформирования проводок</w:t>
            </w:r>
            <w:r w:rsidRPr="00F52C0D">
              <w:rPr>
                <w:bCs/>
                <w:sz w:val="22"/>
                <w:szCs w:val="22"/>
              </w:rPr>
              <w:t xml:space="preserve">. </w:t>
            </w:r>
            <w:r w:rsidRPr="00F52C0D">
              <w:rPr>
                <w:sz w:val="22"/>
                <w:szCs w:val="22"/>
              </w:rPr>
              <w:t xml:space="preserve"> В соответствии с дополнительными разъяснениями к вышеназванному письму  повторное представление ТОФК в МОУ ФК Отчетов об операциях по счетам Главной книги (ф. 0531981) за </w:t>
            </w:r>
            <w:r w:rsidRPr="00F52C0D">
              <w:rPr>
                <w:sz w:val="22"/>
                <w:szCs w:val="22"/>
              </w:rPr>
              <w:lastRenderedPageBreak/>
              <w:t xml:space="preserve">закрытые операционные дни, в которых производилась  корректировка учетных данных по операциям с бюджетными и денежными обязательствами получателей средств федерального бюджета, не осуществлялась. </w:t>
            </w:r>
          </w:p>
          <w:p w:rsidR="0079679B" w:rsidRPr="00F52C0D" w:rsidRDefault="0079679B" w:rsidP="00DC7C79">
            <w:pPr>
              <w:spacing w:line="240" w:lineRule="atLeast"/>
              <w:ind w:firstLine="350"/>
              <w:jc w:val="both"/>
              <w:rPr>
                <w:sz w:val="22"/>
                <w:szCs w:val="22"/>
                <w:u w:val="single"/>
              </w:rPr>
            </w:pPr>
            <w:r w:rsidRPr="00F52C0D">
              <w:rPr>
                <w:sz w:val="22"/>
                <w:szCs w:val="22"/>
              </w:rPr>
              <w:t>Каким образом будет осуществляться коррекция ф.0503981, которая повлечет изменения в Консолидированной ГК по оборотам за период, по которым были сделаны изменения в учете?</w:t>
            </w:r>
          </w:p>
        </w:tc>
        <w:tc>
          <w:tcPr>
            <w:tcW w:w="5528" w:type="dxa"/>
            <w:shd w:val="clear" w:color="auto" w:fill="auto"/>
            <w:vAlign w:val="center"/>
          </w:tcPr>
          <w:p w:rsidR="0079679B" w:rsidRPr="00EF1ED9" w:rsidRDefault="0079679B" w:rsidP="009D08A0">
            <w:pPr>
              <w:ind w:firstLine="317"/>
              <w:jc w:val="both"/>
              <w:rPr>
                <w:sz w:val="22"/>
                <w:szCs w:val="22"/>
              </w:rPr>
            </w:pPr>
            <w:r w:rsidRPr="00EF1ED9">
              <w:rPr>
                <w:sz w:val="22"/>
                <w:szCs w:val="22"/>
              </w:rPr>
              <w:lastRenderedPageBreak/>
              <w:t xml:space="preserve">См. ответ на </w:t>
            </w:r>
            <w:r w:rsidRPr="0080558C">
              <w:rPr>
                <w:b/>
                <w:sz w:val="22"/>
                <w:szCs w:val="22"/>
              </w:rPr>
              <w:t>Вопрос 11.1</w:t>
            </w:r>
          </w:p>
        </w:tc>
      </w:tr>
      <w:tr w:rsidR="0079679B" w:rsidRPr="005274C3" w:rsidTr="0079679B">
        <w:tc>
          <w:tcPr>
            <w:tcW w:w="534" w:type="dxa"/>
            <w:vMerge/>
            <w:shd w:val="clear" w:color="auto" w:fill="auto"/>
          </w:tcPr>
          <w:p w:rsidR="0079679B" w:rsidRPr="005274C3" w:rsidRDefault="0079679B" w:rsidP="00DC7C79">
            <w:pPr>
              <w:jc w:val="center"/>
            </w:pPr>
          </w:p>
        </w:tc>
        <w:tc>
          <w:tcPr>
            <w:tcW w:w="1842" w:type="dxa"/>
            <w:vMerge/>
            <w:shd w:val="clear" w:color="auto" w:fill="auto"/>
          </w:tcPr>
          <w:p w:rsidR="0079679B" w:rsidRPr="005274C3" w:rsidRDefault="0079679B" w:rsidP="00DC7C79"/>
        </w:tc>
        <w:tc>
          <w:tcPr>
            <w:tcW w:w="7655" w:type="dxa"/>
            <w:shd w:val="clear" w:color="auto" w:fill="auto"/>
          </w:tcPr>
          <w:p w:rsidR="0079679B" w:rsidRPr="00CD64BF" w:rsidRDefault="0079679B" w:rsidP="00DC7C79">
            <w:pPr>
              <w:spacing w:line="240" w:lineRule="atLeast"/>
              <w:ind w:firstLine="350"/>
              <w:jc w:val="both"/>
              <w:rPr>
                <w:b/>
                <w:bCs/>
                <w:sz w:val="22"/>
                <w:szCs w:val="22"/>
                <w:u w:val="single"/>
              </w:rPr>
            </w:pPr>
            <w:r>
              <w:rPr>
                <w:b/>
                <w:bCs/>
                <w:sz w:val="22"/>
                <w:szCs w:val="22"/>
                <w:u w:val="single"/>
              </w:rPr>
              <w:t>43</w:t>
            </w:r>
            <w:r w:rsidRPr="00CD64BF">
              <w:rPr>
                <w:b/>
                <w:bCs/>
                <w:sz w:val="22"/>
                <w:szCs w:val="22"/>
                <w:u w:val="single"/>
              </w:rPr>
              <w:t>.3. Вопрос:</w:t>
            </w:r>
            <w:r>
              <w:rPr>
                <w:b/>
                <w:bCs/>
                <w:sz w:val="22"/>
                <w:szCs w:val="22"/>
                <w:u w:val="single"/>
              </w:rPr>
              <w:t xml:space="preserve"> </w:t>
            </w:r>
            <w:r w:rsidRPr="00BB4278">
              <w:rPr>
                <w:bCs/>
                <w:sz w:val="22"/>
                <w:szCs w:val="22"/>
              </w:rPr>
              <w:t xml:space="preserve">Будет ли реализован в ППО АСФК функционал контроля показателей </w:t>
            </w:r>
            <w:r w:rsidRPr="00BB4278">
              <w:rPr>
                <w:sz w:val="22"/>
                <w:szCs w:val="22"/>
              </w:rPr>
              <w:t xml:space="preserve">Отчетов о бюджетных и денежных обязательствах получателей средств федерального бюджета и администраторов источников финансирования дефицита федерального бюджета </w:t>
            </w:r>
            <w:r w:rsidRPr="00BB4278">
              <w:rPr>
                <w:bCs/>
                <w:sz w:val="22"/>
                <w:szCs w:val="22"/>
              </w:rPr>
              <w:t>(ф.0503129)  с показателями Отчетов о состоянии лицевого счета получателя бюджетных средств (ф.0531786)  и Главной книги (ф.0504072) на первое число каждого месяца</w:t>
            </w:r>
          </w:p>
        </w:tc>
        <w:tc>
          <w:tcPr>
            <w:tcW w:w="5528" w:type="dxa"/>
            <w:shd w:val="clear" w:color="auto" w:fill="auto"/>
            <w:vAlign w:val="center"/>
          </w:tcPr>
          <w:p w:rsidR="0079679B" w:rsidRPr="00EF1ED9" w:rsidRDefault="0079679B" w:rsidP="00ED357D">
            <w:pPr>
              <w:spacing w:line="240" w:lineRule="atLeast"/>
              <w:ind w:firstLine="317"/>
              <w:jc w:val="both"/>
              <w:rPr>
                <w:sz w:val="22"/>
                <w:szCs w:val="22"/>
              </w:rPr>
            </w:pPr>
            <w:r w:rsidRPr="00EF1ED9">
              <w:rPr>
                <w:bCs/>
                <w:sz w:val="22"/>
                <w:szCs w:val="22"/>
              </w:rPr>
              <w:t xml:space="preserve">Вопрос по осуществлению автоматизированной сверки учетных данных по операциям с бюджетными и денежными обязательствами получателей средств федерального бюджета в ИС «АСФК» находится на рассмотрении в </w:t>
            </w:r>
            <w:r>
              <w:rPr>
                <w:bCs/>
                <w:sz w:val="22"/>
                <w:szCs w:val="22"/>
              </w:rPr>
              <w:t>Федеральном казначействе.</w:t>
            </w:r>
          </w:p>
        </w:tc>
      </w:tr>
      <w:tr w:rsidR="0079679B" w:rsidRPr="005274C3" w:rsidTr="0079679B">
        <w:tc>
          <w:tcPr>
            <w:tcW w:w="534" w:type="dxa"/>
            <w:vMerge/>
            <w:shd w:val="clear" w:color="auto" w:fill="auto"/>
          </w:tcPr>
          <w:p w:rsidR="0079679B" w:rsidRPr="005274C3" w:rsidRDefault="0079679B" w:rsidP="00DC7C79">
            <w:pPr>
              <w:jc w:val="center"/>
            </w:pPr>
          </w:p>
        </w:tc>
        <w:tc>
          <w:tcPr>
            <w:tcW w:w="1842" w:type="dxa"/>
            <w:vMerge/>
            <w:shd w:val="clear" w:color="auto" w:fill="auto"/>
          </w:tcPr>
          <w:p w:rsidR="0079679B" w:rsidRPr="005274C3" w:rsidRDefault="0079679B" w:rsidP="00DC7C79"/>
        </w:tc>
        <w:tc>
          <w:tcPr>
            <w:tcW w:w="7655" w:type="dxa"/>
            <w:shd w:val="clear" w:color="auto" w:fill="auto"/>
          </w:tcPr>
          <w:p w:rsidR="0079679B" w:rsidRPr="00F52C0D" w:rsidRDefault="0079679B" w:rsidP="00DC7C79">
            <w:pPr>
              <w:autoSpaceDE w:val="0"/>
              <w:autoSpaceDN w:val="0"/>
              <w:adjustRightInd w:val="0"/>
              <w:ind w:firstLine="317"/>
              <w:jc w:val="both"/>
              <w:rPr>
                <w:sz w:val="22"/>
                <w:szCs w:val="22"/>
              </w:rPr>
            </w:pPr>
            <w:r>
              <w:rPr>
                <w:b/>
                <w:bCs/>
                <w:sz w:val="22"/>
                <w:szCs w:val="22"/>
                <w:u w:val="single"/>
              </w:rPr>
              <w:t>43</w:t>
            </w:r>
            <w:r w:rsidRPr="00CD64BF">
              <w:rPr>
                <w:b/>
                <w:bCs/>
                <w:sz w:val="22"/>
                <w:szCs w:val="22"/>
                <w:u w:val="single"/>
              </w:rPr>
              <w:t>.</w:t>
            </w:r>
            <w:r>
              <w:rPr>
                <w:b/>
                <w:bCs/>
                <w:sz w:val="22"/>
                <w:szCs w:val="22"/>
                <w:u w:val="single"/>
              </w:rPr>
              <w:t>4</w:t>
            </w:r>
            <w:r w:rsidRPr="00CD64BF">
              <w:rPr>
                <w:b/>
                <w:bCs/>
                <w:sz w:val="22"/>
                <w:szCs w:val="22"/>
                <w:u w:val="single"/>
              </w:rPr>
              <w:t>. Вопрос:</w:t>
            </w:r>
            <w:r>
              <w:rPr>
                <w:b/>
                <w:bCs/>
                <w:sz w:val="22"/>
                <w:szCs w:val="22"/>
                <w:u w:val="single"/>
              </w:rPr>
              <w:t xml:space="preserve"> </w:t>
            </w:r>
            <w:r w:rsidRPr="00F52C0D">
              <w:rPr>
                <w:sz w:val="22"/>
                <w:szCs w:val="22"/>
              </w:rPr>
              <w:t xml:space="preserve"> В бюджетном учете ТОФК и  в Отчете о бюджетных и денежных обязательствах получателей средств федерального бюджета и администраторов источников финансирования дефицита федерального бюджета </w:t>
            </w:r>
            <w:r w:rsidRPr="00F52C0D">
              <w:rPr>
                <w:bCs/>
                <w:sz w:val="22"/>
                <w:szCs w:val="22"/>
              </w:rPr>
              <w:t xml:space="preserve">(ф.0503129), а так же в </w:t>
            </w:r>
            <w:r w:rsidRPr="00F52C0D">
              <w:rPr>
                <w:sz w:val="22"/>
                <w:szCs w:val="22"/>
              </w:rPr>
              <w:t xml:space="preserve">Отчете о бюджетных обязательствах (ф.0503128) должны </w:t>
            </w:r>
            <w:r w:rsidRPr="00F52C0D">
              <w:rPr>
                <w:bCs/>
                <w:sz w:val="22"/>
                <w:szCs w:val="22"/>
              </w:rPr>
              <w:t xml:space="preserve">отражаться </w:t>
            </w:r>
            <w:r w:rsidRPr="00F52C0D">
              <w:rPr>
                <w:sz w:val="22"/>
                <w:szCs w:val="22"/>
              </w:rPr>
              <w:t>принятые бюджетные обязательства с применением «конкурентного способа».</w:t>
            </w:r>
            <w:r w:rsidRPr="00F52C0D">
              <w:rPr>
                <w:bCs/>
                <w:sz w:val="22"/>
                <w:szCs w:val="22"/>
              </w:rPr>
              <w:t xml:space="preserve"> </w:t>
            </w:r>
            <w:proofErr w:type="gramStart"/>
            <w:r w:rsidRPr="00F52C0D">
              <w:rPr>
                <w:bCs/>
                <w:sz w:val="22"/>
                <w:szCs w:val="22"/>
              </w:rPr>
              <w:t>В соответствии с Порядком учета территориальными органами Федерального казначейства бюджетных и денежных обязательств получателей средств федерального бюджета, утвержденного Приказом Минфина России от 30.12.2015 № 221н в Сведениях о бюджетном обязательстве указывается "Тип бюджетного обязательства": 1-закупка, если бюджетное обязательство возникло в соответствии с планом закупок,   2- прочее, если бюджетное обязательство не связано с закупкой товаров, работ, услуг.</w:t>
            </w:r>
            <w:proofErr w:type="gramEnd"/>
          </w:p>
          <w:p w:rsidR="0079679B" w:rsidRPr="00CD64BF" w:rsidRDefault="0079679B" w:rsidP="00DC7C79">
            <w:pPr>
              <w:spacing w:line="240" w:lineRule="atLeast"/>
              <w:ind w:firstLine="350"/>
              <w:jc w:val="both"/>
              <w:rPr>
                <w:b/>
                <w:bCs/>
                <w:sz w:val="22"/>
                <w:szCs w:val="22"/>
                <w:u w:val="single"/>
              </w:rPr>
            </w:pPr>
            <w:proofErr w:type="gramStart"/>
            <w:r w:rsidRPr="00F52C0D">
              <w:rPr>
                <w:bCs/>
                <w:sz w:val="22"/>
                <w:szCs w:val="22"/>
              </w:rPr>
              <w:t xml:space="preserve">Какой тип бюджетного обязательства необходимо указывать </w:t>
            </w:r>
            <w:r w:rsidRPr="00F52C0D">
              <w:rPr>
                <w:sz w:val="22"/>
                <w:szCs w:val="22"/>
              </w:rPr>
              <w:t>получателям средств федерального бюджета</w:t>
            </w:r>
            <w:r w:rsidRPr="00F52C0D">
              <w:rPr>
                <w:bCs/>
                <w:sz w:val="22"/>
                <w:szCs w:val="22"/>
              </w:rPr>
              <w:t xml:space="preserve"> в Сведениях  о бюджетном обязательстве при совершении малого закупа  и закупки у единственного поставщика,  если бюджетное обязательство возникло в соответствии с планом закупок, в целях корректного отражения показателей в графе 8  отчетов  ф.0503129 и </w:t>
            </w:r>
            <w:r w:rsidRPr="00F52C0D">
              <w:rPr>
                <w:sz w:val="22"/>
                <w:szCs w:val="22"/>
              </w:rPr>
              <w:t>ф.0503128, формируемых ТОФК и ПБС соответственно.</w:t>
            </w:r>
            <w:proofErr w:type="gramEnd"/>
          </w:p>
        </w:tc>
        <w:tc>
          <w:tcPr>
            <w:tcW w:w="5528" w:type="dxa"/>
            <w:shd w:val="clear" w:color="auto" w:fill="auto"/>
            <w:vAlign w:val="center"/>
          </w:tcPr>
          <w:p w:rsidR="0079679B" w:rsidRPr="00EF1ED9" w:rsidRDefault="0079679B" w:rsidP="009D08A0">
            <w:pPr>
              <w:autoSpaceDE w:val="0"/>
              <w:autoSpaceDN w:val="0"/>
              <w:adjustRightInd w:val="0"/>
              <w:ind w:firstLine="317"/>
              <w:jc w:val="both"/>
              <w:rPr>
                <w:sz w:val="22"/>
                <w:szCs w:val="22"/>
              </w:rPr>
            </w:pPr>
            <w:r w:rsidRPr="00EF1ED9">
              <w:rPr>
                <w:bCs/>
                <w:sz w:val="22"/>
                <w:szCs w:val="22"/>
              </w:rPr>
              <w:t xml:space="preserve">См. ответ на </w:t>
            </w:r>
            <w:r w:rsidRPr="0080558C">
              <w:rPr>
                <w:b/>
                <w:bCs/>
                <w:sz w:val="22"/>
                <w:szCs w:val="22"/>
              </w:rPr>
              <w:t>Вопрос 11.4</w:t>
            </w:r>
          </w:p>
        </w:tc>
      </w:tr>
      <w:tr w:rsidR="0079679B" w:rsidRPr="005274C3" w:rsidTr="0079679B">
        <w:tc>
          <w:tcPr>
            <w:tcW w:w="534" w:type="dxa"/>
            <w:vMerge w:val="restart"/>
            <w:shd w:val="clear" w:color="auto" w:fill="auto"/>
          </w:tcPr>
          <w:p w:rsidR="0079679B" w:rsidRPr="005274C3" w:rsidRDefault="0079679B" w:rsidP="00DC7C79">
            <w:pPr>
              <w:jc w:val="center"/>
            </w:pPr>
            <w:r w:rsidRPr="005274C3">
              <w:t>4</w:t>
            </w:r>
            <w:r>
              <w:t>4</w:t>
            </w:r>
          </w:p>
        </w:tc>
        <w:tc>
          <w:tcPr>
            <w:tcW w:w="1842" w:type="dxa"/>
            <w:vMerge w:val="restart"/>
            <w:shd w:val="clear" w:color="auto" w:fill="auto"/>
          </w:tcPr>
          <w:p w:rsidR="0079679B" w:rsidRDefault="0079679B" w:rsidP="00DC7C79">
            <w:r w:rsidRPr="00B14D7F">
              <w:rPr>
                <w:b/>
              </w:rPr>
              <w:t xml:space="preserve">УФК по </w:t>
            </w:r>
            <w:r>
              <w:t xml:space="preserve"> </w:t>
            </w:r>
            <w:r w:rsidRPr="008C3148">
              <w:rPr>
                <w:b/>
              </w:rPr>
              <w:t>Вологодской области</w:t>
            </w:r>
          </w:p>
        </w:tc>
        <w:tc>
          <w:tcPr>
            <w:tcW w:w="7655" w:type="dxa"/>
            <w:shd w:val="clear" w:color="auto" w:fill="auto"/>
          </w:tcPr>
          <w:p w:rsidR="0079679B" w:rsidRPr="00CD64BF" w:rsidRDefault="0079679B" w:rsidP="00DC7C79">
            <w:pPr>
              <w:autoSpaceDE w:val="0"/>
              <w:autoSpaceDN w:val="0"/>
              <w:adjustRightInd w:val="0"/>
              <w:ind w:firstLine="317"/>
              <w:jc w:val="both"/>
              <w:rPr>
                <w:sz w:val="22"/>
                <w:szCs w:val="22"/>
              </w:rPr>
            </w:pPr>
            <w:r w:rsidRPr="008C3148">
              <w:rPr>
                <w:b/>
                <w:bCs/>
                <w:sz w:val="22"/>
                <w:szCs w:val="22"/>
                <w:u w:val="single"/>
              </w:rPr>
              <w:t>4</w:t>
            </w:r>
            <w:r>
              <w:rPr>
                <w:b/>
                <w:bCs/>
                <w:sz w:val="22"/>
                <w:szCs w:val="22"/>
                <w:u w:val="single"/>
              </w:rPr>
              <w:t>4</w:t>
            </w:r>
            <w:r w:rsidRPr="008C3148">
              <w:rPr>
                <w:b/>
                <w:bCs/>
                <w:sz w:val="22"/>
                <w:szCs w:val="22"/>
                <w:u w:val="single"/>
              </w:rPr>
              <w:t>.</w:t>
            </w:r>
            <w:r w:rsidRPr="008C3148">
              <w:rPr>
                <w:b/>
                <w:sz w:val="22"/>
                <w:szCs w:val="22"/>
                <w:u w:val="single"/>
              </w:rPr>
              <w:t>1.</w:t>
            </w:r>
            <w:r w:rsidRPr="008C3148">
              <w:rPr>
                <w:sz w:val="22"/>
                <w:szCs w:val="22"/>
                <w:u w:val="single"/>
              </w:rPr>
              <w:t xml:space="preserve"> </w:t>
            </w:r>
            <w:r w:rsidRPr="008C3148">
              <w:rPr>
                <w:b/>
                <w:bCs/>
                <w:sz w:val="22"/>
                <w:szCs w:val="22"/>
                <w:u w:val="single"/>
              </w:rPr>
              <w:t>Предложения</w:t>
            </w:r>
            <w:r w:rsidRPr="00CD64BF">
              <w:rPr>
                <w:b/>
                <w:bCs/>
                <w:sz w:val="22"/>
                <w:szCs w:val="22"/>
                <w:u w:val="single"/>
              </w:rPr>
              <w:t>:</w:t>
            </w:r>
            <w:r w:rsidRPr="00CD64BF">
              <w:rPr>
                <w:sz w:val="22"/>
                <w:szCs w:val="22"/>
              </w:rPr>
              <w:t xml:space="preserve"> </w:t>
            </w:r>
            <w:r w:rsidRPr="00916DB5">
              <w:rPr>
                <w:sz w:val="22"/>
                <w:szCs w:val="22"/>
              </w:rPr>
              <w:t>Просим  дать рекомендации по</w:t>
            </w:r>
            <w:r w:rsidRPr="00916DB5">
              <w:rPr>
                <w:bCs/>
                <w:iCs/>
                <w:sz w:val="22"/>
                <w:szCs w:val="22"/>
              </w:rPr>
              <w:t xml:space="preserve"> оптимизации проверки (выверки) учетных данных по операциям с бюджетными обязательствами.</w:t>
            </w:r>
            <w:r w:rsidRPr="00CD64BF">
              <w:rPr>
                <w:sz w:val="22"/>
                <w:szCs w:val="22"/>
              </w:rPr>
              <w:t xml:space="preserve"> </w:t>
            </w:r>
          </w:p>
        </w:tc>
        <w:tc>
          <w:tcPr>
            <w:tcW w:w="5528" w:type="dxa"/>
            <w:shd w:val="clear" w:color="auto" w:fill="auto"/>
            <w:vAlign w:val="center"/>
          </w:tcPr>
          <w:p w:rsidR="0079679B" w:rsidRPr="00EF1ED9" w:rsidRDefault="0079679B" w:rsidP="009D08A0">
            <w:pPr>
              <w:autoSpaceDE w:val="0"/>
              <w:autoSpaceDN w:val="0"/>
              <w:adjustRightInd w:val="0"/>
              <w:ind w:firstLine="317"/>
              <w:jc w:val="both"/>
              <w:rPr>
                <w:sz w:val="22"/>
                <w:szCs w:val="22"/>
              </w:rPr>
            </w:pPr>
            <w:r w:rsidRPr="00EF1ED9">
              <w:rPr>
                <w:bCs/>
                <w:iCs/>
                <w:sz w:val="22"/>
                <w:szCs w:val="22"/>
              </w:rPr>
              <w:t xml:space="preserve">См. ответ на </w:t>
            </w:r>
            <w:r w:rsidRPr="0080558C">
              <w:rPr>
                <w:b/>
                <w:bCs/>
                <w:iCs/>
                <w:sz w:val="22"/>
                <w:szCs w:val="22"/>
              </w:rPr>
              <w:t>Вопрос 13.1</w:t>
            </w:r>
          </w:p>
        </w:tc>
      </w:tr>
      <w:tr w:rsidR="0079679B" w:rsidRPr="005274C3" w:rsidTr="0079679B">
        <w:tc>
          <w:tcPr>
            <w:tcW w:w="534" w:type="dxa"/>
            <w:vMerge/>
            <w:shd w:val="clear" w:color="auto" w:fill="auto"/>
          </w:tcPr>
          <w:p w:rsidR="0079679B" w:rsidRPr="005274C3" w:rsidRDefault="0079679B" w:rsidP="00DC7C79">
            <w:pPr>
              <w:jc w:val="center"/>
            </w:pPr>
          </w:p>
        </w:tc>
        <w:tc>
          <w:tcPr>
            <w:tcW w:w="1842" w:type="dxa"/>
            <w:vMerge/>
            <w:shd w:val="clear" w:color="auto" w:fill="auto"/>
          </w:tcPr>
          <w:p w:rsidR="0079679B" w:rsidRPr="005274C3" w:rsidRDefault="0079679B" w:rsidP="00DC7C79"/>
        </w:tc>
        <w:tc>
          <w:tcPr>
            <w:tcW w:w="7655" w:type="dxa"/>
            <w:shd w:val="clear" w:color="auto" w:fill="auto"/>
          </w:tcPr>
          <w:p w:rsidR="0079679B" w:rsidRPr="00CD64BF" w:rsidRDefault="0079679B" w:rsidP="00DC7C79">
            <w:pPr>
              <w:spacing w:line="240" w:lineRule="atLeast"/>
              <w:ind w:firstLine="350"/>
              <w:jc w:val="both"/>
              <w:rPr>
                <w:sz w:val="22"/>
                <w:szCs w:val="22"/>
              </w:rPr>
            </w:pPr>
            <w:r w:rsidRPr="008C3148">
              <w:rPr>
                <w:b/>
                <w:bCs/>
                <w:sz w:val="22"/>
                <w:szCs w:val="22"/>
                <w:u w:val="single"/>
              </w:rPr>
              <w:t>4</w:t>
            </w:r>
            <w:r>
              <w:rPr>
                <w:b/>
                <w:bCs/>
                <w:sz w:val="22"/>
                <w:szCs w:val="22"/>
                <w:u w:val="single"/>
              </w:rPr>
              <w:t>4</w:t>
            </w:r>
            <w:r w:rsidRPr="008C3148">
              <w:rPr>
                <w:b/>
                <w:bCs/>
                <w:sz w:val="22"/>
                <w:szCs w:val="22"/>
                <w:u w:val="single"/>
              </w:rPr>
              <w:t>.</w:t>
            </w:r>
            <w:r w:rsidRPr="008C3148">
              <w:rPr>
                <w:b/>
                <w:sz w:val="22"/>
                <w:szCs w:val="22"/>
                <w:u w:val="single"/>
              </w:rPr>
              <w:t>2.</w:t>
            </w:r>
            <w:r w:rsidRPr="008C3148">
              <w:rPr>
                <w:sz w:val="22"/>
                <w:szCs w:val="22"/>
                <w:u w:val="single"/>
              </w:rPr>
              <w:t xml:space="preserve"> </w:t>
            </w:r>
            <w:r w:rsidRPr="008C3148">
              <w:rPr>
                <w:b/>
                <w:sz w:val="22"/>
                <w:szCs w:val="22"/>
                <w:u w:val="single"/>
              </w:rPr>
              <w:t>Вопрос</w:t>
            </w:r>
            <w:r w:rsidRPr="00CD64BF">
              <w:rPr>
                <w:b/>
                <w:sz w:val="22"/>
                <w:szCs w:val="22"/>
                <w:u w:val="single"/>
              </w:rPr>
              <w:t>:</w:t>
            </w:r>
            <w:r w:rsidRPr="00CD64BF">
              <w:rPr>
                <w:sz w:val="22"/>
                <w:szCs w:val="22"/>
              </w:rPr>
              <w:t xml:space="preserve"> </w:t>
            </w:r>
            <w:r w:rsidRPr="00916DB5">
              <w:rPr>
                <w:sz w:val="22"/>
                <w:szCs w:val="22"/>
              </w:rPr>
              <w:t xml:space="preserve"> Будут ли даны рекомендации Федерального казначейства по ведению аналитического учета </w:t>
            </w:r>
            <w:r w:rsidRPr="00916DB5">
              <w:rPr>
                <w:bCs/>
                <w:iCs/>
                <w:sz w:val="22"/>
                <w:szCs w:val="22"/>
              </w:rPr>
              <w:t>операций с бюджетными и денежными обязательствами в соответствующих регистрах бюджетного учета?</w:t>
            </w:r>
          </w:p>
        </w:tc>
        <w:tc>
          <w:tcPr>
            <w:tcW w:w="5528" w:type="dxa"/>
            <w:shd w:val="clear" w:color="auto" w:fill="auto"/>
            <w:vAlign w:val="center"/>
          </w:tcPr>
          <w:p w:rsidR="0079679B" w:rsidRPr="00EF1ED9" w:rsidRDefault="0079679B" w:rsidP="009D08A0">
            <w:pPr>
              <w:ind w:firstLine="317"/>
              <w:jc w:val="both"/>
              <w:rPr>
                <w:sz w:val="22"/>
                <w:szCs w:val="22"/>
              </w:rPr>
            </w:pPr>
            <w:r w:rsidRPr="00EF1ED9">
              <w:rPr>
                <w:sz w:val="22"/>
                <w:szCs w:val="22"/>
              </w:rPr>
              <w:t xml:space="preserve">См. ответ на </w:t>
            </w:r>
            <w:r w:rsidRPr="0080558C">
              <w:rPr>
                <w:b/>
                <w:sz w:val="22"/>
                <w:szCs w:val="22"/>
              </w:rPr>
              <w:t>Вопрос 13.1</w:t>
            </w:r>
          </w:p>
        </w:tc>
      </w:tr>
      <w:tr w:rsidR="0079679B" w:rsidRPr="005274C3" w:rsidTr="0079679B">
        <w:tc>
          <w:tcPr>
            <w:tcW w:w="534" w:type="dxa"/>
            <w:vMerge/>
            <w:shd w:val="clear" w:color="auto" w:fill="auto"/>
          </w:tcPr>
          <w:p w:rsidR="0079679B" w:rsidRPr="005274C3" w:rsidRDefault="0079679B" w:rsidP="00DC7C79">
            <w:pPr>
              <w:jc w:val="center"/>
            </w:pPr>
          </w:p>
        </w:tc>
        <w:tc>
          <w:tcPr>
            <w:tcW w:w="1842" w:type="dxa"/>
            <w:vMerge/>
            <w:shd w:val="clear" w:color="auto" w:fill="auto"/>
          </w:tcPr>
          <w:p w:rsidR="0079679B" w:rsidRPr="005274C3" w:rsidRDefault="0079679B" w:rsidP="00DC7C79"/>
        </w:tc>
        <w:tc>
          <w:tcPr>
            <w:tcW w:w="7655" w:type="dxa"/>
            <w:shd w:val="clear" w:color="auto" w:fill="auto"/>
          </w:tcPr>
          <w:p w:rsidR="0079679B" w:rsidRPr="00916DB5" w:rsidRDefault="0079679B" w:rsidP="00DC7C79">
            <w:pPr>
              <w:ind w:firstLine="317"/>
              <w:jc w:val="both"/>
              <w:rPr>
                <w:sz w:val="22"/>
                <w:szCs w:val="22"/>
              </w:rPr>
            </w:pPr>
            <w:r>
              <w:rPr>
                <w:b/>
                <w:bCs/>
                <w:sz w:val="22"/>
                <w:szCs w:val="22"/>
                <w:u w:val="single"/>
              </w:rPr>
              <w:t>44</w:t>
            </w:r>
            <w:r w:rsidRPr="00CD64BF">
              <w:rPr>
                <w:b/>
                <w:bCs/>
                <w:sz w:val="22"/>
                <w:szCs w:val="22"/>
                <w:u w:val="single"/>
              </w:rPr>
              <w:t>.3. Предложения:</w:t>
            </w:r>
            <w:r w:rsidRPr="00CD64BF">
              <w:rPr>
                <w:sz w:val="22"/>
                <w:szCs w:val="22"/>
              </w:rPr>
              <w:t xml:space="preserve"> </w:t>
            </w:r>
            <w:r w:rsidRPr="00916DB5">
              <w:rPr>
                <w:sz w:val="22"/>
                <w:szCs w:val="22"/>
              </w:rPr>
              <w:t xml:space="preserve">Внести в приложение 1 к приказу Федерального казначейства от 04.12.2015 №339  изменение в части срока представления в МОУ ФК отчета ф.0503152 (5-дневный) заменить «еженедельно, по вторникам до 16.00 по московскому времени» на «еженедельно, второй рабочий день недели до 16.00 по московскому времени». </w:t>
            </w:r>
          </w:p>
          <w:p w:rsidR="0079679B" w:rsidRPr="00916DB5" w:rsidRDefault="0079679B" w:rsidP="00DC7C79">
            <w:pPr>
              <w:jc w:val="both"/>
              <w:rPr>
                <w:sz w:val="22"/>
                <w:szCs w:val="22"/>
              </w:rPr>
            </w:pPr>
            <w:r w:rsidRPr="00916DB5">
              <w:rPr>
                <w:sz w:val="22"/>
                <w:szCs w:val="22"/>
              </w:rPr>
              <w:t xml:space="preserve">Приказом Федерального казначейства от 04.12.2015 №339 (в редакции приказа  от 30.12.2016 №521) установлен срок представления отчета ф.0503152 (5-дневный) в МОУ ФК – еженедельно, по вторникам до 16.00 по московскому времени. </w:t>
            </w:r>
          </w:p>
          <w:p w:rsidR="0079679B" w:rsidRPr="00CD64BF" w:rsidRDefault="0079679B" w:rsidP="00DC7C79">
            <w:pPr>
              <w:jc w:val="both"/>
              <w:rPr>
                <w:b/>
                <w:bCs/>
                <w:sz w:val="22"/>
                <w:szCs w:val="22"/>
                <w:u w:val="single"/>
              </w:rPr>
            </w:pPr>
            <w:r w:rsidRPr="00916DB5">
              <w:rPr>
                <w:sz w:val="22"/>
                <w:szCs w:val="22"/>
              </w:rPr>
              <w:t>В случае если выходной или праздничный день приходится на понедельник и (или) вторник представление отчета ф.0503152 (5-дневный) в МОУ ФК в день обработки выписок банка (первый рабочий день) до 16.00 является затруднительным.</w:t>
            </w:r>
            <w:r w:rsidRPr="00CD64BF">
              <w:rPr>
                <w:b/>
                <w:bCs/>
                <w:sz w:val="22"/>
                <w:szCs w:val="22"/>
                <w:u w:val="single"/>
              </w:rPr>
              <w:t xml:space="preserve"> </w:t>
            </w:r>
          </w:p>
        </w:tc>
        <w:tc>
          <w:tcPr>
            <w:tcW w:w="5528" w:type="dxa"/>
            <w:shd w:val="clear" w:color="auto" w:fill="auto"/>
            <w:vAlign w:val="center"/>
          </w:tcPr>
          <w:p w:rsidR="0079679B" w:rsidRPr="00EF1ED9" w:rsidRDefault="0079679B" w:rsidP="009D08A0">
            <w:pPr>
              <w:ind w:firstLine="317"/>
              <w:jc w:val="both"/>
              <w:rPr>
                <w:sz w:val="22"/>
                <w:szCs w:val="22"/>
              </w:rPr>
            </w:pPr>
            <w:r w:rsidRPr="00EF1ED9">
              <w:rPr>
                <w:sz w:val="22"/>
                <w:szCs w:val="22"/>
              </w:rPr>
              <w:t xml:space="preserve">См. ответ на </w:t>
            </w:r>
            <w:r w:rsidRPr="0080558C">
              <w:rPr>
                <w:b/>
                <w:sz w:val="22"/>
                <w:szCs w:val="22"/>
              </w:rPr>
              <w:t>Вопрос 25.4</w:t>
            </w:r>
          </w:p>
        </w:tc>
      </w:tr>
      <w:tr w:rsidR="0079679B" w:rsidRPr="005274C3" w:rsidTr="0079679B">
        <w:tc>
          <w:tcPr>
            <w:tcW w:w="534" w:type="dxa"/>
            <w:vMerge/>
            <w:shd w:val="clear" w:color="auto" w:fill="auto"/>
          </w:tcPr>
          <w:p w:rsidR="0079679B" w:rsidRPr="005274C3" w:rsidRDefault="0079679B" w:rsidP="00DC7C79">
            <w:pPr>
              <w:jc w:val="center"/>
            </w:pPr>
          </w:p>
        </w:tc>
        <w:tc>
          <w:tcPr>
            <w:tcW w:w="1842" w:type="dxa"/>
            <w:vMerge/>
            <w:shd w:val="clear" w:color="auto" w:fill="auto"/>
          </w:tcPr>
          <w:p w:rsidR="0079679B" w:rsidRPr="005274C3" w:rsidRDefault="0079679B" w:rsidP="00DC7C79"/>
        </w:tc>
        <w:tc>
          <w:tcPr>
            <w:tcW w:w="7655" w:type="dxa"/>
            <w:shd w:val="clear" w:color="auto" w:fill="auto"/>
          </w:tcPr>
          <w:p w:rsidR="0079679B" w:rsidRPr="00916DB5" w:rsidRDefault="0079679B" w:rsidP="00DC7C79">
            <w:pPr>
              <w:pStyle w:val="a4"/>
              <w:ind w:left="0" w:firstLine="317"/>
              <w:jc w:val="both"/>
              <w:rPr>
                <w:sz w:val="22"/>
                <w:szCs w:val="22"/>
              </w:rPr>
            </w:pPr>
            <w:r w:rsidRPr="006D3151">
              <w:rPr>
                <w:b/>
                <w:sz w:val="22"/>
                <w:szCs w:val="22"/>
                <w:u w:val="single"/>
              </w:rPr>
              <w:t>44.4. Предложения:</w:t>
            </w:r>
            <w:r w:rsidRPr="00CD64BF">
              <w:rPr>
                <w:sz w:val="22"/>
                <w:szCs w:val="22"/>
              </w:rPr>
              <w:t xml:space="preserve"> </w:t>
            </w:r>
            <w:proofErr w:type="gramStart"/>
            <w:r w:rsidRPr="00916DB5">
              <w:rPr>
                <w:sz w:val="22"/>
                <w:szCs w:val="22"/>
              </w:rPr>
              <w:t>Внести  в приложение 1 к приказу  Федерального казначейства от 04.12.2015 №339  изменение в части срока представления в финансовые органы отчетов ф.0503150, 0503151, 0503154, 0503155 - заменить «ежемесячно, 5 числа месяца, следующего за отчетным» на «ежемесячно, четвертый (или пятый) рабочий день месяца, следующего за отчетным», что позволит стабилизировать сроки для проверки отчетности и избежать необходимости переноса срока в связи с выходными</w:t>
            </w:r>
            <w:proofErr w:type="gramEnd"/>
            <w:r w:rsidRPr="00916DB5">
              <w:rPr>
                <w:sz w:val="22"/>
                <w:szCs w:val="22"/>
              </w:rPr>
              <w:t xml:space="preserve"> и праздничными днями. </w:t>
            </w:r>
          </w:p>
          <w:p w:rsidR="0079679B" w:rsidRPr="00916DB5" w:rsidRDefault="0079679B" w:rsidP="00DC7C79">
            <w:pPr>
              <w:pStyle w:val="a4"/>
              <w:ind w:left="0"/>
              <w:jc w:val="both"/>
              <w:rPr>
                <w:sz w:val="22"/>
                <w:szCs w:val="22"/>
              </w:rPr>
            </w:pPr>
            <w:r w:rsidRPr="00916DB5">
              <w:rPr>
                <w:sz w:val="22"/>
                <w:szCs w:val="22"/>
              </w:rPr>
              <w:t xml:space="preserve">Приказом Федерального казначейства от 04.12.2015 №339 (в редакции приказа  от 30.12.2016 №521) установлен срок представления отчетов ф.0503150, 0503151, 0503154, 0503155 в финансовые органы – ежемесячно, 5 числа месяца, следующего </w:t>
            </w:r>
            <w:proofErr w:type="gramStart"/>
            <w:r w:rsidRPr="00916DB5">
              <w:rPr>
                <w:sz w:val="22"/>
                <w:szCs w:val="22"/>
              </w:rPr>
              <w:t>за</w:t>
            </w:r>
            <w:proofErr w:type="gramEnd"/>
            <w:r w:rsidRPr="00916DB5">
              <w:rPr>
                <w:sz w:val="22"/>
                <w:szCs w:val="22"/>
              </w:rPr>
              <w:t xml:space="preserve"> отчетным. </w:t>
            </w:r>
          </w:p>
          <w:p w:rsidR="0079679B" w:rsidRPr="00595A6D" w:rsidRDefault="0079679B" w:rsidP="00DC7C79">
            <w:pPr>
              <w:pStyle w:val="a4"/>
              <w:ind w:left="0"/>
              <w:jc w:val="both"/>
              <w:rPr>
                <w:sz w:val="22"/>
                <w:szCs w:val="22"/>
              </w:rPr>
            </w:pPr>
            <w:r w:rsidRPr="00916DB5">
              <w:rPr>
                <w:sz w:val="22"/>
                <w:szCs w:val="22"/>
              </w:rPr>
              <w:t>В связи с тем, что практически каждый месяц, один или два дня до 5 числа приходится на выходной (или праздничный) день, срок для проверки и представления Управлением отчетности постоянно меняется и очень краток.</w:t>
            </w:r>
            <w:r w:rsidRPr="00595A6D">
              <w:rPr>
                <w:sz w:val="22"/>
                <w:szCs w:val="22"/>
              </w:rPr>
              <w:t xml:space="preserve"> </w:t>
            </w:r>
          </w:p>
        </w:tc>
        <w:tc>
          <w:tcPr>
            <w:tcW w:w="5528" w:type="dxa"/>
            <w:shd w:val="clear" w:color="auto" w:fill="auto"/>
            <w:vAlign w:val="center"/>
          </w:tcPr>
          <w:p w:rsidR="0079679B" w:rsidRPr="00EF1ED9" w:rsidRDefault="0079679B" w:rsidP="009D08A0">
            <w:pPr>
              <w:ind w:firstLine="317"/>
              <w:jc w:val="both"/>
              <w:rPr>
                <w:sz w:val="22"/>
                <w:szCs w:val="22"/>
              </w:rPr>
            </w:pPr>
            <w:r>
              <w:rPr>
                <w:sz w:val="22"/>
                <w:szCs w:val="22"/>
              </w:rPr>
              <w:t>Предложение будет рассмотрено п</w:t>
            </w:r>
            <w:r w:rsidRPr="00EF1ED9">
              <w:rPr>
                <w:sz w:val="22"/>
                <w:szCs w:val="22"/>
              </w:rPr>
              <w:t>ри подготовке изменений в приказ Федерального казначей</w:t>
            </w:r>
            <w:r>
              <w:rPr>
                <w:sz w:val="22"/>
                <w:szCs w:val="22"/>
              </w:rPr>
              <w:t>ства от 4 декабря 2015 г. № 339.</w:t>
            </w:r>
          </w:p>
        </w:tc>
      </w:tr>
      <w:tr w:rsidR="0079679B" w:rsidRPr="005274C3" w:rsidTr="0079679B">
        <w:tc>
          <w:tcPr>
            <w:tcW w:w="534" w:type="dxa"/>
            <w:vMerge/>
            <w:shd w:val="clear" w:color="auto" w:fill="auto"/>
          </w:tcPr>
          <w:p w:rsidR="0079679B" w:rsidRPr="005274C3" w:rsidRDefault="0079679B" w:rsidP="00DC7C79">
            <w:pPr>
              <w:jc w:val="center"/>
            </w:pPr>
          </w:p>
        </w:tc>
        <w:tc>
          <w:tcPr>
            <w:tcW w:w="1842" w:type="dxa"/>
            <w:vMerge/>
            <w:shd w:val="clear" w:color="auto" w:fill="auto"/>
          </w:tcPr>
          <w:p w:rsidR="0079679B" w:rsidRPr="005274C3" w:rsidRDefault="0079679B" w:rsidP="00DC7C79"/>
        </w:tc>
        <w:tc>
          <w:tcPr>
            <w:tcW w:w="7655" w:type="dxa"/>
            <w:shd w:val="clear" w:color="auto" w:fill="auto"/>
          </w:tcPr>
          <w:p w:rsidR="0079679B" w:rsidRPr="00595A6D" w:rsidRDefault="0079679B" w:rsidP="00DC7C79">
            <w:pPr>
              <w:pStyle w:val="a4"/>
              <w:ind w:left="0" w:firstLine="317"/>
              <w:jc w:val="both"/>
              <w:rPr>
                <w:sz w:val="22"/>
                <w:szCs w:val="22"/>
              </w:rPr>
            </w:pPr>
            <w:r w:rsidRPr="006D3151">
              <w:rPr>
                <w:b/>
                <w:sz w:val="22"/>
                <w:szCs w:val="22"/>
                <w:u w:val="single"/>
              </w:rPr>
              <w:t>44.5. Предложения:</w:t>
            </w:r>
            <w:r w:rsidRPr="00CD64BF">
              <w:rPr>
                <w:sz w:val="22"/>
                <w:szCs w:val="22"/>
              </w:rPr>
              <w:t xml:space="preserve"> </w:t>
            </w:r>
            <w:r w:rsidRPr="00916DB5">
              <w:rPr>
                <w:sz w:val="22"/>
                <w:szCs w:val="22"/>
              </w:rPr>
              <w:t>Рассмотреть необходимость формирования территориальными органами Федерального казначейства ф.0521452, если органами Федерального казначейства не осуществляется учет денежных сре</w:t>
            </w:r>
            <w:proofErr w:type="gramStart"/>
            <w:r w:rsidRPr="00916DB5">
              <w:rPr>
                <w:sz w:val="22"/>
                <w:szCs w:val="22"/>
              </w:rPr>
              <w:t>дств в п</w:t>
            </w:r>
            <w:proofErr w:type="gramEnd"/>
            <w:r w:rsidRPr="00916DB5">
              <w:rPr>
                <w:sz w:val="22"/>
                <w:szCs w:val="22"/>
              </w:rPr>
              <w:t xml:space="preserve">ути при кассовом обслуживании исполнения бюджетов субъектов Российской Федерации, местных бюджетов и бюджетов территориальных фондов обязательного медицинского страхования, а остатки средств на счетах отражаются   в ф.0521458. </w:t>
            </w:r>
          </w:p>
        </w:tc>
        <w:tc>
          <w:tcPr>
            <w:tcW w:w="5528" w:type="dxa"/>
            <w:shd w:val="clear" w:color="auto" w:fill="auto"/>
            <w:vAlign w:val="center"/>
          </w:tcPr>
          <w:p w:rsidR="0079679B" w:rsidRPr="00EF1ED9" w:rsidRDefault="0079679B" w:rsidP="009D08A0">
            <w:pPr>
              <w:ind w:firstLine="317"/>
              <w:jc w:val="both"/>
              <w:rPr>
                <w:sz w:val="22"/>
                <w:szCs w:val="22"/>
              </w:rPr>
            </w:pPr>
            <w:r w:rsidRPr="00EF1ED9">
              <w:rPr>
                <w:sz w:val="22"/>
                <w:szCs w:val="22"/>
              </w:rPr>
              <w:t>Предложение будет рассмотрено при подготовке изменений в приказ Федерального казначейства от 4 декабря 2015 г. № 339</w:t>
            </w:r>
            <w:r w:rsidR="005F4CF4">
              <w:rPr>
                <w:sz w:val="22"/>
                <w:szCs w:val="22"/>
              </w:rPr>
              <w:t>.</w:t>
            </w:r>
            <w:r w:rsidRPr="00EF1ED9">
              <w:rPr>
                <w:sz w:val="22"/>
                <w:szCs w:val="22"/>
              </w:rPr>
              <w:t xml:space="preserve"> </w:t>
            </w:r>
          </w:p>
        </w:tc>
      </w:tr>
      <w:tr w:rsidR="0079679B" w:rsidRPr="005274C3" w:rsidTr="0079679B">
        <w:tc>
          <w:tcPr>
            <w:tcW w:w="534" w:type="dxa"/>
            <w:vMerge/>
            <w:shd w:val="clear" w:color="auto" w:fill="auto"/>
          </w:tcPr>
          <w:p w:rsidR="0079679B" w:rsidRPr="005274C3" w:rsidRDefault="0079679B" w:rsidP="00DC7C79">
            <w:pPr>
              <w:jc w:val="center"/>
            </w:pPr>
          </w:p>
        </w:tc>
        <w:tc>
          <w:tcPr>
            <w:tcW w:w="1842" w:type="dxa"/>
            <w:vMerge/>
            <w:shd w:val="clear" w:color="auto" w:fill="auto"/>
          </w:tcPr>
          <w:p w:rsidR="0079679B" w:rsidRPr="005274C3" w:rsidRDefault="0079679B" w:rsidP="00DC7C79"/>
        </w:tc>
        <w:tc>
          <w:tcPr>
            <w:tcW w:w="7655" w:type="dxa"/>
            <w:shd w:val="clear" w:color="auto" w:fill="auto"/>
          </w:tcPr>
          <w:p w:rsidR="0079679B" w:rsidRPr="00916DB5" w:rsidRDefault="0079679B" w:rsidP="00DC7C79">
            <w:pPr>
              <w:autoSpaceDE w:val="0"/>
              <w:autoSpaceDN w:val="0"/>
              <w:adjustRightInd w:val="0"/>
              <w:ind w:firstLine="317"/>
              <w:jc w:val="both"/>
              <w:rPr>
                <w:sz w:val="22"/>
                <w:szCs w:val="22"/>
              </w:rPr>
            </w:pPr>
            <w:r w:rsidRPr="006D3151">
              <w:rPr>
                <w:b/>
                <w:sz w:val="22"/>
                <w:szCs w:val="22"/>
                <w:u w:val="single"/>
              </w:rPr>
              <w:t>44.6. Предложения</w:t>
            </w:r>
            <w:r w:rsidRPr="00595A6D">
              <w:rPr>
                <w:sz w:val="22"/>
                <w:szCs w:val="22"/>
              </w:rPr>
              <w:t>:</w:t>
            </w:r>
            <w:r w:rsidRPr="00CD64BF">
              <w:rPr>
                <w:sz w:val="22"/>
                <w:szCs w:val="22"/>
              </w:rPr>
              <w:t xml:space="preserve"> </w:t>
            </w:r>
            <w:proofErr w:type="gramStart"/>
            <w:r w:rsidRPr="00916DB5">
              <w:rPr>
                <w:sz w:val="22"/>
                <w:szCs w:val="22"/>
              </w:rPr>
              <w:t xml:space="preserve">Уточнить алгоритм расчета базовых показателей ПБ 207 (207, 207.1, 207.11, 207.2, 207.21) и ПБ 209 (209, 209.01, 209.11, ПБ209.21) на основании данных Главной книги в «Требованиях к форматам и способам передачи данных для формирования системы ключевых показателей, </w:t>
            </w:r>
            <w:r w:rsidRPr="00916DB5">
              <w:rPr>
                <w:sz w:val="22"/>
                <w:szCs w:val="22"/>
              </w:rPr>
              <w:lastRenderedPageBreak/>
              <w:t>предназначенных для мониторинга и оценки процесса исполнения бюджетов бюджетной системы РФ» (версия 53), утвержденных в ноябре 2015 года,     в связи с отражением</w:t>
            </w:r>
            <w:proofErr w:type="gramEnd"/>
            <w:r w:rsidRPr="00916DB5">
              <w:rPr>
                <w:sz w:val="22"/>
                <w:szCs w:val="22"/>
              </w:rPr>
              <w:t xml:space="preserve"> в учете территориальных органов Федерального казначейства с января 2017 года операций по бюджетным и денежным обязательствам. </w:t>
            </w:r>
          </w:p>
          <w:p w:rsidR="0079679B" w:rsidRPr="00595A6D" w:rsidRDefault="0079679B" w:rsidP="00DC7C79">
            <w:pPr>
              <w:spacing w:line="240" w:lineRule="atLeast"/>
              <w:jc w:val="both"/>
              <w:rPr>
                <w:sz w:val="22"/>
                <w:szCs w:val="22"/>
              </w:rPr>
            </w:pPr>
            <w:r w:rsidRPr="00916DB5">
              <w:rPr>
                <w:sz w:val="22"/>
                <w:szCs w:val="22"/>
              </w:rPr>
              <w:t xml:space="preserve">(Зарегистрированы обращения  </w:t>
            </w:r>
            <w:r w:rsidRPr="00595A6D">
              <w:rPr>
                <w:sz w:val="22"/>
                <w:szCs w:val="22"/>
              </w:rPr>
              <w:t>SF</w:t>
            </w:r>
            <w:r w:rsidRPr="00916DB5">
              <w:rPr>
                <w:sz w:val="22"/>
                <w:szCs w:val="22"/>
              </w:rPr>
              <w:t xml:space="preserve">-750321 от 03.02.2017,  </w:t>
            </w:r>
            <w:r w:rsidRPr="00595A6D">
              <w:rPr>
                <w:sz w:val="22"/>
                <w:szCs w:val="22"/>
              </w:rPr>
              <w:t>SF</w:t>
            </w:r>
            <w:r w:rsidRPr="00916DB5">
              <w:rPr>
                <w:sz w:val="22"/>
                <w:szCs w:val="22"/>
              </w:rPr>
              <w:t>-</w:t>
            </w:r>
            <w:r w:rsidRPr="00595A6D">
              <w:rPr>
                <w:sz w:val="22"/>
                <w:szCs w:val="22"/>
              </w:rPr>
              <w:t>803254 от 22.06.2017,  ответ службы сопровождения ОТР -</w:t>
            </w:r>
            <w:r w:rsidRPr="00916DB5">
              <w:rPr>
                <w:sz w:val="22"/>
                <w:szCs w:val="22"/>
              </w:rPr>
              <w:t xml:space="preserve"> </w:t>
            </w:r>
            <w:r w:rsidRPr="00595A6D">
              <w:rPr>
                <w:sz w:val="22"/>
                <w:szCs w:val="22"/>
              </w:rPr>
              <w:t>вопрос не по адресу, просьба обратиться в вышестоящую организацию, ТФФ согласованы с заказчиком)</w:t>
            </w:r>
          </w:p>
        </w:tc>
        <w:tc>
          <w:tcPr>
            <w:tcW w:w="5528" w:type="dxa"/>
            <w:shd w:val="clear" w:color="auto" w:fill="auto"/>
            <w:vAlign w:val="center"/>
          </w:tcPr>
          <w:p w:rsidR="0079679B" w:rsidRPr="00EF1ED9" w:rsidRDefault="0079679B" w:rsidP="009D08A0">
            <w:pPr>
              <w:ind w:firstLine="317"/>
              <w:jc w:val="both"/>
              <w:rPr>
                <w:sz w:val="22"/>
                <w:szCs w:val="22"/>
              </w:rPr>
            </w:pPr>
            <w:r w:rsidRPr="00132659">
              <w:rPr>
                <w:sz w:val="22"/>
                <w:szCs w:val="22"/>
              </w:rPr>
              <w:lastRenderedPageBreak/>
              <w:t>Необходимость в уточнении алгоритма расчета указанных базовых показателей отсутствует, т.к. целью их формирования является получение информации от ТОФК об операциях по бюджетным обязательствам.</w:t>
            </w:r>
          </w:p>
        </w:tc>
      </w:tr>
      <w:tr w:rsidR="0079679B" w:rsidRPr="005274C3" w:rsidTr="0079679B">
        <w:tc>
          <w:tcPr>
            <w:tcW w:w="534" w:type="dxa"/>
            <w:vMerge/>
            <w:shd w:val="clear" w:color="auto" w:fill="auto"/>
          </w:tcPr>
          <w:p w:rsidR="0079679B" w:rsidRPr="005274C3" w:rsidRDefault="0079679B" w:rsidP="00DC7C79">
            <w:pPr>
              <w:jc w:val="center"/>
            </w:pPr>
          </w:p>
        </w:tc>
        <w:tc>
          <w:tcPr>
            <w:tcW w:w="1842" w:type="dxa"/>
            <w:vMerge/>
            <w:shd w:val="clear" w:color="auto" w:fill="auto"/>
          </w:tcPr>
          <w:p w:rsidR="0079679B" w:rsidRPr="005274C3" w:rsidRDefault="0079679B" w:rsidP="00DC7C79"/>
        </w:tc>
        <w:tc>
          <w:tcPr>
            <w:tcW w:w="7655" w:type="dxa"/>
            <w:shd w:val="clear" w:color="auto" w:fill="auto"/>
          </w:tcPr>
          <w:p w:rsidR="0079679B" w:rsidRPr="00595A6D" w:rsidRDefault="0079679B" w:rsidP="00DC7C79">
            <w:pPr>
              <w:spacing w:line="240" w:lineRule="atLeast"/>
              <w:ind w:firstLine="350"/>
              <w:jc w:val="both"/>
              <w:rPr>
                <w:sz w:val="22"/>
                <w:szCs w:val="22"/>
              </w:rPr>
            </w:pPr>
            <w:r w:rsidRPr="006D3151">
              <w:rPr>
                <w:b/>
                <w:sz w:val="22"/>
                <w:szCs w:val="22"/>
                <w:u w:val="single"/>
              </w:rPr>
              <w:t>44.7. Предложения</w:t>
            </w:r>
            <w:r w:rsidRPr="00595A6D">
              <w:rPr>
                <w:sz w:val="22"/>
                <w:szCs w:val="22"/>
              </w:rPr>
              <w:t>:</w:t>
            </w:r>
            <w:r w:rsidRPr="00CD64BF">
              <w:rPr>
                <w:sz w:val="22"/>
                <w:szCs w:val="22"/>
              </w:rPr>
              <w:t xml:space="preserve"> </w:t>
            </w:r>
            <w:proofErr w:type="gramStart"/>
            <w:r w:rsidRPr="00916DB5">
              <w:rPr>
                <w:sz w:val="22"/>
                <w:szCs w:val="22"/>
              </w:rPr>
              <w:t xml:space="preserve">В </w:t>
            </w:r>
            <w:r w:rsidRPr="00595A6D">
              <w:rPr>
                <w:sz w:val="22"/>
                <w:szCs w:val="22"/>
              </w:rPr>
              <w:t>связи с внедрением подсистемы «Учет и отчетность» ГИС «Электронный бюджет», рассмотреть порядок заверения показателей отчетных форм получателей бюджетных средств, представляемых на бумажном носителе (актуальность писем Федерального казначейства  от 29.06.2009 №42-7.4-05/2.6-374 «О ежеквартальном согласовании отчетов ф.ф.0503127, 0503137 органами Федерального казначейства», от 28.08.2014 №42-7.4-05/2.2-533 «Об осуществлении сверки ф.0503127»).</w:t>
            </w:r>
            <w:proofErr w:type="gramEnd"/>
          </w:p>
        </w:tc>
        <w:tc>
          <w:tcPr>
            <w:tcW w:w="5528" w:type="dxa"/>
            <w:shd w:val="clear" w:color="auto" w:fill="auto"/>
            <w:vAlign w:val="center"/>
          </w:tcPr>
          <w:p w:rsidR="0079679B" w:rsidRPr="00EF1ED9" w:rsidRDefault="0079679B" w:rsidP="009D08A0">
            <w:pPr>
              <w:ind w:firstLine="317"/>
              <w:jc w:val="both"/>
              <w:rPr>
                <w:sz w:val="22"/>
                <w:szCs w:val="22"/>
              </w:rPr>
            </w:pPr>
            <w:r w:rsidRPr="00EF1ED9">
              <w:rPr>
                <w:sz w:val="22"/>
                <w:szCs w:val="22"/>
              </w:rPr>
              <w:t xml:space="preserve">См. ответ на </w:t>
            </w:r>
            <w:r w:rsidRPr="0080558C">
              <w:rPr>
                <w:b/>
                <w:sz w:val="22"/>
                <w:szCs w:val="22"/>
              </w:rPr>
              <w:t>Вопрос 17.1</w:t>
            </w:r>
          </w:p>
        </w:tc>
      </w:tr>
      <w:tr w:rsidR="0079679B" w:rsidRPr="005274C3" w:rsidTr="0079679B">
        <w:tc>
          <w:tcPr>
            <w:tcW w:w="534" w:type="dxa"/>
            <w:vMerge/>
            <w:shd w:val="clear" w:color="auto" w:fill="auto"/>
          </w:tcPr>
          <w:p w:rsidR="0079679B" w:rsidRPr="005274C3" w:rsidRDefault="0079679B" w:rsidP="00DC7C79">
            <w:pPr>
              <w:jc w:val="center"/>
            </w:pPr>
          </w:p>
        </w:tc>
        <w:tc>
          <w:tcPr>
            <w:tcW w:w="1842" w:type="dxa"/>
            <w:vMerge/>
            <w:shd w:val="clear" w:color="auto" w:fill="auto"/>
          </w:tcPr>
          <w:p w:rsidR="0079679B" w:rsidRPr="005274C3" w:rsidRDefault="0079679B" w:rsidP="00DC7C79"/>
        </w:tc>
        <w:tc>
          <w:tcPr>
            <w:tcW w:w="7655" w:type="dxa"/>
            <w:shd w:val="clear" w:color="auto" w:fill="auto"/>
          </w:tcPr>
          <w:p w:rsidR="0079679B" w:rsidRPr="00595A6D" w:rsidRDefault="0079679B" w:rsidP="00DC7C79">
            <w:pPr>
              <w:pStyle w:val="Style27"/>
              <w:widowControl/>
              <w:tabs>
                <w:tab w:val="left" w:pos="1762"/>
              </w:tabs>
              <w:spacing w:line="240" w:lineRule="auto"/>
              <w:ind w:firstLine="317"/>
              <w:rPr>
                <w:rFonts w:eastAsia="Times New Roman"/>
                <w:sz w:val="22"/>
                <w:szCs w:val="22"/>
              </w:rPr>
            </w:pPr>
            <w:r w:rsidRPr="006D3151">
              <w:rPr>
                <w:rFonts w:eastAsia="Times New Roman"/>
                <w:b/>
                <w:sz w:val="22"/>
                <w:szCs w:val="22"/>
                <w:u w:val="single"/>
              </w:rPr>
              <w:t>44.8. Вопрос</w:t>
            </w:r>
            <w:r w:rsidRPr="00595A6D">
              <w:rPr>
                <w:rFonts w:eastAsia="Times New Roman"/>
                <w:sz w:val="22"/>
                <w:szCs w:val="22"/>
              </w:rPr>
              <w:t>: Просим разъяснить положения приказа Федерального казначейства  от 27.04.2017 № 100 «О внесении изменений в  Перечень документов, образующихся в деятельности Федерального казначейства, его территориальных органов и подведомственных учреждений, с указанием сроков хранения, утвержденный приказом Федерального казначейства от 24.03.2014 № 50», в части изменения сроков хранения бюджетной отчетности:</w:t>
            </w:r>
          </w:p>
          <w:p w:rsidR="0079679B" w:rsidRPr="00595A6D" w:rsidRDefault="0079679B" w:rsidP="00DC7C79">
            <w:pPr>
              <w:pStyle w:val="Style27"/>
              <w:widowControl/>
              <w:tabs>
                <w:tab w:val="left" w:pos="1762"/>
              </w:tabs>
              <w:spacing w:line="240" w:lineRule="auto"/>
              <w:ind w:firstLine="33"/>
              <w:rPr>
                <w:rFonts w:eastAsia="Times New Roman"/>
                <w:sz w:val="22"/>
                <w:szCs w:val="22"/>
              </w:rPr>
            </w:pPr>
            <w:proofErr w:type="gramStart"/>
            <w:r w:rsidRPr="00595A6D">
              <w:rPr>
                <w:rFonts w:eastAsia="Times New Roman"/>
                <w:sz w:val="22"/>
                <w:szCs w:val="22"/>
              </w:rPr>
              <w:t>ежемесячной</w:t>
            </w:r>
            <w:proofErr w:type="gramEnd"/>
            <w:r w:rsidRPr="00595A6D">
              <w:rPr>
                <w:rFonts w:eastAsia="Times New Roman"/>
                <w:sz w:val="22"/>
                <w:szCs w:val="22"/>
              </w:rPr>
              <w:t xml:space="preserve"> (пример: ст. 460 в  - с 1 года до 5 лет в электронном виде);                                                        </w:t>
            </w:r>
          </w:p>
          <w:p w:rsidR="0079679B" w:rsidRPr="00595A6D" w:rsidRDefault="005F4CF4" w:rsidP="00DC7C79">
            <w:pPr>
              <w:pStyle w:val="Style27"/>
              <w:widowControl/>
              <w:tabs>
                <w:tab w:val="left" w:pos="1762"/>
              </w:tabs>
              <w:spacing w:line="240" w:lineRule="auto"/>
              <w:ind w:left="33" w:firstLine="0"/>
              <w:rPr>
                <w:rFonts w:eastAsia="Times New Roman"/>
                <w:sz w:val="22"/>
                <w:szCs w:val="22"/>
              </w:rPr>
            </w:pPr>
            <w:r>
              <w:rPr>
                <w:rFonts w:eastAsia="Times New Roman"/>
                <w:sz w:val="22"/>
                <w:szCs w:val="22"/>
              </w:rPr>
              <w:t>годовой (</w:t>
            </w:r>
            <w:r w:rsidR="0079679B" w:rsidRPr="00595A6D">
              <w:rPr>
                <w:rFonts w:eastAsia="Times New Roman"/>
                <w:sz w:val="22"/>
                <w:szCs w:val="22"/>
              </w:rPr>
              <w:t>пример: ст. 460</w:t>
            </w:r>
            <w:r>
              <w:rPr>
                <w:rFonts w:eastAsia="Times New Roman"/>
                <w:sz w:val="22"/>
                <w:szCs w:val="22"/>
              </w:rPr>
              <w:t xml:space="preserve"> а  - с 5 лет до «Постоянно» </w:t>
            </w:r>
            <w:r w:rsidR="0079679B" w:rsidRPr="00595A6D">
              <w:rPr>
                <w:rFonts w:eastAsia="Times New Roman"/>
                <w:sz w:val="22"/>
                <w:szCs w:val="22"/>
              </w:rPr>
              <w:t>в электронном виде).</w:t>
            </w:r>
          </w:p>
          <w:p w:rsidR="0079679B" w:rsidRPr="00595A6D" w:rsidRDefault="0079679B" w:rsidP="00DC7C79">
            <w:pPr>
              <w:pStyle w:val="Style27"/>
              <w:widowControl/>
              <w:tabs>
                <w:tab w:val="left" w:pos="1762"/>
              </w:tabs>
              <w:spacing w:line="240" w:lineRule="auto"/>
              <w:ind w:firstLine="0"/>
              <w:rPr>
                <w:rFonts w:eastAsia="Times New Roman"/>
                <w:sz w:val="22"/>
                <w:szCs w:val="22"/>
              </w:rPr>
            </w:pPr>
            <w:r w:rsidRPr="00595A6D">
              <w:rPr>
                <w:rFonts w:eastAsia="Times New Roman"/>
                <w:sz w:val="22"/>
                <w:szCs w:val="22"/>
              </w:rPr>
              <w:t xml:space="preserve">Согласно п.2.14 приказа Федерального казначейства от 24.03.2014 № 50 «документы постоянного срока хранения передаются в установленном порядке в </w:t>
            </w:r>
            <w:proofErr w:type="spellStart"/>
            <w:r w:rsidRPr="00595A6D">
              <w:rPr>
                <w:rFonts w:eastAsia="Times New Roman"/>
                <w:sz w:val="22"/>
                <w:szCs w:val="22"/>
              </w:rPr>
              <w:t>госудаственные</w:t>
            </w:r>
            <w:proofErr w:type="spellEnd"/>
            <w:r w:rsidRPr="00595A6D">
              <w:rPr>
                <w:rFonts w:eastAsia="Times New Roman"/>
                <w:sz w:val="22"/>
                <w:szCs w:val="22"/>
              </w:rPr>
              <w:t xml:space="preserve"> архивы».</w:t>
            </w:r>
          </w:p>
          <w:p w:rsidR="0079679B" w:rsidRPr="00595A6D" w:rsidRDefault="0079679B" w:rsidP="00DC7C79">
            <w:pPr>
              <w:autoSpaceDE w:val="0"/>
              <w:autoSpaceDN w:val="0"/>
              <w:adjustRightInd w:val="0"/>
              <w:jc w:val="both"/>
              <w:rPr>
                <w:sz w:val="22"/>
                <w:szCs w:val="22"/>
              </w:rPr>
            </w:pPr>
            <w:r w:rsidRPr="00595A6D">
              <w:rPr>
                <w:sz w:val="22"/>
                <w:szCs w:val="22"/>
              </w:rPr>
              <w:t xml:space="preserve">П. 2.30. приказа Минкультуры России от 31.03.2015 N 526 «Об утверждении правил организации хранения, комплектования, учета и использования документов Архивного фонда Российской Федерации и других архивных документов в органах государственной власти, органах местного самоуправления и организациях» определены обязательные условия хранения электронных документов. </w:t>
            </w:r>
          </w:p>
          <w:p w:rsidR="0079679B" w:rsidRPr="00595A6D" w:rsidRDefault="0079679B" w:rsidP="0007094F">
            <w:pPr>
              <w:pStyle w:val="Style27"/>
              <w:widowControl/>
              <w:tabs>
                <w:tab w:val="left" w:pos="1762"/>
              </w:tabs>
              <w:spacing w:line="240" w:lineRule="auto"/>
              <w:ind w:firstLine="709"/>
              <w:rPr>
                <w:sz w:val="22"/>
                <w:szCs w:val="22"/>
              </w:rPr>
            </w:pPr>
            <w:r w:rsidRPr="00595A6D">
              <w:rPr>
                <w:rFonts w:eastAsia="Times New Roman"/>
                <w:sz w:val="22"/>
                <w:szCs w:val="22"/>
              </w:rPr>
              <w:t>Вопрос:</w:t>
            </w:r>
            <w:r w:rsidR="0007094F">
              <w:rPr>
                <w:rFonts w:eastAsia="Times New Roman"/>
                <w:sz w:val="22"/>
                <w:szCs w:val="22"/>
              </w:rPr>
              <w:t xml:space="preserve"> </w:t>
            </w:r>
            <w:r w:rsidRPr="00595A6D">
              <w:rPr>
                <w:sz w:val="22"/>
                <w:szCs w:val="22"/>
              </w:rPr>
              <w:t xml:space="preserve">Изменения в части сроков хранения бюджетной отчетности, утвержденные приказом  Федерального казначейства </w:t>
            </w:r>
            <w:r w:rsidRPr="00916DB5">
              <w:rPr>
                <w:sz w:val="22"/>
                <w:szCs w:val="22"/>
              </w:rPr>
              <w:t xml:space="preserve"> от 27.04.2017 № 100, </w:t>
            </w:r>
            <w:r w:rsidRPr="00595A6D">
              <w:rPr>
                <w:sz w:val="22"/>
                <w:szCs w:val="22"/>
              </w:rPr>
              <w:t>вносятся в  номенклатуру дел 2017 года или учитываются при составлении номенклатуры дел на 2018 год</w:t>
            </w:r>
            <w:r w:rsidRPr="00916DB5">
              <w:rPr>
                <w:sz w:val="22"/>
                <w:szCs w:val="22"/>
              </w:rPr>
              <w:t xml:space="preserve">? </w:t>
            </w:r>
            <w:r w:rsidRPr="00595A6D">
              <w:rPr>
                <w:sz w:val="22"/>
                <w:szCs w:val="22"/>
              </w:rPr>
              <w:t xml:space="preserve"> </w:t>
            </w:r>
          </w:p>
          <w:p w:rsidR="0079679B" w:rsidRPr="00595A6D" w:rsidRDefault="0079679B" w:rsidP="00DC7C79">
            <w:pPr>
              <w:pStyle w:val="a4"/>
              <w:autoSpaceDE w:val="0"/>
              <w:autoSpaceDN w:val="0"/>
              <w:adjustRightInd w:val="0"/>
              <w:ind w:left="33"/>
              <w:jc w:val="both"/>
              <w:rPr>
                <w:sz w:val="22"/>
                <w:szCs w:val="22"/>
              </w:rPr>
            </w:pPr>
            <w:r w:rsidRPr="00595A6D">
              <w:rPr>
                <w:sz w:val="22"/>
                <w:szCs w:val="22"/>
              </w:rPr>
              <w:t xml:space="preserve">Каким образом обеспечить выполнение </w:t>
            </w:r>
            <w:proofErr w:type="gramStart"/>
            <w:r w:rsidRPr="00595A6D">
              <w:rPr>
                <w:sz w:val="22"/>
                <w:szCs w:val="22"/>
              </w:rPr>
              <w:t>условий хранения ряда документов постоянного срока хранения</w:t>
            </w:r>
            <w:proofErr w:type="gramEnd"/>
            <w:r w:rsidRPr="00595A6D">
              <w:rPr>
                <w:sz w:val="22"/>
                <w:szCs w:val="22"/>
              </w:rPr>
              <w:t xml:space="preserve"> в электронном виде? </w:t>
            </w:r>
          </w:p>
        </w:tc>
        <w:tc>
          <w:tcPr>
            <w:tcW w:w="5528" w:type="dxa"/>
            <w:shd w:val="clear" w:color="auto" w:fill="auto"/>
            <w:vAlign w:val="center"/>
          </w:tcPr>
          <w:p w:rsidR="0079679B" w:rsidRPr="0007094F" w:rsidRDefault="0079679B" w:rsidP="0007094F">
            <w:pPr>
              <w:ind w:firstLine="317"/>
              <w:jc w:val="both"/>
              <w:rPr>
                <w:bCs/>
                <w:sz w:val="22"/>
                <w:szCs w:val="22"/>
              </w:rPr>
            </w:pPr>
            <w:r w:rsidRPr="00EF1ED9">
              <w:rPr>
                <w:bCs/>
                <w:sz w:val="22"/>
                <w:szCs w:val="22"/>
              </w:rPr>
              <w:t>Вносить изменения в утвержденн</w:t>
            </w:r>
            <w:r>
              <w:rPr>
                <w:bCs/>
                <w:sz w:val="22"/>
                <w:szCs w:val="22"/>
              </w:rPr>
              <w:t>ую ранее номенклатуру дел</w:t>
            </w:r>
            <w:r w:rsidRPr="00EF1ED9">
              <w:rPr>
                <w:bCs/>
                <w:sz w:val="22"/>
                <w:szCs w:val="22"/>
              </w:rPr>
              <w:t xml:space="preserve"> на 2017 год не нужно. Изменениями в Перечень документов, образующихся в ходе деятельности Федерального казначейства, его территориальных органов и подведомственных учреждений, с указанием сроков хранения, утвержденный приказом Федерального казначейства от 24.03.2014 № 50 следует руководствоваться при  составлении номенклатуры дел на 2018 год</w:t>
            </w:r>
            <w:r w:rsidR="0007094F">
              <w:rPr>
                <w:bCs/>
                <w:sz w:val="22"/>
                <w:szCs w:val="22"/>
              </w:rPr>
              <w:t>.</w:t>
            </w:r>
          </w:p>
        </w:tc>
      </w:tr>
      <w:tr w:rsidR="0079679B" w:rsidRPr="005274C3" w:rsidTr="0079679B">
        <w:tc>
          <w:tcPr>
            <w:tcW w:w="534" w:type="dxa"/>
            <w:vMerge w:val="restart"/>
            <w:shd w:val="clear" w:color="auto" w:fill="auto"/>
          </w:tcPr>
          <w:p w:rsidR="0079679B" w:rsidRPr="005274C3" w:rsidRDefault="0079679B" w:rsidP="00DC7C79">
            <w:pPr>
              <w:jc w:val="center"/>
            </w:pPr>
            <w:r w:rsidRPr="005274C3">
              <w:lastRenderedPageBreak/>
              <w:t>4</w:t>
            </w:r>
            <w:r>
              <w:t>5</w:t>
            </w:r>
          </w:p>
        </w:tc>
        <w:tc>
          <w:tcPr>
            <w:tcW w:w="1842" w:type="dxa"/>
            <w:vMerge w:val="restart"/>
            <w:shd w:val="clear" w:color="auto" w:fill="auto"/>
          </w:tcPr>
          <w:p w:rsidR="0079679B" w:rsidRDefault="0079679B" w:rsidP="00DC7C79">
            <w:r w:rsidRPr="00B14D7F">
              <w:rPr>
                <w:b/>
              </w:rPr>
              <w:t xml:space="preserve">УФК по </w:t>
            </w:r>
            <w:r>
              <w:t xml:space="preserve"> </w:t>
            </w:r>
            <w:r w:rsidRPr="003A7ECF">
              <w:rPr>
                <w:b/>
              </w:rPr>
              <w:t>г. Санкт-Петербургу</w:t>
            </w:r>
          </w:p>
        </w:tc>
        <w:tc>
          <w:tcPr>
            <w:tcW w:w="7655" w:type="dxa"/>
            <w:shd w:val="clear" w:color="auto" w:fill="auto"/>
          </w:tcPr>
          <w:p w:rsidR="0079679B" w:rsidRPr="00D0650B" w:rsidRDefault="0079679B" w:rsidP="00DC7C79">
            <w:pPr>
              <w:autoSpaceDE w:val="0"/>
              <w:autoSpaceDN w:val="0"/>
              <w:adjustRightInd w:val="0"/>
              <w:ind w:firstLine="317"/>
              <w:jc w:val="both"/>
              <w:rPr>
                <w:sz w:val="22"/>
                <w:szCs w:val="22"/>
              </w:rPr>
            </w:pPr>
            <w:r w:rsidRPr="006D3151">
              <w:rPr>
                <w:b/>
                <w:sz w:val="22"/>
                <w:szCs w:val="22"/>
                <w:u w:val="single"/>
              </w:rPr>
              <w:t>45.1. Предложения</w:t>
            </w:r>
            <w:r w:rsidRPr="00595A6D">
              <w:rPr>
                <w:sz w:val="22"/>
                <w:szCs w:val="22"/>
              </w:rPr>
              <w:t xml:space="preserve">: При проведении реорганизации Администратора доходов бюджета, в части прямых поступлений, зачисленных на  счет 40105, минуя счет №40101 в рамках одного бюджета, главы и  кода бюджетной классификации в ППО «АСФК» согласно Акта приемки-передачи показателей лицевого счета администратора доходов бюджета при реорганизации, передаче полномочий по администрированию автоматически сформировалась исправительная Бухгалтерская справка </w:t>
            </w:r>
            <w:r w:rsidRPr="00D0650B">
              <w:rPr>
                <w:sz w:val="22"/>
                <w:szCs w:val="22"/>
              </w:rPr>
              <w:t xml:space="preserve">(ф. 0504833) </w:t>
            </w:r>
            <w:r w:rsidRPr="00595A6D">
              <w:rPr>
                <w:sz w:val="22"/>
                <w:szCs w:val="22"/>
              </w:rPr>
              <w:t>(с типом БСА) с отражением бухгалтерских проводок</w:t>
            </w:r>
            <w:proofErr w:type="gramStart"/>
            <w:r w:rsidRPr="00595A6D">
              <w:rPr>
                <w:sz w:val="22"/>
                <w:szCs w:val="22"/>
              </w:rPr>
              <w:t xml:space="preserve">  Д</w:t>
            </w:r>
            <w:proofErr w:type="gramEnd"/>
            <w:r w:rsidRPr="00595A6D">
              <w:rPr>
                <w:sz w:val="22"/>
                <w:szCs w:val="22"/>
              </w:rPr>
              <w:t xml:space="preserve"> 1.20211.510 – </w:t>
            </w:r>
            <w:proofErr w:type="spellStart"/>
            <w:proofErr w:type="gramStart"/>
            <w:r w:rsidRPr="00595A6D">
              <w:rPr>
                <w:sz w:val="22"/>
                <w:szCs w:val="22"/>
              </w:rPr>
              <w:t>Кр</w:t>
            </w:r>
            <w:proofErr w:type="spellEnd"/>
            <w:proofErr w:type="gramEnd"/>
            <w:r w:rsidRPr="00595A6D">
              <w:rPr>
                <w:sz w:val="22"/>
                <w:szCs w:val="22"/>
              </w:rPr>
              <w:t xml:space="preserve"> 1.40210.ххх, в которых меняется только лицевой счет администратора доходов. Данная справка </w:t>
            </w:r>
            <w:r w:rsidRPr="00D0650B">
              <w:rPr>
                <w:sz w:val="22"/>
                <w:szCs w:val="22"/>
              </w:rPr>
              <w:t>в ППО "АСФК</w:t>
            </w:r>
            <w:r w:rsidRPr="00595A6D">
              <w:rPr>
                <w:sz w:val="22"/>
                <w:szCs w:val="22"/>
              </w:rPr>
              <w:t xml:space="preserve"> не отражается в регистрах бюджетного учета по операциям  кассового исполнения федерального бюджета. </w:t>
            </w:r>
            <w:r w:rsidRPr="00D0650B">
              <w:rPr>
                <w:sz w:val="22"/>
                <w:szCs w:val="22"/>
              </w:rPr>
              <w:t>При этом "Отметка о принятии Бухгалтерской справки к учету" и "Операции приняты к учету с отражением в Журнале операций" в Бухгалтерской справке (ф. 0504833) заполнены.</w:t>
            </w:r>
          </w:p>
          <w:p w:rsidR="0079679B" w:rsidRPr="00D0650B" w:rsidRDefault="0079679B" w:rsidP="00DC7C79">
            <w:pPr>
              <w:autoSpaceDE w:val="0"/>
              <w:autoSpaceDN w:val="0"/>
              <w:adjustRightInd w:val="0"/>
              <w:ind w:firstLine="600"/>
              <w:jc w:val="both"/>
              <w:rPr>
                <w:sz w:val="22"/>
                <w:szCs w:val="22"/>
              </w:rPr>
            </w:pPr>
            <w:r w:rsidRPr="00D0650B">
              <w:rPr>
                <w:sz w:val="22"/>
                <w:szCs w:val="22"/>
              </w:rPr>
              <w:t xml:space="preserve">Согласно рекомендациям, данным в Ответах на вопросы, поступившие от территориальных органов Федерального казначейства к Видеоконференции (13 - 14 сентября 2016 г.) (п.48.5.) – «В случае оформления Бухгалтерской справки (ф. 0504833) по операциям, в результате которых не изменяются счета бюджетного (казначейского) учета и/или тип операции, но изменяются иные учетные параметры (например, код УБП/НУБП), бухгалтерские записи не изменяются и не подлежат отражению регистрах синтетического учета (например, Журнал по прочим операциям (ф. 0504071)). Вместе с тем, операции по Бухгалтерской справке (ф. 0504833) принимаются к учету и подлежат отражению в регистрах аналитического учета, формируемых в разрезе изменяемых параметров (например, </w:t>
            </w:r>
            <w:proofErr w:type="spellStart"/>
            <w:r w:rsidRPr="00D0650B">
              <w:rPr>
                <w:sz w:val="22"/>
                <w:szCs w:val="22"/>
              </w:rPr>
              <w:t>Многографная</w:t>
            </w:r>
            <w:proofErr w:type="spellEnd"/>
            <w:r w:rsidRPr="00D0650B">
              <w:rPr>
                <w:sz w:val="22"/>
                <w:szCs w:val="22"/>
              </w:rPr>
              <w:t xml:space="preserve"> карточка ф. 0504054). Т.к. документ содержит проводки бюджетного (казначейского) учета, то заполняется "Отметка о принятии Бухгалтерской справки к учету", где в поле "Операции приняты к учету с отражением в (наименование регистра, номер и дата)" указывается Журнал по прочим операциям».</w:t>
            </w:r>
          </w:p>
          <w:p w:rsidR="0079679B" w:rsidRPr="00D0650B" w:rsidRDefault="0079679B" w:rsidP="00DC7C79">
            <w:pPr>
              <w:autoSpaceDE w:val="0"/>
              <w:autoSpaceDN w:val="0"/>
              <w:adjustRightInd w:val="0"/>
              <w:ind w:firstLine="600"/>
              <w:jc w:val="both"/>
              <w:rPr>
                <w:sz w:val="22"/>
                <w:szCs w:val="22"/>
              </w:rPr>
            </w:pPr>
            <w:r w:rsidRPr="00D0650B">
              <w:rPr>
                <w:sz w:val="22"/>
                <w:szCs w:val="22"/>
              </w:rPr>
              <w:t xml:space="preserve">Исполнение вышеуказанных рекомендаций по формированию Бухгалтерских справок (ф. 0504833) без отражения </w:t>
            </w:r>
            <w:r w:rsidRPr="00595A6D">
              <w:rPr>
                <w:sz w:val="22"/>
                <w:szCs w:val="22"/>
              </w:rPr>
              <w:t xml:space="preserve"> в регистрах бюджетного учета</w:t>
            </w:r>
            <w:r w:rsidRPr="00D0650B">
              <w:rPr>
                <w:sz w:val="22"/>
                <w:szCs w:val="22"/>
              </w:rPr>
              <w:t xml:space="preserve"> вступает в противоречие с положениями нормативно-правовых актов Министерства финансов Российской Федерации (далее - МФ РФ):</w:t>
            </w:r>
          </w:p>
          <w:p w:rsidR="0079679B" w:rsidRPr="00D0650B" w:rsidRDefault="0079679B" w:rsidP="00DC7C79">
            <w:pPr>
              <w:autoSpaceDE w:val="0"/>
              <w:autoSpaceDN w:val="0"/>
              <w:adjustRightInd w:val="0"/>
              <w:ind w:firstLine="283"/>
              <w:jc w:val="both"/>
              <w:rPr>
                <w:sz w:val="22"/>
                <w:szCs w:val="22"/>
              </w:rPr>
            </w:pPr>
            <w:r w:rsidRPr="00D0650B">
              <w:rPr>
                <w:sz w:val="22"/>
                <w:szCs w:val="22"/>
              </w:rPr>
              <w:t>- приказа МФ РФ от 01.12.2010 N 157н (п. 18) в части включения в Бухгалтерскую справку (ф. 0504833) наименования исправляемого регистра бухгалтерского учета (Журнала по прочим операциям), его номера (при наличии), а также периода, за который он составлен;</w:t>
            </w:r>
          </w:p>
          <w:p w:rsidR="0079679B" w:rsidRPr="00D0650B" w:rsidRDefault="0079679B" w:rsidP="00DC7C79">
            <w:pPr>
              <w:autoSpaceDE w:val="0"/>
              <w:autoSpaceDN w:val="0"/>
              <w:adjustRightInd w:val="0"/>
              <w:ind w:firstLine="283"/>
              <w:jc w:val="both"/>
              <w:rPr>
                <w:sz w:val="22"/>
                <w:szCs w:val="22"/>
              </w:rPr>
            </w:pPr>
            <w:r w:rsidRPr="00D0650B">
              <w:rPr>
                <w:sz w:val="22"/>
                <w:szCs w:val="22"/>
              </w:rPr>
              <w:t>- приказа МФ РФ от 30.03.2015 N 52н (раздел 2 приложения 5) в части запол</w:t>
            </w:r>
            <w:r w:rsidR="0007094F">
              <w:rPr>
                <w:sz w:val="22"/>
                <w:szCs w:val="22"/>
              </w:rPr>
              <w:t>нения в Бухгалтерской справке</w:t>
            </w:r>
            <w:r w:rsidRPr="00D0650B">
              <w:rPr>
                <w:sz w:val="22"/>
                <w:szCs w:val="22"/>
              </w:rPr>
              <w:t xml:space="preserve"> (ф. 0504833) главным бухгалтером </w:t>
            </w:r>
            <w:r w:rsidRPr="00D0650B">
              <w:rPr>
                <w:sz w:val="22"/>
                <w:szCs w:val="22"/>
              </w:rPr>
              <w:lastRenderedPageBreak/>
              <w:t>"Отметки о принятии Бухгалтерской справки к учету" с одновременным отражением бухгалтерских записей в соответствующих регистрах бюджетного учета.</w:t>
            </w:r>
          </w:p>
          <w:p w:rsidR="0079679B" w:rsidRPr="00595A6D" w:rsidRDefault="0079679B" w:rsidP="00DC7C79">
            <w:pPr>
              <w:spacing w:line="240" w:lineRule="atLeast"/>
              <w:ind w:firstLine="350"/>
              <w:jc w:val="both"/>
              <w:rPr>
                <w:sz w:val="22"/>
                <w:szCs w:val="22"/>
              </w:rPr>
            </w:pPr>
            <w:r w:rsidRPr="00D0650B">
              <w:rPr>
                <w:sz w:val="22"/>
                <w:szCs w:val="22"/>
              </w:rPr>
              <w:t xml:space="preserve">В целях унификации составления регистров и исключения спорных вопросов, возникающих в ходе их составления и проверки, предлагаем провести доработку регистра Журнал по прочим операциям                              (ф. 0504071), в части отражения в нем всех Бухгалтерских справок (ф. 0504833), содержащих проводки бюджетного (казначейского) учета. Данный вопрос обсуждается в рамках </w:t>
            </w:r>
            <w:r w:rsidRPr="00595A6D">
              <w:rPr>
                <w:sz w:val="22"/>
                <w:szCs w:val="22"/>
              </w:rPr>
              <w:t>RFC-27842, который находится на рассмотрении в ФК с 2015 года.</w:t>
            </w:r>
          </w:p>
        </w:tc>
        <w:tc>
          <w:tcPr>
            <w:tcW w:w="5528" w:type="dxa"/>
            <w:shd w:val="clear" w:color="auto" w:fill="auto"/>
            <w:vAlign w:val="center"/>
          </w:tcPr>
          <w:p w:rsidR="0079679B" w:rsidRPr="00EF1ED9" w:rsidRDefault="0079679B" w:rsidP="0059544B">
            <w:pPr>
              <w:ind w:firstLine="317"/>
              <w:jc w:val="both"/>
              <w:rPr>
                <w:sz w:val="22"/>
                <w:szCs w:val="22"/>
              </w:rPr>
            </w:pPr>
            <w:r w:rsidRPr="005F4CF4">
              <w:rPr>
                <w:rFonts w:ascii="Times" w:hAnsi="Times" w:cs="Arial"/>
                <w:sz w:val="22"/>
                <w:szCs w:val="22"/>
              </w:rPr>
              <w:lastRenderedPageBreak/>
              <w:t>Предложение находится на рассмотрении в Федеральном казначействе</w:t>
            </w:r>
            <w:r>
              <w:rPr>
                <w:rFonts w:ascii="Times" w:hAnsi="Times" w:cs="Arial"/>
                <w:sz w:val="20"/>
                <w:szCs w:val="20"/>
              </w:rPr>
              <w:t>.</w:t>
            </w:r>
          </w:p>
        </w:tc>
      </w:tr>
      <w:tr w:rsidR="0079679B" w:rsidRPr="005274C3" w:rsidTr="0079679B">
        <w:tc>
          <w:tcPr>
            <w:tcW w:w="534" w:type="dxa"/>
            <w:vMerge/>
            <w:shd w:val="clear" w:color="auto" w:fill="auto"/>
          </w:tcPr>
          <w:p w:rsidR="0079679B" w:rsidRPr="005274C3" w:rsidRDefault="0079679B" w:rsidP="00DC7C79">
            <w:pPr>
              <w:jc w:val="center"/>
            </w:pPr>
          </w:p>
        </w:tc>
        <w:tc>
          <w:tcPr>
            <w:tcW w:w="1842" w:type="dxa"/>
            <w:vMerge/>
            <w:shd w:val="clear" w:color="auto" w:fill="auto"/>
          </w:tcPr>
          <w:p w:rsidR="0079679B" w:rsidRPr="005274C3" w:rsidRDefault="0079679B" w:rsidP="00DC7C79"/>
        </w:tc>
        <w:tc>
          <w:tcPr>
            <w:tcW w:w="7655" w:type="dxa"/>
            <w:shd w:val="clear" w:color="auto" w:fill="auto"/>
          </w:tcPr>
          <w:p w:rsidR="0079679B" w:rsidRPr="00D0650B" w:rsidRDefault="0079679B" w:rsidP="00DC7C79">
            <w:pPr>
              <w:ind w:firstLine="317"/>
              <w:jc w:val="both"/>
              <w:rPr>
                <w:sz w:val="22"/>
                <w:szCs w:val="22"/>
                <w:u w:val="single"/>
              </w:rPr>
            </w:pPr>
            <w:r>
              <w:rPr>
                <w:b/>
                <w:bCs/>
                <w:sz w:val="22"/>
                <w:szCs w:val="22"/>
                <w:u w:val="single"/>
              </w:rPr>
              <w:t>45</w:t>
            </w:r>
            <w:r w:rsidRPr="003A7ECF">
              <w:rPr>
                <w:b/>
                <w:bCs/>
                <w:sz w:val="22"/>
                <w:szCs w:val="22"/>
                <w:u w:val="single"/>
              </w:rPr>
              <w:t>.</w:t>
            </w:r>
            <w:r w:rsidRPr="003A7ECF">
              <w:rPr>
                <w:b/>
                <w:sz w:val="22"/>
                <w:szCs w:val="22"/>
                <w:u w:val="single"/>
              </w:rPr>
              <w:t>2.</w:t>
            </w:r>
            <w:r w:rsidRPr="003A7ECF">
              <w:rPr>
                <w:sz w:val="22"/>
                <w:szCs w:val="22"/>
                <w:u w:val="single"/>
              </w:rPr>
              <w:t xml:space="preserve"> </w:t>
            </w:r>
            <w:r w:rsidRPr="003A7ECF">
              <w:rPr>
                <w:b/>
                <w:sz w:val="22"/>
                <w:szCs w:val="22"/>
                <w:u w:val="single"/>
              </w:rPr>
              <w:t>Вопрос:</w:t>
            </w:r>
            <w:r w:rsidRPr="00D0650B">
              <w:rPr>
                <w:bCs/>
                <w:sz w:val="22"/>
                <w:szCs w:val="22"/>
              </w:rPr>
              <w:t xml:space="preserve"> </w:t>
            </w:r>
            <w:proofErr w:type="gramStart"/>
            <w:r w:rsidRPr="00D0650B">
              <w:rPr>
                <w:bCs/>
                <w:sz w:val="22"/>
                <w:szCs w:val="22"/>
              </w:rPr>
              <w:t>В соответствии с письмом ФК от 19.05.2017 № 07-04-05/02-308 в целях обеспечения корректного отражения в бюджетном учете операций по передаче (принятию) учетных данных  при реорганизации (ликвидации) участников бюджетного процесса федерального бюджета со средствами, поступающими во временное распоряжение получателя средств ТОФК рекомендовано - платежные поручения на перечисления (зачисления) остатков денежных средств не оформлять бухгалтерскими записями.</w:t>
            </w:r>
            <w:proofErr w:type="gramEnd"/>
            <w:r w:rsidRPr="00D0650B">
              <w:rPr>
                <w:bCs/>
                <w:sz w:val="22"/>
                <w:szCs w:val="22"/>
              </w:rPr>
              <w:t xml:space="preserve"> Практика показывает, что дата проведения  платежного поручения на перечисление остатка денежных средств не совпадает с датой проведения Акта </w:t>
            </w:r>
            <w:r w:rsidRPr="00D0650B">
              <w:rPr>
                <w:sz w:val="22"/>
                <w:szCs w:val="22"/>
              </w:rPr>
              <w:t xml:space="preserve"> приемки-передачи кассовых выплат и поступлений при реорганизации участников бюджетного процесса (ф.0531728) по операциям со средствами, поступающими во временное распоряжение (далее - Акт). </w:t>
            </w:r>
            <w:r w:rsidRPr="00D0650B">
              <w:rPr>
                <w:bCs/>
                <w:sz w:val="22"/>
                <w:szCs w:val="22"/>
              </w:rPr>
              <w:t xml:space="preserve">В указанном случае </w:t>
            </w:r>
            <w:r w:rsidRPr="00D0650B">
              <w:rPr>
                <w:sz w:val="22"/>
                <w:szCs w:val="22"/>
              </w:rPr>
              <w:t xml:space="preserve"> формирование </w:t>
            </w:r>
            <w:r w:rsidRPr="00D0650B">
              <w:rPr>
                <w:bCs/>
                <w:sz w:val="22"/>
                <w:szCs w:val="22"/>
              </w:rPr>
              <w:t xml:space="preserve">исправительной Бухгалтерской справки  </w:t>
            </w:r>
            <w:r w:rsidRPr="00D0650B">
              <w:rPr>
                <w:sz w:val="22"/>
                <w:szCs w:val="22"/>
              </w:rPr>
              <w:t xml:space="preserve">(ф. 0504833) </w:t>
            </w:r>
            <w:r w:rsidRPr="00D0650B">
              <w:rPr>
                <w:bCs/>
                <w:sz w:val="22"/>
                <w:szCs w:val="22"/>
              </w:rPr>
              <w:t>на перечисление (зачисление) остатка  денежных сре</w:t>
            </w:r>
            <w:proofErr w:type="gramStart"/>
            <w:r w:rsidRPr="00D0650B">
              <w:rPr>
                <w:bCs/>
                <w:sz w:val="22"/>
                <w:szCs w:val="22"/>
              </w:rPr>
              <w:t>дств пр</w:t>
            </w:r>
            <w:proofErr w:type="gramEnd"/>
            <w:r w:rsidRPr="00D0650B">
              <w:rPr>
                <w:bCs/>
                <w:sz w:val="22"/>
                <w:szCs w:val="22"/>
              </w:rPr>
              <w:t>иводит к несоответствию  показателей Главной книги  (ф. 0504072) по счету бюджетного учета 3.20211 с данными по выписке банка.</w:t>
            </w:r>
            <w:r w:rsidRPr="00D0650B">
              <w:rPr>
                <w:sz w:val="22"/>
                <w:szCs w:val="22"/>
                <w:u w:val="single"/>
              </w:rPr>
              <w:t xml:space="preserve"> </w:t>
            </w:r>
          </w:p>
          <w:p w:rsidR="0079679B" w:rsidRPr="00D0650B" w:rsidRDefault="0079679B" w:rsidP="00DC7C79">
            <w:pPr>
              <w:jc w:val="both"/>
              <w:rPr>
                <w:bCs/>
                <w:sz w:val="22"/>
                <w:szCs w:val="22"/>
              </w:rPr>
            </w:pPr>
            <w:r w:rsidRPr="00D0650B">
              <w:rPr>
                <w:sz w:val="22"/>
                <w:szCs w:val="22"/>
              </w:rPr>
              <w:t xml:space="preserve">1.  Планируется ли дополнение к письму Федерального казначейства </w:t>
            </w:r>
            <w:r w:rsidRPr="00D0650B">
              <w:rPr>
                <w:bCs/>
                <w:sz w:val="22"/>
                <w:szCs w:val="22"/>
              </w:rPr>
              <w:t xml:space="preserve"> от 19.05.2017 № 07-04-05/02-308 с рекомендациями в случае, если дата перечисления (зачисления) остатка  денежных средств и дата регистрации Акта не совпадают? </w:t>
            </w:r>
          </w:p>
          <w:p w:rsidR="0079679B" w:rsidRPr="003A7ECF" w:rsidRDefault="0079679B" w:rsidP="00DC7C79">
            <w:pPr>
              <w:spacing w:line="240" w:lineRule="atLeast"/>
              <w:jc w:val="both"/>
              <w:rPr>
                <w:sz w:val="22"/>
                <w:szCs w:val="22"/>
                <w:u w:val="single"/>
              </w:rPr>
            </w:pPr>
            <w:r w:rsidRPr="00D0650B">
              <w:rPr>
                <w:bCs/>
                <w:sz w:val="22"/>
                <w:szCs w:val="22"/>
              </w:rPr>
              <w:t xml:space="preserve">2. </w:t>
            </w:r>
            <w:r w:rsidRPr="00D0650B">
              <w:rPr>
                <w:sz w:val="22"/>
                <w:szCs w:val="22"/>
              </w:rPr>
              <w:t xml:space="preserve">Необходимо ли формировать </w:t>
            </w:r>
            <w:r w:rsidRPr="00D0650B">
              <w:rPr>
                <w:bCs/>
                <w:sz w:val="22"/>
                <w:szCs w:val="22"/>
              </w:rPr>
              <w:t>исправительную Бухгалтерскую справку  (ф. 0504833)  в день проведения Акта для соответствия показателей  Главной книги  (ф. 0504072) по счету бюджетного учета 3.20211 и показателей по выписке банка?</w:t>
            </w:r>
          </w:p>
        </w:tc>
        <w:tc>
          <w:tcPr>
            <w:tcW w:w="5528" w:type="dxa"/>
            <w:shd w:val="clear" w:color="auto" w:fill="auto"/>
            <w:vAlign w:val="center"/>
          </w:tcPr>
          <w:p w:rsidR="0079679B" w:rsidRPr="00EF1ED9" w:rsidRDefault="0079679B" w:rsidP="005F4CF4">
            <w:pPr>
              <w:ind w:firstLine="317"/>
              <w:jc w:val="both"/>
              <w:rPr>
                <w:sz w:val="22"/>
                <w:szCs w:val="22"/>
              </w:rPr>
            </w:pPr>
            <w:r w:rsidRPr="00EF1ED9">
              <w:rPr>
                <w:sz w:val="22"/>
                <w:szCs w:val="22"/>
              </w:rPr>
              <w:t>При передаче (принятию) учетных данных при реорганизации (ликвидации) участников бюджетного процесса федерального бюджета</w:t>
            </w:r>
            <w:r w:rsidRPr="00EF1ED9">
              <w:rPr>
                <w:bCs/>
                <w:sz w:val="22"/>
                <w:szCs w:val="22"/>
              </w:rPr>
              <w:t xml:space="preserve"> со средствами, поступающими во временное распоряжение получателя средств</w:t>
            </w:r>
            <w:r w:rsidRPr="00EF1ED9">
              <w:rPr>
                <w:sz w:val="22"/>
                <w:szCs w:val="22"/>
              </w:rPr>
              <w:t xml:space="preserve"> необходимо соблюдать требования письма Федерального казначейства от </w:t>
            </w:r>
            <w:r w:rsidRPr="00EF1ED9">
              <w:rPr>
                <w:bCs/>
                <w:sz w:val="22"/>
                <w:szCs w:val="22"/>
              </w:rPr>
              <w:t>19.05.2017 № 07-04-05/02-308</w:t>
            </w:r>
            <w:r>
              <w:rPr>
                <w:bCs/>
                <w:sz w:val="22"/>
                <w:szCs w:val="22"/>
              </w:rPr>
              <w:t>.</w:t>
            </w:r>
          </w:p>
        </w:tc>
      </w:tr>
      <w:tr w:rsidR="0079679B" w:rsidRPr="005274C3" w:rsidTr="005F4CF4">
        <w:tc>
          <w:tcPr>
            <w:tcW w:w="534" w:type="dxa"/>
            <w:vMerge/>
            <w:shd w:val="clear" w:color="auto" w:fill="auto"/>
          </w:tcPr>
          <w:p w:rsidR="0079679B" w:rsidRPr="005274C3" w:rsidRDefault="0079679B" w:rsidP="00DC7C79">
            <w:pPr>
              <w:jc w:val="center"/>
            </w:pPr>
          </w:p>
        </w:tc>
        <w:tc>
          <w:tcPr>
            <w:tcW w:w="1842" w:type="dxa"/>
            <w:vMerge/>
            <w:shd w:val="clear" w:color="auto" w:fill="auto"/>
          </w:tcPr>
          <w:p w:rsidR="0079679B" w:rsidRPr="005274C3" w:rsidRDefault="0079679B" w:rsidP="00DC7C79"/>
        </w:tc>
        <w:tc>
          <w:tcPr>
            <w:tcW w:w="7655" w:type="dxa"/>
            <w:shd w:val="clear" w:color="auto" w:fill="auto"/>
          </w:tcPr>
          <w:p w:rsidR="0079679B" w:rsidRPr="00D0650B" w:rsidRDefault="0079679B" w:rsidP="00DC7C79">
            <w:pPr>
              <w:ind w:firstLine="317"/>
              <w:jc w:val="both"/>
              <w:rPr>
                <w:bCs/>
                <w:sz w:val="22"/>
                <w:szCs w:val="22"/>
              </w:rPr>
            </w:pPr>
            <w:r>
              <w:rPr>
                <w:b/>
                <w:bCs/>
                <w:sz w:val="22"/>
                <w:szCs w:val="22"/>
                <w:u w:val="single"/>
              </w:rPr>
              <w:t>45</w:t>
            </w:r>
            <w:r w:rsidRPr="00CD64BF">
              <w:rPr>
                <w:b/>
                <w:bCs/>
                <w:sz w:val="22"/>
                <w:szCs w:val="22"/>
                <w:u w:val="single"/>
              </w:rPr>
              <w:t>.3. Предложения:</w:t>
            </w:r>
            <w:r w:rsidRPr="00CD64BF">
              <w:rPr>
                <w:sz w:val="22"/>
                <w:szCs w:val="22"/>
              </w:rPr>
              <w:t xml:space="preserve"> </w:t>
            </w:r>
            <w:r w:rsidRPr="00D0650B">
              <w:rPr>
                <w:bCs/>
                <w:sz w:val="22"/>
                <w:szCs w:val="22"/>
              </w:rPr>
              <w:t>Согласно пунктам 2.5.1.3 и 2.5.2.4 Методики передачи бюджетных и денежных обязатель</w:t>
            </w:r>
            <w:proofErr w:type="gramStart"/>
            <w:r w:rsidRPr="00D0650B">
              <w:rPr>
                <w:bCs/>
                <w:sz w:val="22"/>
                <w:szCs w:val="22"/>
              </w:rPr>
              <w:t>ств пр</w:t>
            </w:r>
            <w:proofErr w:type="gramEnd"/>
            <w:r w:rsidRPr="00D0650B">
              <w:rPr>
                <w:bCs/>
                <w:sz w:val="22"/>
                <w:szCs w:val="22"/>
              </w:rPr>
              <w:t xml:space="preserve">и реорганизации получателей бюджетных средств и переводе лицевых счетов на обслуживание в другой орган Федерального казначейства (в другой контур ППО «АСФК») операции с исполненными денежными обязательствами отражаются в </w:t>
            </w:r>
            <w:r w:rsidRPr="00D0650B">
              <w:rPr>
                <w:bCs/>
                <w:sz w:val="22"/>
                <w:szCs w:val="22"/>
              </w:rPr>
              <w:lastRenderedPageBreak/>
              <w:t xml:space="preserve">бюджетном учете путем ведения Бухгалтерской справки </w:t>
            </w:r>
            <w:r w:rsidRPr="00D0650B">
              <w:rPr>
                <w:sz w:val="22"/>
                <w:szCs w:val="22"/>
              </w:rPr>
              <w:t>(ф. 0504833)</w:t>
            </w:r>
            <w:r w:rsidRPr="00D0650B">
              <w:rPr>
                <w:bCs/>
                <w:sz w:val="22"/>
                <w:szCs w:val="22"/>
              </w:rPr>
              <w:t>. Формирование данной Бухгалтерской справки  - процесс трудоемкий и требует запроса информации у передающего органа, так как данные заносятся с учетом признака аванса, в разрезе видов деятельности, кодов цели, кодов ФАИП.</w:t>
            </w:r>
          </w:p>
          <w:p w:rsidR="0079679B" w:rsidRPr="00CD64BF" w:rsidRDefault="0079679B" w:rsidP="00DC7C79">
            <w:pPr>
              <w:spacing w:line="240" w:lineRule="atLeast"/>
              <w:ind w:firstLine="350"/>
              <w:jc w:val="both"/>
              <w:rPr>
                <w:b/>
                <w:bCs/>
                <w:sz w:val="22"/>
                <w:szCs w:val="22"/>
                <w:u w:val="single"/>
              </w:rPr>
            </w:pPr>
            <w:proofErr w:type="gramStart"/>
            <w:r w:rsidRPr="00D0650B">
              <w:rPr>
                <w:bCs/>
                <w:sz w:val="22"/>
                <w:szCs w:val="22"/>
              </w:rPr>
              <w:t>В целях оптимизации рабочего процесса и снижения трудозатрат просим ускорить реализацию отражения</w:t>
            </w:r>
            <w:r w:rsidRPr="00D0650B">
              <w:rPr>
                <w:sz w:val="22"/>
                <w:szCs w:val="22"/>
              </w:rPr>
              <w:t xml:space="preserve"> в бюджетном учете </w:t>
            </w:r>
            <w:r w:rsidRPr="00D0650B">
              <w:rPr>
                <w:bCs/>
                <w:sz w:val="22"/>
                <w:szCs w:val="22"/>
              </w:rPr>
              <w:t>операций с исполненными денежными обязательствами  при реорганизации получателей бюджетных средств и переводе лицевых счетов на обслуживание в другой орган Федерального казначейства (в другой контур ППО АСФК) на основании Акта приемки-передачи кассовых выплат и поступлений при реорганизации участников бюджетного процесса (ф.0531728).</w:t>
            </w:r>
            <w:proofErr w:type="gramEnd"/>
          </w:p>
        </w:tc>
        <w:tc>
          <w:tcPr>
            <w:tcW w:w="5528" w:type="dxa"/>
            <w:shd w:val="clear" w:color="auto" w:fill="auto"/>
            <w:vAlign w:val="center"/>
          </w:tcPr>
          <w:p w:rsidR="0079679B" w:rsidRPr="005F4CF4" w:rsidRDefault="0079679B" w:rsidP="005F4CF4">
            <w:pPr>
              <w:ind w:firstLine="317"/>
              <w:rPr>
                <w:sz w:val="22"/>
                <w:szCs w:val="22"/>
              </w:rPr>
            </w:pPr>
            <w:r w:rsidRPr="005F4CF4">
              <w:rPr>
                <w:rFonts w:ascii="Times" w:hAnsi="Times" w:cs="Arial"/>
                <w:bCs/>
                <w:sz w:val="22"/>
                <w:szCs w:val="22"/>
              </w:rPr>
              <w:lastRenderedPageBreak/>
              <w:t xml:space="preserve">См. ответ на </w:t>
            </w:r>
            <w:r w:rsidRPr="005F4CF4">
              <w:rPr>
                <w:rFonts w:asciiTheme="minorHAnsi" w:hAnsiTheme="minorHAnsi" w:cs="Arial"/>
                <w:b/>
                <w:bCs/>
                <w:sz w:val="22"/>
                <w:szCs w:val="22"/>
              </w:rPr>
              <w:t>В</w:t>
            </w:r>
            <w:r w:rsidRPr="005F4CF4">
              <w:rPr>
                <w:rFonts w:ascii="Times" w:hAnsi="Times" w:cs="Arial"/>
                <w:b/>
                <w:bCs/>
                <w:sz w:val="22"/>
                <w:szCs w:val="22"/>
              </w:rPr>
              <w:t>опрос 21.2</w:t>
            </w:r>
          </w:p>
        </w:tc>
      </w:tr>
      <w:tr w:rsidR="0079679B" w:rsidRPr="005274C3" w:rsidTr="0079679B">
        <w:tc>
          <w:tcPr>
            <w:tcW w:w="534" w:type="dxa"/>
            <w:vMerge w:val="restart"/>
            <w:shd w:val="clear" w:color="auto" w:fill="auto"/>
          </w:tcPr>
          <w:p w:rsidR="0079679B" w:rsidRPr="005274C3" w:rsidRDefault="0079679B" w:rsidP="00DC7C79">
            <w:pPr>
              <w:jc w:val="center"/>
            </w:pPr>
            <w:r w:rsidRPr="005274C3">
              <w:lastRenderedPageBreak/>
              <w:t>4</w:t>
            </w:r>
            <w:r>
              <w:t>6</w:t>
            </w:r>
          </w:p>
        </w:tc>
        <w:tc>
          <w:tcPr>
            <w:tcW w:w="1842" w:type="dxa"/>
            <w:vMerge w:val="restart"/>
            <w:shd w:val="clear" w:color="auto" w:fill="auto"/>
          </w:tcPr>
          <w:p w:rsidR="0079679B" w:rsidRDefault="0079679B" w:rsidP="00DC7C79">
            <w:r w:rsidRPr="00B14D7F">
              <w:rPr>
                <w:b/>
              </w:rPr>
              <w:t xml:space="preserve">УФК по </w:t>
            </w:r>
            <w:r w:rsidRPr="005C5BED">
              <w:rPr>
                <w:b/>
              </w:rPr>
              <w:t>Астраханской области</w:t>
            </w:r>
          </w:p>
        </w:tc>
        <w:tc>
          <w:tcPr>
            <w:tcW w:w="7655" w:type="dxa"/>
            <w:shd w:val="clear" w:color="auto" w:fill="auto"/>
          </w:tcPr>
          <w:p w:rsidR="0079679B" w:rsidRPr="005C5BED" w:rsidRDefault="0079679B" w:rsidP="00DC7C79">
            <w:pPr>
              <w:autoSpaceDE w:val="0"/>
              <w:autoSpaceDN w:val="0"/>
              <w:adjustRightInd w:val="0"/>
              <w:ind w:firstLine="317"/>
              <w:jc w:val="both"/>
              <w:rPr>
                <w:bCs/>
                <w:sz w:val="22"/>
                <w:szCs w:val="22"/>
              </w:rPr>
            </w:pPr>
            <w:r w:rsidRPr="005C5BED">
              <w:rPr>
                <w:b/>
                <w:bCs/>
                <w:sz w:val="22"/>
                <w:szCs w:val="22"/>
                <w:u w:val="single"/>
              </w:rPr>
              <w:t>4</w:t>
            </w:r>
            <w:r>
              <w:rPr>
                <w:b/>
                <w:bCs/>
                <w:sz w:val="22"/>
                <w:szCs w:val="22"/>
                <w:u w:val="single"/>
              </w:rPr>
              <w:t>6</w:t>
            </w:r>
            <w:r w:rsidRPr="005C5BED">
              <w:rPr>
                <w:b/>
                <w:bCs/>
                <w:sz w:val="22"/>
                <w:szCs w:val="22"/>
                <w:u w:val="single"/>
              </w:rPr>
              <w:t>.</w:t>
            </w:r>
            <w:r w:rsidRPr="005C5BED">
              <w:rPr>
                <w:b/>
                <w:sz w:val="22"/>
                <w:szCs w:val="22"/>
                <w:u w:val="single"/>
              </w:rPr>
              <w:t>1.</w:t>
            </w:r>
            <w:r w:rsidRPr="005C5BED">
              <w:rPr>
                <w:sz w:val="22"/>
                <w:szCs w:val="22"/>
                <w:u w:val="single"/>
              </w:rPr>
              <w:t xml:space="preserve"> </w:t>
            </w:r>
            <w:r w:rsidRPr="005C5BED">
              <w:rPr>
                <w:b/>
                <w:sz w:val="22"/>
                <w:szCs w:val="22"/>
                <w:u w:val="single"/>
              </w:rPr>
              <w:t>Вопрос:</w:t>
            </w:r>
            <w:r w:rsidRPr="00CD64BF">
              <w:rPr>
                <w:sz w:val="22"/>
                <w:szCs w:val="22"/>
              </w:rPr>
              <w:t xml:space="preserve"> </w:t>
            </w:r>
            <w:proofErr w:type="gramStart"/>
            <w:r w:rsidRPr="005C5BED">
              <w:rPr>
                <w:bCs/>
                <w:sz w:val="22"/>
                <w:szCs w:val="22"/>
              </w:rPr>
              <w:t xml:space="preserve">В связи с внесением изменений в учетные данные ППО АСФК по бюджетным и денежным обязательствам (корректировки, связанные с доработками ППО, по письмам Федерального казначейства </w:t>
            </w:r>
            <w:r w:rsidRPr="005C5BED">
              <w:rPr>
                <w:sz w:val="22"/>
                <w:szCs w:val="22"/>
              </w:rPr>
              <w:t>№ 07-04-05/02-158 от 13.02.2017, № 07-04-05/12-259 от 24.03.2017, № 07-04-05/12-361 от 24.04.2017) б</w:t>
            </w:r>
            <w:r w:rsidRPr="005C5BED">
              <w:rPr>
                <w:bCs/>
                <w:sz w:val="22"/>
                <w:szCs w:val="22"/>
              </w:rPr>
              <w:t xml:space="preserve">удут ли Межрегиональным операционным управлением Федерального казначейства приниматься корректировки Отчетов </w:t>
            </w:r>
            <w:r w:rsidRPr="005C5BED">
              <w:rPr>
                <w:sz w:val="22"/>
                <w:szCs w:val="22"/>
              </w:rPr>
              <w:t xml:space="preserve">об операциях по счетам Главной книги </w:t>
            </w:r>
            <w:r w:rsidRPr="005C5BED">
              <w:rPr>
                <w:bCs/>
                <w:sz w:val="22"/>
                <w:szCs w:val="22"/>
              </w:rPr>
              <w:t>ф. 0531981, Отчетов</w:t>
            </w:r>
            <w:r w:rsidRPr="005C5BED">
              <w:rPr>
                <w:sz w:val="22"/>
                <w:szCs w:val="22"/>
              </w:rPr>
              <w:t xml:space="preserve"> о бюджетных и денежных обязательствах</w:t>
            </w:r>
            <w:proofErr w:type="gramEnd"/>
            <w:r w:rsidRPr="005C5BED">
              <w:rPr>
                <w:sz w:val="22"/>
                <w:szCs w:val="22"/>
              </w:rPr>
              <w:t xml:space="preserve"> получателей средств федерального бюджета и администраторов источников финансирования дефицита федерального бюджета ф. 0503129, направленных своевременно Управлениями Федерального казначейства по субъектам Российской Федерации</w:t>
            </w:r>
            <w:r w:rsidRPr="005C5BED">
              <w:rPr>
                <w:bCs/>
                <w:sz w:val="22"/>
                <w:szCs w:val="22"/>
              </w:rPr>
              <w:t xml:space="preserve">? </w:t>
            </w:r>
          </w:p>
          <w:p w:rsidR="0079679B" w:rsidRPr="00CD64BF" w:rsidRDefault="0079679B" w:rsidP="00DC7C79">
            <w:pPr>
              <w:spacing w:line="240" w:lineRule="atLeast"/>
              <w:ind w:firstLine="350"/>
              <w:jc w:val="both"/>
              <w:rPr>
                <w:sz w:val="22"/>
                <w:szCs w:val="22"/>
              </w:rPr>
            </w:pPr>
            <w:r w:rsidRPr="005C5BED">
              <w:rPr>
                <w:bCs/>
                <w:sz w:val="22"/>
                <w:szCs w:val="22"/>
              </w:rPr>
              <w:t xml:space="preserve">Если нет, </w:t>
            </w:r>
            <w:proofErr w:type="gramStart"/>
            <w:r w:rsidRPr="005C5BED">
              <w:rPr>
                <w:bCs/>
                <w:sz w:val="22"/>
                <w:szCs w:val="22"/>
              </w:rPr>
              <w:t>то</w:t>
            </w:r>
            <w:proofErr w:type="gramEnd"/>
            <w:r w:rsidRPr="005C5BED">
              <w:rPr>
                <w:bCs/>
                <w:sz w:val="22"/>
                <w:szCs w:val="22"/>
              </w:rPr>
              <w:t xml:space="preserve"> как при проведении комплексных проверок УФК будет расцениваться тот факт, что сейчас данные регистров бюджетного учета, учетных данные по бюджетным и денежным обязательствам в ТОФК расходятся с данными бюджетной отчетности, своевременно направленной в МОУ ФК?</w:t>
            </w:r>
          </w:p>
        </w:tc>
        <w:tc>
          <w:tcPr>
            <w:tcW w:w="5528" w:type="dxa"/>
            <w:shd w:val="clear" w:color="auto" w:fill="auto"/>
            <w:vAlign w:val="center"/>
          </w:tcPr>
          <w:p w:rsidR="0079679B" w:rsidRPr="005F4CF4" w:rsidRDefault="0079679B" w:rsidP="009D08A0">
            <w:pPr>
              <w:ind w:firstLine="317"/>
              <w:jc w:val="both"/>
              <w:rPr>
                <w:sz w:val="22"/>
                <w:szCs w:val="22"/>
              </w:rPr>
            </w:pPr>
            <w:r w:rsidRPr="005F4CF4">
              <w:rPr>
                <w:sz w:val="22"/>
                <w:szCs w:val="22"/>
              </w:rPr>
              <w:t xml:space="preserve">См. ответ на </w:t>
            </w:r>
            <w:r w:rsidRPr="005F4CF4">
              <w:rPr>
                <w:b/>
                <w:sz w:val="22"/>
                <w:szCs w:val="22"/>
              </w:rPr>
              <w:t>Вопрос 11.1</w:t>
            </w:r>
          </w:p>
        </w:tc>
      </w:tr>
      <w:tr w:rsidR="0079679B" w:rsidRPr="005274C3" w:rsidTr="0079679B">
        <w:tc>
          <w:tcPr>
            <w:tcW w:w="534" w:type="dxa"/>
            <w:vMerge/>
            <w:shd w:val="clear" w:color="auto" w:fill="auto"/>
          </w:tcPr>
          <w:p w:rsidR="0079679B" w:rsidRPr="005274C3" w:rsidRDefault="0079679B" w:rsidP="00DC7C79">
            <w:pPr>
              <w:jc w:val="center"/>
            </w:pPr>
          </w:p>
        </w:tc>
        <w:tc>
          <w:tcPr>
            <w:tcW w:w="1842" w:type="dxa"/>
            <w:vMerge/>
            <w:shd w:val="clear" w:color="auto" w:fill="auto"/>
          </w:tcPr>
          <w:p w:rsidR="0079679B" w:rsidRPr="005274C3" w:rsidRDefault="0079679B" w:rsidP="00DC7C79"/>
        </w:tc>
        <w:tc>
          <w:tcPr>
            <w:tcW w:w="7655" w:type="dxa"/>
            <w:shd w:val="clear" w:color="auto" w:fill="auto"/>
          </w:tcPr>
          <w:p w:rsidR="0079679B" w:rsidRPr="005C5BED" w:rsidRDefault="0079679B" w:rsidP="00DC7C79">
            <w:pPr>
              <w:spacing w:line="240" w:lineRule="atLeast"/>
              <w:ind w:firstLine="350"/>
              <w:jc w:val="both"/>
              <w:rPr>
                <w:sz w:val="22"/>
                <w:szCs w:val="22"/>
                <w:u w:val="single"/>
              </w:rPr>
            </w:pPr>
            <w:r w:rsidRPr="005C5BED">
              <w:rPr>
                <w:b/>
                <w:bCs/>
                <w:sz w:val="22"/>
                <w:szCs w:val="22"/>
                <w:u w:val="single"/>
              </w:rPr>
              <w:t>4</w:t>
            </w:r>
            <w:r>
              <w:rPr>
                <w:b/>
                <w:bCs/>
                <w:sz w:val="22"/>
                <w:szCs w:val="22"/>
                <w:u w:val="single"/>
              </w:rPr>
              <w:t>6</w:t>
            </w:r>
            <w:r w:rsidRPr="005C5BED">
              <w:rPr>
                <w:b/>
                <w:bCs/>
                <w:sz w:val="22"/>
                <w:szCs w:val="22"/>
                <w:u w:val="single"/>
              </w:rPr>
              <w:t>.</w:t>
            </w:r>
            <w:r w:rsidRPr="005C5BED">
              <w:rPr>
                <w:b/>
                <w:sz w:val="22"/>
                <w:szCs w:val="22"/>
                <w:u w:val="single"/>
              </w:rPr>
              <w:t>2.</w:t>
            </w:r>
            <w:r w:rsidRPr="005C5BED">
              <w:rPr>
                <w:sz w:val="22"/>
                <w:szCs w:val="22"/>
                <w:u w:val="single"/>
              </w:rPr>
              <w:t xml:space="preserve"> </w:t>
            </w:r>
            <w:r w:rsidRPr="005C5BED">
              <w:rPr>
                <w:b/>
                <w:sz w:val="22"/>
                <w:szCs w:val="22"/>
                <w:u w:val="single"/>
              </w:rPr>
              <w:t>Вопрос:</w:t>
            </w:r>
            <w:r w:rsidRPr="005C5BED">
              <w:rPr>
                <w:sz w:val="22"/>
                <w:szCs w:val="22"/>
                <w:u w:val="single"/>
              </w:rPr>
              <w:t xml:space="preserve"> </w:t>
            </w:r>
            <w:r w:rsidRPr="006F1FB8">
              <w:rPr>
                <w:bCs/>
                <w:sz w:val="22"/>
                <w:szCs w:val="22"/>
              </w:rPr>
              <w:t>Порядок сверки данных Отчетов</w:t>
            </w:r>
            <w:r w:rsidRPr="006F1FB8">
              <w:rPr>
                <w:sz w:val="22"/>
                <w:szCs w:val="22"/>
              </w:rPr>
              <w:t xml:space="preserve"> о бюджетных и денежных обязательствах получателей средств федерального бюджета и администраторов источников финансирования дефицита федерального бюджета ф. 0503129, сформированных территориальными органами Федерального казначейства в разрезе получателей средств федерального бюджета и администраторов источников финансирования дефицита федерального бюджета, с данными Отчетов о бюджетных обязательствах ф. 0503128. Допустимые и недопустимые расхождения</w:t>
            </w:r>
          </w:p>
        </w:tc>
        <w:tc>
          <w:tcPr>
            <w:tcW w:w="5528" w:type="dxa"/>
            <w:shd w:val="clear" w:color="auto" w:fill="auto"/>
            <w:vAlign w:val="center"/>
          </w:tcPr>
          <w:p w:rsidR="0079679B" w:rsidRPr="005F4CF4" w:rsidRDefault="0079679B" w:rsidP="009D08A0">
            <w:pPr>
              <w:ind w:firstLine="317"/>
              <w:jc w:val="both"/>
              <w:rPr>
                <w:sz w:val="22"/>
                <w:szCs w:val="22"/>
              </w:rPr>
            </w:pPr>
            <w:r w:rsidRPr="005F4CF4">
              <w:rPr>
                <w:sz w:val="22"/>
                <w:szCs w:val="22"/>
              </w:rPr>
              <w:t xml:space="preserve">См. ответ на </w:t>
            </w:r>
            <w:r w:rsidRPr="005F4CF4">
              <w:rPr>
                <w:b/>
                <w:sz w:val="22"/>
                <w:szCs w:val="22"/>
              </w:rPr>
              <w:t>Вопрос 5.2</w:t>
            </w:r>
          </w:p>
        </w:tc>
      </w:tr>
      <w:tr w:rsidR="0079679B" w:rsidRPr="005274C3" w:rsidTr="0079679B">
        <w:tc>
          <w:tcPr>
            <w:tcW w:w="534" w:type="dxa"/>
            <w:vMerge w:val="restart"/>
            <w:shd w:val="clear" w:color="auto" w:fill="auto"/>
          </w:tcPr>
          <w:p w:rsidR="0079679B" w:rsidRPr="005274C3" w:rsidRDefault="0079679B" w:rsidP="00DC7C79">
            <w:pPr>
              <w:jc w:val="center"/>
            </w:pPr>
            <w:r w:rsidRPr="005274C3">
              <w:t>4</w:t>
            </w:r>
            <w:r>
              <w:t>7</w:t>
            </w:r>
          </w:p>
        </w:tc>
        <w:tc>
          <w:tcPr>
            <w:tcW w:w="1842" w:type="dxa"/>
            <w:vMerge w:val="restart"/>
            <w:shd w:val="clear" w:color="auto" w:fill="auto"/>
          </w:tcPr>
          <w:p w:rsidR="0079679B" w:rsidRDefault="0079679B" w:rsidP="00DC7C79">
            <w:r w:rsidRPr="00B14D7F">
              <w:rPr>
                <w:b/>
              </w:rPr>
              <w:t xml:space="preserve">УФК по </w:t>
            </w:r>
            <w:r>
              <w:t xml:space="preserve"> </w:t>
            </w:r>
            <w:r w:rsidRPr="00BA6BD3">
              <w:rPr>
                <w:b/>
              </w:rPr>
              <w:lastRenderedPageBreak/>
              <w:t>Владимирской области</w:t>
            </w:r>
          </w:p>
        </w:tc>
        <w:tc>
          <w:tcPr>
            <w:tcW w:w="7655" w:type="dxa"/>
            <w:shd w:val="clear" w:color="auto" w:fill="auto"/>
          </w:tcPr>
          <w:p w:rsidR="0079679B" w:rsidRPr="002A44A6" w:rsidRDefault="0079679B" w:rsidP="00DC7C79">
            <w:pPr>
              <w:tabs>
                <w:tab w:val="left" w:pos="709"/>
              </w:tabs>
              <w:ind w:firstLine="317"/>
              <w:jc w:val="both"/>
              <w:rPr>
                <w:sz w:val="22"/>
                <w:szCs w:val="22"/>
              </w:rPr>
            </w:pPr>
            <w:r>
              <w:rPr>
                <w:b/>
                <w:bCs/>
                <w:sz w:val="22"/>
                <w:szCs w:val="22"/>
                <w:u w:val="single"/>
              </w:rPr>
              <w:lastRenderedPageBreak/>
              <w:t>47</w:t>
            </w:r>
            <w:r w:rsidRPr="00BA6BD3">
              <w:rPr>
                <w:b/>
                <w:bCs/>
                <w:sz w:val="22"/>
                <w:szCs w:val="22"/>
                <w:u w:val="single"/>
              </w:rPr>
              <w:t>.</w:t>
            </w:r>
            <w:r w:rsidRPr="00BA6BD3">
              <w:rPr>
                <w:b/>
                <w:sz w:val="22"/>
                <w:szCs w:val="22"/>
                <w:u w:val="single"/>
              </w:rPr>
              <w:t>1.</w:t>
            </w:r>
            <w:r w:rsidRPr="00BA6BD3">
              <w:rPr>
                <w:sz w:val="22"/>
                <w:szCs w:val="22"/>
                <w:u w:val="single"/>
              </w:rPr>
              <w:t xml:space="preserve"> </w:t>
            </w:r>
            <w:r w:rsidRPr="00BA6BD3">
              <w:rPr>
                <w:b/>
                <w:bCs/>
                <w:sz w:val="22"/>
                <w:szCs w:val="22"/>
                <w:u w:val="single"/>
              </w:rPr>
              <w:t>Предложения:</w:t>
            </w:r>
            <w:r w:rsidRPr="00BA6BD3">
              <w:rPr>
                <w:sz w:val="22"/>
                <w:szCs w:val="22"/>
                <w:u w:val="single"/>
              </w:rPr>
              <w:t xml:space="preserve"> </w:t>
            </w:r>
            <w:r w:rsidRPr="002A44A6">
              <w:rPr>
                <w:sz w:val="22"/>
                <w:szCs w:val="22"/>
              </w:rPr>
              <w:t xml:space="preserve">Предлагаем: внести дополнение в п.10.2.7 раздела 10. «Отдел бюджетного учета и отчетности по операциям бюджетов» Приказа </w:t>
            </w:r>
            <w:r w:rsidRPr="002A44A6">
              <w:rPr>
                <w:sz w:val="22"/>
                <w:szCs w:val="22"/>
              </w:rPr>
              <w:lastRenderedPageBreak/>
              <w:t>Федерального казначейства от 14.06.2017 № 130 «Об организационно-штатной структуре управлений Федерального казначейства по субъектам Российской Федерации»:</w:t>
            </w:r>
          </w:p>
          <w:p w:rsidR="0079679B" w:rsidRPr="002A44A6" w:rsidRDefault="0079679B" w:rsidP="00DC7C79">
            <w:pPr>
              <w:tabs>
                <w:tab w:val="left" w:pos="709"/>
              </w:tabs>
              <w:jc w:val="both"/>
              <w:rPr>
                <w:sz w:val="22"/>
                <w:szCs w:val="22"/>
              </w:rPr>
            </w:pPr>
            <w:proofErr w:type="gramStart"/>
            <w:r w:rsidRPr="002A44A6">
              <w:rPr>
                <w:sz w:val="22"/>
                <w:szCs w:val="22"/>
              </w:rPr>
              <w:t xml:space="preserve">- функции по сверке бюджетной отчетности «Отчет о бюджетных и денежных обязательствах получателей средств федерального бюджета и администраторов источников финансирования дефицита федерального бюджета (ф. 0503129)» с данными лицевых счетов по решению Руководителя УФК могут быть закреплены за Отделом расходов, Отделом обслуживания силовых ведомств, Отделом, созданным для осуществления функций УФК на соответствующей территории, в части клиентов, </w:t>
            </w:r>
            <w:proofErr w:type="spellStart"/>
            <w:r w:rsidRPr="002A44A6">
              <w:rPr>
                <w:sz w:val="22"/>
                <w:szCs w:val="22"/>
              </w:rPr>
              <w:t>обслуживающихся</w:t>
            </w:r>
            <w:proofErr w:type="spellEnd"/>
            <w:r w:rsidRPr="002A44A6">
              <w:rPr>
                <w:sz w:val="22"/>
                <w:szCs w:val="22"/>
              </w:rPr>
              <w:t xml:space="preserve"> в указанных отделах</w:t>
            </w:r>
            <w:r>
              <w:rPr>
                <w:sz w:val="22"/>
                <w:szCs w:val="22"/>
              </w:rPr>
              <w:t>.</w:t>
            </w:r>
            <w:proofErr w:type="gramEnd"/>
          </w:p>
          <w:p w:rsidR="0079679B" w:rsidRPr="00BA6BD3" w:rsidRDefault="0079679B" w:rsidP="00DC7C79">
            <w:pPr>
              <w:spacing w:line="240" w:lineRule="atLeast"/>
              <w:jc w:val="both"/>
              <w:rPr>
                <w:sz w:val="22"/>
                <w:szCs w:val="22"/>
                <w:u w:val="single"/>
              </w:rPr>
            </w:pPr>
            <w:r w:rsidRPr="002A44A6">
              <w:rPr>
                <w:sz w:val="22"/>
                <w:szCs w:val="22"/>
              </w:rPr>
              <w:t>Обоснование: доработка FTAS-388798 на основании решения ФК RFC-52178.</w:t>
            </w:r>
          </w:p>
        </w:tc>
        <w:tc>
          <w:tcPr>
            <w:tcW w:w="5528" w:type="dxa"/>
            <w:shd w:val="clear" w:color="auto" w:fill="auto"/>
            <w:vAlign w:val="center"/>
          </w:tcPr>
          <w:p w:rsidR="0079679B" w:rsidRPr="005F4CF4" w:rsidRDefault="0079679B" w:rsidP="009D08A0">
            <w:pPr>
              <w:ind w:firstLine="317"/>
              <w:jc w:val="both"/>
              <w:rPr>
                <w:sz w:val="22"/>
                <w:szCs w:val="22"/>
              </w:rPr>
            </w:pPr>
            <w:r w:rsidRPr="005F4CF4">
              <w:rPr>
                <w:sz w:val="22"/>
                <w:szCs w:val="22"/>
              </w:rPr>
              <w:lastRenderedPageBreak/>
              <w:t xml:space="preserve">См. ответ на </w:t>
            </w:r>
            <w:r w:rsidRPr="005F4CF4">
              <w:rPr>
                <w:b/>
                <w:sz w:val="22"/>
                <w:szCs w:val="22"/>
              </w:rPr>
              <w:t>Вопрос 1.2</w:t>
            </w:r>
          </w:p>
        </w:tc>
      </w:tr>
      <w:tr w:rsidR="0079679B" w:rsidRPr="005274C3" w:rsidTr="0079679B">
        <w:tc>
          <w:tcPr>
            <w:tcW w:w="534" w:type="dxa"/>
            <w:vMerge/>
            <w:shd w:val="clear" w:color="auto" w:fill="auto"/>
          </w:tcPr>
          <w:p w:rsidR="0079679B" w:rsidRPr="005274C3" w:rsidRDefault="0079679B" w:rsidP="00DC7C79">
            <w:pPr>
              <w:jc w:val="center"/>
            </w:pPr>
          </w:p>
        </w:tc>
        <w:tc>
          <w:tcPr>
            <w:tcW w:w="1842" w:type="dxa"/>
            <w:vMerge/>
            <w:shd w:val="clear" w:color="auto" w:fill="auto"/>
          </w:tcPr>
          <w:p w:rsidR="0079679B" w:rsidRPr="005274C3" w:rsidRDefault="0079679B" w:rsidP="00DC7C79"/>
        </w:tc>
        <w:tc>
          <w:tcPr>
            <w:tcW w:w="7655" w:type="dxa"/>
            <w:shd w:val="clear" w:color="auto" w:fill="auto"/>
          </w:tcPr>
          <w:p w:rsidR="0079679B" w:rsidRPr="00BA6BD3" w:rsidRDefault="0079679B" w:rsidP="00DC7C79">
            <w:pPr>
              <w:spacing w:line="240" w:lineRule="atLeast"/>
              <w:ind w:firstLine="350"/>
              <w:jc w:val="both"/>
              <w:rPr>
                <w:sz w:val="22"/>
                <w:szCs w:val="22"/>
                <w:u w:val="single"/>
              </w:rPr>
            </w:pPr>
            <w:r>
              <w:rPr>
                <w:b/>
                <w:bCs/>
                <w:sz w:val="22"/>
                <w:szCs w:val="22"/>
                <w:u w:val="single"/>
              </w:rPr>
              <w:t>47</w:t>
            </w:r>
            <w:r w:rsidRPr="00BA6BD3">
              <w:rPr>
                <w:b/>
                <w:bCs/>
                <w:sz w:val="22"/>
                <w:szCs w:val="22"/>
                <w:u w:val="single"/>
              </w:rPr>
              <w:t>.</w:t>
            </w:r>
            <w:r w:rsidRPr="00BA6BD3">
              <w:rPr>
                <w:b/>
                <w:sz w:val="22"/>
                <w:szCs w:val="22"/>
                <w:u w:val="single"/>
              </w:rPr>
              <w:t>2.</w:t>
            </w:r>
            <w:r w:rsidRPr="00BA6BD3">
              <w:rPr>
                <w:sz w:val="22"/>
                <w:szCs w:val="22"/>
                <w:u w:val="single"/>
              </w:rPr>
              <w:t xml:space="preserve"> </w:t>
            </w:r>
            <w:r w:rsidRPr="00BA6BD3">
              <w:rPr>
                <w:b/>
                <w:bCs/>
                <w:sz w:val="22"/>
                <w:szCs w:val="22"/>
                <w:u w:val="single"/>
              </w:rPr>
              <w:t>Предложения:</w:t>
            </w:r>
            <w:r w:rsidRPr="00BA6BD3">
              <w:rPr>
                <w:sz w:val="22"/>
                <w:szCs w:val="22"/>
                <w:u w:val="single"/>
              </w:rPr>
              <w:t xml:space="preserve"> </w:t>
            </w:r>
            <w:r w:rsidRPr="002A44A6">
              <w:rPr>
                <w:sz w:val="22"/>
                <w:szCs w:val="22"/>
              </w:rPr>
              <w:t>Предлагаем</w:t>
            </w:r>
            <w:r w:rsidRPr="002A44A6">
              <w:rPr>
                <w:bCs/>
                <w:sz w:val="22"/>
                <w:szCs w:val="22"/>
              </w:rPr>
              <w:t>:</w:t>
            </w:r>
            <w:r w:rsidRPr="002A44A6">
              <w:rPr>
                <w:sz w:val="22"/>
                <w:szCs w:val="22"/>
              </w:rPr>
              <w:t xml:space="preserve"> </w:t>
            </w:r>
            <w:r>
              <w:rPr>
                <w:sz w:val="22"/>
                <w:szCs w:val="22"/>
              </w:rPr>
              <w:t>р</w:t>
            </w:r>
            <w:r w:rsidRPr="002A44A6">
              <w:rPr>
                <w:sz w:val="22"/>
                <w:szCs w:val="22"/>
              </w:rPr>
              <w:t>еализовать в ППО АСФК автоматизированную сверку бюджетной отчетности «Отчет о бюджетных и денежных обязательствах получателей средств федерального бюджета и администраторов источников финансирования дефицита федерального бюджета (ф. 0503129)» с данными лицевых счетов.</w:t>
            </w:r>
          </w:p>
        </w:tc>
        <w:tc>
          <w:tcPr>
            <w:tcW w:w="5528" w:type="dxa"/>
            <w:shd w:val="clear" w:color="auto" w:fill="auto"/>
            <w:vAlign w:val="center"/>
          </w:tcPr>
          <w:p w:rsidR="0079679B" w:rsidRPr="00EF1ED9" w:rsidRDefault="0079679B" w:rsidP="00ED357D">
            <w:pPr>
              <w:spacing w:line="240" w:lineRule="atLeast"/>
              <w:ind w:firstLine="317"/>
              <w:jc w:val="both"/>
              <w:rPr>
                <w:sz w:val="22"/>
                <w:szCs w:val="22"/>
              </w:rPr>
            </w:pPr>
            <w:r w:rsidRPr="00EF1ED9">
              <w:rPr>
                <w:sz w:val="22"/>
                <w:szCs w:val="22"/>
              </w:rPr>
              <w:t xml:space="preserve">Вопрос по осуществлению автоматизированной сверки учетных данных по операциям с бюджетными и денежными обязательствами получателей средств федерального бюджета в ИС «АСФК» находится на рассмотрении в </w:t>
            </w:r>
            <w:r>
              <w:rPr>
                <w:sz w:val="22"/>
                <w:szCs w:val="22"/>
              </w:rPr>
              <w:t>Федеральном казначействе</w:t>
            </w:r>
            <w:r w:rsidRPr="00EF1ED9">
              <w:rPr>
                <w:sz w:val="22"/>
                <w:szCs w:val="22"/>
              </w:rPr>
              <w:t>.</w:t>
            </w:r>
          </w:p>
        </w:tc>
      </w:tr>
      <w:tr w:rsidR="0079679B" w:rsidRPr="005274C3" w:rsidTr="0079679B">
        <w:tc>
          <w:tcPr>
            <w:tcW w:w="534" w:type="dxa"/>
            <w:vMerge/>
            <w:shd w:val="clear" w:color="auto" w:fill="auto"/>
          </w:tcPr>
          <w:p w:rsidR="0079679B" w:rsidRPr="005274C3" w:rsidRDefault="0079679B" w:rsidP="00DC7C79">
            <w:pPr>
              <w:jc w:val="center"/>
            </w:pPr>
          </w:p>
        </w:tc>
        <w:tc>
          <w:tcPr>
            <w:tcW w:w="1842" w:type="dxa"/>
            <w:vMerge/>
            <w:shd w:val="clear" w:color="auto" w:fill="auto"/>
          </w:tcPr>
          <w:p w:rsidR="0079679B" w:rsidRPr="005274C3" w:rsidRDefault="0079679B" w:rsidP="00DC7C79"/>
        </w:tc>
        <w:tc>
          <w:tcPr>
            <w:tcW w:w="7655" w:type="dxa"/>
            <w:shd w:val="clear" w:color="auto" w:fill="auto"/>
          </w:tcPr>
          <w:p w:rsidR="0079679B" w:rsidRPr="008D1A0C" w:rsidRDefault="0079679B" w:rsidP="00DC7C79">
            <w:pPr>
              <w:spacing w:line="240" w:lineRule="atLeast"/>
              <w:ind w:firstLine="350"/>
              <w:jc w:val="both"/>
              <w:rPr>
                <w:sz w:val="22"/>
                <w:szCs w:val="22"/>
              </w:rPr>
            </w:pPr>
            <w:r>
              <w:rPr>
                <w:b/>
                <w:bCs/>
                <w:sz w:val="22"/>
                <w:szCs w:val="22"/>
                <w:u w:val="single"/>
              </w:rPr>
              <w:t>47</w:t>
            </w:r>
            <w:r w:rsidRPr="00BA6BD3">
              <w:rPr>
                <w:b/>
                <w:bCs/>
                <w:sz w:val="22"/>
                <w:szCs w:val="22"/>
                <w:u w:val="single"/>
              </w:rPr>
              <w:t>.3. Предложения:</w:t>
            </w:r>
            <w:r w:rsidRPr="00BA6BD3">
              <w:rPr>
                <w:sz w:val="22"/>
                <w:szCs w:val="22"/>
                <w:u w:val="single"/>
              </w:rPr>
              <w:t xml:space="preserve"> </w:t>
            </w:r>
            <w:proofErr w:type="gramStart"/>
            <w:r w:rsidRPr="008D1A0C">
              <w:rPr>
                <w:sz w:val="22"/>
                <w:szCs w:val="22"/>
              </w:rPr>
              <w:t>Согласно пункта 114 Приказа Федерального казначейства от 17.10.2016 № 21н «О порядке открытия и ведения лицевых счетов территориальными органами Федерального казначейства» при наличии на закрываемом лицевом счете бюджетного (автономного) учреждения остатка денежных средств бюджетное (автономное) учреждение представляет в орган Федерального казначейства по месту обслуживания вместе с Заявлением на закрытие лицевого счета Заявку на кассовый расход на перечисление остатка денежных средств по</w:t>
            </w:r>
            <w:proofErr w:type="gramEnd"/>
            <w:r w:rsidRPr="008D1A0C">
              <w:rPr>
                <w:sz w:val="22"/>
                <w:szCs w:val="22"/>
              </w:rPr>
              <w:t xml:space="preserve"> назначению.</w:t>
            </w:r>
          </w:p>
          <w:p w:rsidR="0079679B" w:rsidRPr="008D1A0C" w:rsidRDefault="0079679B" w:rsidP="00DC7C79">
            <w:pPr>
              <w:spacing w:line="240" w:lineRule="atLeast"/>
              <w:ind w:firstLine="350"/>
              <w:jc w:val="both"/>
              <w:rPr>
                <w:sz w:val="22"/>
                <w:szCs w:val="22"/>
              </w:rPr>
            </w:pPr>
            <w:proofErr w:type="gramStart"/>
            <w:r w:rsidRPr="008D1A0C">
              <w:rPr>
                <w:sz w:val="22"/>
                <w:szCs w:val="22"/>
              </w:rPr>
              <w:t>В ответах на вопросы, поступившие от территориальных органов Федерального казначейства к Всероссийскому совещанию в г. Сочи (14-19 сентября 2015 г.) УФК по  Республике  Карелия (пункт 23.4) на вопрос «Требуется ли предоставление Заявки при передаче остатка в рамках одного балансового счета?» был дан ответ, что предоставление Заявки на кассовый расход при передаче средств в рамках одного балансового счета не требуется.</w:t>
            </w:r>
            <w:proofErr w:type="gramEnd"/>
          </w:p>
          <w:p w:rsidR="0079679B" w:rsidRPr="008D1A0C" w:rsidRDefault="0079679B" w:rsidP="00DC7C79">
            <w:pPr>
              <w:spacing w:line="240" w:lineRule="atLeast"/>
              <w:ind w:firstLine="350"/>
              <w:jc w:val="both"/>
              <w:rPr>
                <w:sz w:val="22"/>
                <w:szCs w:val="22"/>
              </w:rPr>
            </w:pPr>
            <w:r w:rsidRPr="008D1A0C">
              <w:rPr>
                <w:sz w:val="22"/>
                <w:szCs w:val="22"/>
              </w:rPr>
              <w:t>Нормативно не предоставление Заявки не закреплено, чтобы избежать наличия нарушений при проверках Заявка на перечисление остатка денежных средств в ТОФК формируется, а бухгалтерские проводки на ней убираются скриптами.</w:t>
            </w:r>
          </w:p>
          <w:p w:rsidR="0079679B" w:rsidRPr="00BA6BD3" w:rsidRDefault="0079679B" w:rsidP="00DC7C79">
            <w:pPr>
              <w:spacing w:line="240" w:lineRule="atLeast"/>
              <w:ind w:firstLine="350"/>
              <w:jc w:val="both"/>
              <w:rPr>
                <w:b/>
                <w:bCs/>
                <w:sz w:val="22"/>
                <w:szCs w:val="22"/>
                <w:u w:val="single"/>
              </w:rPr>
            </w:pPr>
            <w:r w:rsidRPr="008D1A0C">
              <w:rPr>
                <w:sz w:val="22"/>
                <w:szCs w:val="22"/>
              </w:rPr>
              <w:t>Предлагаем: внести дополнения в приказ ФК 21н, касающиеся реорганизации учреждений, проводимой в рамках одного балансового счета.</w:t>
            </w:r>
          </w:p>
        </w:tc>
        <w:tc>
          <w:tcPr>
            <w:tcW w:w="5528" w:type="dxa"/>
            <w:shd w:val="clear" w:color="auto" w:fill="auto"/>
            <w:vAlign w:val="center"/>
          </w:tcPr>
          <w:p w:rsidR="0079679B" w:rsidRPr="003E2BFB" w:rsidRDefault="0079679B" w:rsidP="009D08A0">
            <w:pPr>
              <w:ind w:firstLine="317"/>
              <w:jc w:val="both"/>
              <w:rPr>
                <w:sz w:val="22"/>
                <w:szCs w:val="22"/>
              </w:rPr>
            </w:pPr>
            <w:r>
              <w:rPr>
                <w:sz w:val="22"/>
                <w:szCs w:val="22"/>
              </w:rPr>
              <w:t>В рамках одного балансового счета может проходить реорганизация клиента в форме присоединения к другому юридическому лицу либо выделения из юридического лица, т.е. остаток денежных средств бюджетного (автономного) учреждения необходимо перечислить по назначению на другой лицевой счет. В соответствии с Порядком № 21н при наличии на закрываемом лицевом счете бюджетного (автономного) учреждения  остатка денежных средств бюджетно</w:t>
            </w:r>
            <w:proofErr w:type="gramStart"/>
            <w:r>
              <w:rPr>
                <w:sz w:val="22"/>
                <w:szCs w:val="22"/>
              </w:rPr>
              <w:t>е(</w:t>
            </w:r>
            <w:proofErr w:type="gramEnd"/>
            <w:r>
              <w:rPr>
                <w:sz w:val="22"/>
                <w:szCs w:val="22"/>
              </w:rPr>
              <w:t>автономное) учреждение представляет в орган Федерального казначейства по месту обслуживания вместе с заявлением на закрытие лицевого счета Заявку на кассовый расход на перечисление остатка денежных средств по назначению.</w:t>
            </w:r>
          </w:p>
        </w:tc>
      </w:tr>
      <w:tr w:rsidR="0079679B" w:rsidRPr="005274C3" w:rsidTr="0079679B">
        <w:tc>
          <w:tcPr>
            <w:tcW w:w="534" w:type="dxa"/>
            <w:vMerge/>
            <w:shd w:val="clear" w:color="auto" w:fill="auto"/>
          </w:tcPr>
          <w:p w:rsidR="0079679B" w:rsidRPr="005274C3" w:rsidRDefault="0079679B" w:rsidP="00DC7C79">
            <w:pPr>
              <w:jc w:val="center"/>
            </w:pPr>
          </w:p>
        </w:tc>
        <w:tc>
          <w:tcPr>
            <w:tcW w:w="1842" w:type="dxa"/>
            <w:vMerge/>
            <w:shd w:val="clear" w:color="auto" w:fill="auto"/>
          </w:tcPr>
          <w:p w:rsidR="0079679B" w:rsidRPr="005274C3" w:rsidRDefault="0079679B" w:rsidP="00DC7C79"/>
        </w:tc>
        <w:tc>
          <w:tcPr>
            <w:tcW w:w="7655" w:type="dxa"/>
            <w:shd w:val="clear" w:color="auto" w:fill="auto"/>
          </w:tcPr>
          <w:p w:rsidR="0079679B" w:rsidRPr="002A44A6" w:rsidRDefault="0079679B" w:rsidP="00DC7C79">
            <w:pPr>
              <w:ind w:firstLine="317"/>
              <w:jc w:val="both"/>
              <w:rPr>
                <w:sz w:val="22"/>
                <w:szCs w:val="22"/>
              </w:rPr>
            </w:pPr>
            <w:r>
              <w:rPr>
                <w:b/>
                <w:bCs/>
                <w:sz w:val="22"/>
                <w:szCs w:val="22"/>
                <w:u w:val="single"/>
              </w:rPr>
              <w:t>47</w:t>
            </w:r>
            <w:r w:rsidRPr="00BA6BD3">
              <w:rPr>
                <w:b/>
                <w:bCs/>
                <w:sz w:val="22"/>
                <w:szCs w:val="22"/>
                <w:u w:val="single"/>
              </w:rPr>
              <w:t>.</w:t>
            </w:r>
            <w:r>
              <w:rPr>
                <w:b/>
                <w:bCs/>
                <w:sz w:val="22"/>
                <w:szCs w:val="22"/>
                <w:u w:val="single"/>
              </w:rPr>
              <w:t>4</w:t>
            </w:r>
            <w:r w:rsidRPr="00BA6BD3">
              <w:rPr>
                <w:b/>
                <w:bCs/>
                <w:sz w:val="22"/>
                <w:szCs w:val="22"/>
                <w:u w:val="single"/>
              </w:rPr>
              <w:t>. Предложения:</w:t>
            </w:r>
            <w:r w:rsidRPr="002A44A6">
              <w:rPr>
                <w:sz w:val="22"/>
                <w:szCs w:val="22"/>
              </w:rPr>
              <w:t xml:space="preserve"> Предложения по вопросу «Мероприятия по развитию </w:t>
            </w:r>
            <w:r w:rsidRPr="002A44A6">
              <w:rPr>
                <w:sz w:val="22"/>
                <w:szCs w:val="22"/>
              </w:rPr>
              <w:lastRenderedPageBreak/>
              <w:t xml:space="preserve">(оптимизации) подсистемы учета и отчетности ГИИС «Электронный бюджет»: </w:t>
            </w:r>
          </w:p>
          <w:p w:rsidR="0079679B" w:rsidRPr="002A44A6" w:rsidRDefault="0079679B" w:rsidP="00DC7C79">
            <w:pPr>
              <w:pStyle w:val="a4"/>
              <w:numPr>
                <w:ilvl w:val="0"/>
                <w:numId w:val="6"/>
              </w:numPr>
              <w:ind w:left="33" w:firstLine="0"/>
              <w:jc w:val="both"/>
              <w:rPr>
                <w:sz w:val="22"/>
                <w:szCs w:val="22"/>
              </w:rPr>
            </w:pPr>
            <w:r w:rsidRPr="002A44A6">
              <w:rPr>
                <w:sz w:val="22"/>
                <w:szCs w:val="22"/>
              </w:rPr>
              <w:t>Единый подход к составу бюджетной отчетности у всех ГРБС.</w:t>
            </w:r>
          </w:p>
          <w:p w:rsidR="0079679B" w:rsidRPr="00BA6BD3" w:rsidRDefault="0079679B" w:rsidP="00DC7C79">
            <w:pPr>
              <w:pStyle w:val="a4"/>
              <w:numPr>
                <w:ilvl w:val="0"/>
                <w:numId w:val="6"/>
              </w:numPr>
              <w:ind w:left="33" w:firstLine="0"/>
              <w:jc w:val="both"/>
              <w:rPr>
                <w:b/>
                <w:bCs/>
                <w:sz w:val="22"/>
                <w:szCs w:val="22"/>
                <w:u w:val="single"/>
              </w:rPr>
            </w:pPr>
            <w:r w:rsidRPr="002A44A6">
              <w:rPr>
                <w:sz w:val="22"/>
                <w:szCs w:val="22"/>
              </w:rPr>
              <w:t>Исключить возможность формирования сводной бюджетной отчетности распорядителем бюджетных средств без осуществления процедуры свода отчетности подведомственных учреждений.</w:t>
            </w:r>
            <w:r w:rsidRPr="00BA6BD3">
              <w:rPr>
                <w:b/>
                <w:bCs/>
                <w:sz w:val="22"/>
                <w:szCs w:val="22"/>
                <w:u w:val="single"/>
              </w:rPr>
              <w:t xml:space="preserve"> </w:t>
            </w:r>
          </w:p>
        </w:tc>
        <w:tc>
          <w:tcPr>
            <w:tcW w:w="5528" w:type="dxa"/>
            <w:shd w:val="clear" w:color="auto" w:fill="auto"/>
            <w:vAlign w:val="center"/>
          </w:tcPr>
          <w:p w:rsidR="0079679B" w:rsidRPr="00EF1ED9" w:rsidRDefault="0079679B" w:rsidP="00A039C9">
            <w:pPr>
              <w:ind w:firstLine="317"/>
              <w:jc w:val="both"/>
              <w:rPr>
                <w:sz w:val="22"/>
                <w:szCs w:val="22"/>
              </w:rPr>
            </w:pPr>
            <w:r w:rsidRPr="00EF1ED9">
              <w:rPr>
                <w:sz w:val="22"/>
                <w:szCs w:val="22"/>
              </w:rPr>
              <w:lastRenderedPageBreak/>
              <w:t xml:space="preserve">Предложение будет рассмотрено в рамках </w:t>
            </w:r>
            <w:r w:rsidRPr="00EF1ED9">
              <w:rPr>
                <w:sz w:val="22"/>
                <w:szCs w:val="22"/>
              </w:rPr>
              <w:lastRenderedPageBreak/>
              <w:t xml:space="preserve">формирования требований к развитию и доработке </w:t>
            </w:r>
            <w:proofErr w:type="spellStart"/>
            <w:r w:rsidRPr="00EF1ED9">
              <w:rPr>
                <w:sz w:val="22"/>
                <w:szCs w:val="22"/>
              </w:rPr>
              <w:t>ПУиО</w:t>
            </w:r>
            <w:proofErr w:type="spellEnd"/>
            <w:r w:rsidRPr="00EF1ED9">
              <w:rPr>
                <w:sz w:val="22"/>
                <w:szCs w:val="22"/>
              </w:rPr>
              <w:t xml:space="preserve"> ГИИС ЭБ.</w:t>
            </w:r>
          </w:p>
        </w:tc>
      </w:tr>
      <w:tr w:rsidR="0079679B" w:rsidRPr="005274C3" w:rsidTr="0079679B">
        <w:tc>
          <w:tcPr>
            <w:tcW w:w="534" w:type="dxa"/>
            <w:vMerge/>
            <w:shd w:val="clear" w:color="auto" w:fill="auto"/>
          </w:tcPr>
          <w:p w:rsidR="0079679B" w:rsidRPr="005274C3" w:rsidRDefault="0079679B" w:rsidP="00DC7C79">
            <w:pPr>
              <w:jc w:val="center"/>
            </w:pPr>
          </w:p>
        </w:tc>
        <w:tc>
          <w:tcPr>
            <w:tcW w:w="1842" w:type="dxa"/>
            <w:vMerge/>
            <w:shd w:val="clear" w:color="auto" w:fill="auto"/>
          </w:tcPr>
          <w:p w:rsidR="0079679B" w:rsidRPr="005274C3" w:rsidRDefault="0079679B" w:rsidP="00DC7C79"/>
        </w:tc>
        <w:tc>
          <w:tcPr>
            <w:tcW w:w="7655" w:type="dxa"/>
            <w:shd w:val="clear" w:color="auto" w:fill="auto"/>
          </w:tcPr>
          <w:p w:rsidR="0079679B" w:rsidRPr="00BA6BD3" w:rsidRDefault="0079679B" w:rsidP="00DC7C79">
            <w:pPr>
              <w:spacing w:line="240" w:lineRule="atLeast"/>
              <w:ind w:firstLine="317"/>
              <w:jc w:val="both"/>
              <w:rPr>
                <w:b/>
                <w:bCs/>
                <w:sz w:val="22"/>
                <w:szCs w:val="22"/>
                <w:u w:val="single"/>
              </w:rPr>
            </w:pPr>
            <w:r>
              <w:rPr>
                <w:b/>
                <w:bCs/>
                <w:sz w:val="22"/>
                <w:szCs w:val="22"/>
                <w:u w:val="single"/>
              </w:rPr>
              <w:t>47</w:t>
            </w:r>
            <w:r w:rsidRPr="00BA6BD3">
              <w:rPr>
                <w:b/>
                <w:bCs/>
                <w:sz w:val="22"/>
                <w:szCs w:val="22"/>
                <w:u w:val="single"/>
              </w:rPr>
              <w:t>.</w:t>
            </w:r>
            <w:r>
              <w:rPr>
                <w:b/>
                <w:bCs/>
                <w:sz w:val="22"/>
                <w:szCs w:val="22"/>
                <w:u w:val="single"/>
              </w:rPr>
              <w:t>5</w:t>
            </w:r>
            <w:r w:rsidRPr="00BA6BD3">
              <w:rPr>
                <w:b/>
                <w:bCs/>
                <w:sz w:val="22"/>
                <w:szCs w:val="22"/>
                <w:u w:val="single"/>
              </w:rPr>
              <w:t>. Предложения:</w:t>
            </w:r>
            <w:r w:rsidRPr="00BA6BD3">
              <w:rPr>
                <w:sz w:val="22"/>
                <w:szCs w:val="22"/>
                <w:u w:val="single"/>
              </w:rPr>
              <w:t xml:space="preserve"> </w:t>
            </w:r>
            <w:r w:rsidRPr="002A44A6">
              <w:rPr>
                <w:sz w:val="22"/>
                <w:szCs w:val="22"/>
              </w:rPr>
              <w:t xml:space="preserve">Предлагаем </w:t>
            </w:r>
            <w:r>
              <w:rPr>
                <w:sz w:val="22"/>
                <w:szCs w:val="22"/>
              </w:rPr>
              <w:t>р</w:t>
            </w:r>
            <w:r w:rsidRPr="002A44A6">
              <w:rPr>
                <w:sz w:val="22"/>
                <w:szCs w:val="22"/>
              </w:rPr>
              <w:t xml:space="preserve">азработать и довести до ТОФК порядок приема - передачи учетных данных БО и ДО  при реорганизации УБП (переводе на обслуживание из одного ТОФК в  другой) в целях обеспечения корректного отражения в бюджетном учете операций по передаче (принятию) учетных данных БО и </w:t>
            </w:r>
            <w:proofErr w:type="gramStart"/>
            <w:r w:rsidRPr="002A44A6">
              <w:rPr>
                <w:sz w:val="22"/>
                <w:szCs w:val="22"/>
              </w:rPr>
              <w:t>ДО</w:t>
            </w:r>
            <w:proofErr w:type="gramEnd"/>
            <w:r w:rsidRPr="002A44A6">
              <w:rPr>
                <w:sz w:val="22"/>
                <w:szCs w:val="22"/>
              </w:rPr>
              <w:t>.</w:t>
            </w:r>
            <w:r w:rsidRPr="00BA6BD3">
              <w:rPr>
                <w:sz w:val="22"/>
                <w:szCs w:val="22"/>
                <w:u w:val="single"/>
              </w:rPr>
              <w:t xml:space="preserve"> </w:t>
            </w:r>
          </w:p>
        </w:tc>
        <w:tc>
          <w:tcPr>
            <w:tcW w:w="5528" w:type="dxa"/>
            <w:shd w:val="clear" w:color="auto" w:fill="auto"/>
            <w:vAlign w:val="center"/>
          </w:tcPr>
          <w:p w:rsidR="0079679B" w:rsidRPr="003F2633" w:rsidRDefault="0007094F" w:rsidP="005F4CF4">
            <w:pPr>
              <w:ind w:firstLine="317"/>
              <w:jc w:val="both"/>
              <w:rPr>
                <w:sz w:val="22"/>
                <w:szCs w:val="22"/>
              </w:rPr>
            </w:pPr>
            <w:r>
              <w:rPr>
                <w:sz w:val="22"/>
                <w:szCs w:val="22"/>
              </w:rPr>
              <w:t>При передаче</w:t>
            </w:r>
            <w:r w:rsidR="0079679B">
              <w:rPr>
                <w:sz w:val="22"/>
                <w:szCs w:val="22"/>
              </w:rPr>
              <w:t xml:space="preserve"> учетных данных БО и </w:t>
            </w:r>
            <w:proofErr w:type="gramStart"/>
            <w:r w:rsidR="0079679B">
              <w:rPr>
                <w:sz w:val="22"/>
                <w:szCs w:val="22"/>
              </w:rPr>
              <w:t>ДО</w:t>
            </w:r>
            <w:proofErr w:type="gramEnd"/>
            <w:r w:rsidR="0079679B">
              <w:rPr>
                <w:sz w:val="22"/>
                <w:szCs w:val="22"/>
              </w:rPr>
              <w:t xml:space="preserve"> </w:t>
            </w:r>
            <w:proofErr w:type="gramStart"/>
            <w:r w:rsidR="0079679B">
              <w:rPr>
                <w:sz w:val="22"/>
                <w:szCs w:val="22"/>
              </w:rPr>
              <w:t>при</w:t>
            </w:r>
            <w:proofErr w:type="gramEnd"/>
            <w:r w:rsidR="0079679B">
              <w:rPr>
                <w:sz w:val="22"/>
                <w:szCs w:val="22"/>
              </w:rPr>
              <w:t xml:space="preserve"> реорганизации УБП, следует руководствоваться положениями Приказа МФ РФ от 30.08.</w:t>
            </w:r>
            <w:r>
              <w:rPr>
                <w:sz w:val="22"/>
                <w:szCs w:val="22"/>
              </w:rPr>
              <w:t>2008 № 104н (Приложение № 44) и</w:t>
            </w:r>
            <w:r w:rsidR="0079679B">
              <w:rPr>
                <w:sz w:val="22"/>
                <w:szCs w:val="22"/>
              </w:rPr>
              <w:t xml:space="preserve"> положениями Письма Федерального казначейства </w:t>
            </w:r>
            <w:r w:rsidR="005F4CF4">
              <w:rPr>
                <w:sz w:val="22"/>
                <w:szCs w:val="22"/>
              </w:rPr>
              <w:t>от 18.08.2017 № 07-04-05/02-691</w:t>
            </w:r>
          </w:p>
        </w:tc>
      </w:tr>
      <w:tr w:rsidR="0079679B" w:rsidRPr="005274C3" w:rsidTr="0079679B">
        <w:tc>
          <w:tcPr>
            <w:tcW w:w="534" w:type="dxa"/>
            <w:vMerge w:val="restart"/>
            <w:shd w:val="clear" w:color="auto" w:fill="auto"/>
          </w:tcPr>
          <w:p w:rsidR="0079679B" w:rsidRPr="005274C3" w:rsidRDefault="0079679B" w:rsidP="00DC7C79">
            <w:pPr>
              <w:jc w:val="center"/>
            </w:pPr>
            <w:r w:rsidRPr="005274C3">
              <w:t>4</w:t>
            </w:r>
            <w:r>
              <w:t>8</w:t>
            </w:r>
          </w:p>
        </w:tc>
        <w:tc>
          <w:tcPr>
            <w:tcW w:w="1842" w:type="dxa"/>
            <w:vMerge w:val="restart"/>
            <w:shd w:val="clear" w:color="auto" w:fill="auto"/>
          </w:tcPr>
          <w:p w:rsidR="0079679B" w:rsidRDefault="0079679B" w:rsidP="00DC7C79">
            <w:r w:rsidRPr="00B14D7F">
              <w:rPr>
                <w:b/>
              </w:rPr>
              <w:t xml:space="preserve">УФК по </w:t>
            </w:r>
            <w:r>
              <w:t xml:space="preserve"> </w:t>
            </w:r>
            <w:r w:rsidRPr="00941426">
              <w:rPr>
                <w:b/>
              </w:rPr>
              <w:t>Омской области</w:t>
            </w:r>
          </w:p>
        </w:tc>
        <w:tc>
          <w:tcPr>
            <w:tcW w:w="7655" w:type="dxa"/>
            <w:shd w:val="clear" w:color="auto" w:fill="auto"/>
          </w:tcPr>
          <w:p w:rsidR="0079679B" w:rsidRPr="00941426" w:rsidRDefault="0079679B" w:rsidP="005F4CF4">
            <w:pPr>
              <w:ind w:firstLine="317"/>
              <w:jc w:val="both"/>
              <w:rPr>
                <w:bCs/>
                <w:sz w:val="22"/>
                <w:szCs w:val="22"/>
              </w:rPr>
            </w:pPr>
            <w:r w:rsidRPr="00941426">
              <w:rPr>
                <w:b/>
                <w:bCs/>
                <w:sz w:val="22"/>
                <w:szCs w:val="22"/>
                <w:u w:val="single"/>
              </w:rPr>
              <w:t>4</w:t>
            </w:r>
            <w:r>
              <w:rPr>
                <w:b/>
                <w:bCs/>
                <w:sz w:val="22"/>
                <w:szCs w:val="22"/>
                <w:u w:val="single"/>
              </w:rPr>
              <w:t>8</w:t>
            </w:r>
            <w:r w:rsidRPr="00941426">
              <w:rPr>
                <w:b/>
                <w:bCs/>
                <w:sz w:val="22"/>
                <w:szCs w:val="22"/>
                <w:u w:val="single"/>
              </w:rPr>
              <w:t>.</w:t>
            </w:r>
            <w:r w:rsidRPr="00941426">
              <w:rPr>
                <w:b/>
                <w:sz w:val="22"/>
                <w:szCs w:val="22"/>
                <w:u w:val="single"/>
              </w:rPr>
              <w:t>1.</w:t>
            </w:r>
            <w:r w:rsidRPr="00941426">
              <w:rPr>
                <w:sz w:val="22"/>
                <w:szCs w:val="22"/>
                <w:u w:val="single"/>
              </w:rPr>
              <w:t xml:space="preserve"> </w:t>
            </w:r>
            <w:r w:rsidRPr="00941426">
              <w:rPr>
                <w:b/>
                <w:sz w:val="22"/>
                <w:szCs w:val="22"/>
                <w:u w:val="single"/>
              </w:rPr>
              <w:t>Вопрос:</w:t>
            </w:r>
            <w:r w:rsidRPr="00CD64BF">
              <w:rPr>
                <w:sz w:val="22"/>
                <w:szCs w:val="22"/>
              </w:rPr>
              <w:t xml:space="preserve"> </w:t>
            </w:r>
            <w:r w:rsidRPr="00941426">
              <w:rPr>
                <w:bCs/>
                <w:sz w:val="22"/>
                <w:szCs w:val="22"/>
              </w:rPr>
              <w:t xml:space="preserve"> В соответствии с п.141.1 Приказа Минфина России от 06.12.2010 N 162н  счет 50207 предназначен для учета получателями бюджетных средств, органом Федерального казначейства сумм бюджетных </w:t>
            </w:r>
            <w:proofErr w:type="gramStart"/>
            <w:r w:rsidRPr="00941426">
              <w:rPr>
                <w:bCs/>
                <w:sz w:val="22"/>
                <w:szCs w:val="22"/>
              </w:rPr>
              <w:t>обязательств</w:t>
            </w:r>
            <w:proofErr w:type="gramEnd"/>
            <w:r w:rsidRPr="00941426">
              <w:rPr>
                <w:bCs/>
                <w:sz w:val="22"/>
                <w:szCs w:val="22"/>
              </w:rPr>
              <w:t xml:space="preserve"> в пределах утвержденных ему лимитов бюджетных обязательств, принимаемых при определении поставщиков (подрядчиков, исполнителей) с использованием конкурентных способов определения поставщиков (подрядчиков, исполнителей) (конкурсы, аукционы, запрос котировок, запрос предложений),</w:t>
            </w:r>
          </w:p>
          <w:p w:rsidR="0079679B" w:rsidRPr="00941426" w:rsidRDefault="0079679B" w:rsidP="005F4CF4">
            <w:pPr>
              <w:jc w:val="both"/>
              <w:rPr>
                <w:bCs/>
                <w:sz w:val="22"/>
                <w:szCs w:val="22"/>
              </w:rPr>
            </w:pPr>
            <w:r w:rsidRPr="00941426">
              <w:rPr>
                <w:bCs/>
                <w:sz w:val="22"/>
                <w:szCs w:val="22"/>
              </w:rPr>
              <w:t>В настоящее время бизнес процесс учета бюджетных и денежных обязательств в ППО АС ФК предусматривает, что принимаемые бюджетные обязательства отражаются  проводкой</w:t>
            </w:r>
            <w:proofErr w:type="gramStart"/>
            <w:r w:rsidRPr="00941426">
              <w:rPr>
                <w:bCs/>
                <w:sz w:val="22"/>
                <w:szCs w:val="22"/>
              </w:rPr>
              <w:t xml:space="preserve"> Д</w:t>
            </w:r>
            <w:proofErr w:type="gramEnd"/>
            <w:r w:rsidRPr="00941426">
              <w:rPr>
                <w:bCs/>
                <w:sz w:val="22"/>
                <w:szCs w:val="22"/>
              </w:rPr>
              <w:t xml:space="preserve"> 50113 К 50217 на основании извещения об осуществлении закупки вне зависимости от способа размещения заказа. </w:t>
            </w:r>
          </w:p>
          <w:p w:rsidR="0079679B" w:rsidRPr="00941426" w:rsidRDefault="0079679B" w:rsidP="005F4CF4">
            <w:pPr>
              <w:jc w:val="both"/>
              <w:rPr>
                <w:bCs/>
                <w:sz w:val="22"/>
                <w:szCs w:val="22"/>
              </w:rPr>
            </w:pPr>
            <w:r w:rsidRPr="00941426">
              <w:rPr>
                <w:bCs/>
                <w:sz w:val="22"/>
                <w:szCs w:val="22"/>
              </w:rPr>
              <w:t>При этом не учитывается, что при осуществлении закупки у единственного поставщика (подрядчика, исполнителя) в случаях, предусмотренных пунктами 1 - 3, 6 - 8, 11 - 14, 16 - 19 части 1 настоящей статьи, заказчик так же размещает в единой информационной системе извещение об осуществлении такой закупки.</w:t>
            </w:r>
          </w:p>
          <w:p w:rsidR="0079679B" w:rsidRPr="00941426" w:rsidRDefault="0079679B" w:rsidP="005F4CF4">
            <w:pPr>
              <w:jc w:val="both"/>
              <w:rPr>
                <w:bCs/>
                <w:sz w:val="22"/>
                <w:szCs w:val="22"/>
              </w:rPr>
            </w:pPr>
            <w:r w:rsidRPr="00941426">
              <w:rPr>
                <w:bCs/>
                <w:sz w:val="22"/>
                <w:szCs w:val="22"/>
              </w:rPr>
              <w:t xml:space="preserve">Таким образом, реализованный бизнес-процесс учета БО и </w:t>
            </w:r>
            <w:proofErr w:type="gramStart"/>
            <w:r w:rsidRPr="00941426">
              <w:rPr>
                <w:bCs/>
                <w:sz w:val="22"/>
                <w:szCs w:val="22"/>
              </w:rPr>
              <w:t>ДО</w:t>
            </w:r>
            <w:proofErr w:type="gramEnd"/>
            <w:r w:rsidRPr="00941426">
              <w:rPr>
                <w:bCs/>
                <w:sz w:val="22"/>
                <w:szCs w:val="22"/>
              </w:rPr>
              <w:t xml:space="preserve"> противоречит </w:t>
            </w:r>
            <w:proofErr w:type="gramStart"/>
            <w:r w:rsidRPr="00941426">
              <w:rPr>
                <w:bCs/>
                <w:sz w:val="22"/>
                <w:szCs w:val="22"/>
              </w:rPr>
              <w:t>требованиям</w:t>
            </w:r>
            <w:proofErr w:type="gramEnd"/>
            <w:r w:rsidRPr="00941426">
              <w:rPr>
                <w:bCs/>
                <w:sz w:val="22"/>
                <w:szCs w:val="22"/>
              </w:rPr>
              <w:t xml:space="preserve"> Инструкции №162н.</w:t>
            </w:r>
          </w:p>
          <w:p w:rsidR="0079679B" w:rsidRPr="00CD64BF" w:rsidRDefault="0079679B" w:rsidP="005F4CF4">
            <w:pPr>
              <w:spacing w:line="240" w:lineRule="atLeast"/>
              <w:ind w:firstLine="350"/>
              <w:jc w:val="both"/>
              <w:rPr>
                <w:sz w:val="22"/>
                <w:szCs w:val="22"/>
              </w:rPr>
            </w:pPr>
            <w:r w:rsidRPr="00941426">
              <w:rPr>
                <w:bCs/>
                <w:sz w:val="22"/>
                <w:szCs w:val="22"/>
              </w:rPr>
              <w:t>Просим пояснить сложившуюся ситуацию.</w:t>
            </w:r>
          </w:p>
        </w:tc>
        <w:tc>
          <w:tcPr>
            <w:tcW w:w="5528" w:type="dxa"/>
            <w:shd w:val="clear" w:color="auto" w:fill="auto"/>
            <w:vAlign w:val="center"/>
          </w:tcPr>
          <w:p w:rsidR="0079679B" w:rsidRPr="00EF1ED9" w:rsidRDefault="0079679B" w:rsidP="005F4CF4">
            <w:pPr>
              <w:spacing w:line="240" w:lineRule="atLeast"/>
              <w:ind w:firstLine="317"/>
              <w:jc w:val="both"/>
              <w:rPr>
                <w:bCs/>
                <w:sz w:val="22"/>
                <w:szCs w:val="22"/>
              </w:rPr>
            </w:pPr>
            <w:r>
              <w:rPr>
                <w:bCs/>
                <w:sz w:val="22"/>
                <w:szCs w:val="22"/>
              </w:rPr>
              <w:t xml:space="preserve">См. ответ на </w:t>
            </w:r>
            <w:r w:rsidRPr="0080558C">
              <w:rPr>
                <w:b/>
                <w:bCs/>
                <w:sz w:val="22"/>
                <w:szCs w:val="22"/>
              </w:rPr>
              <w:t>Вопрос 11.4</w:t>
            </w:r>
          </w:p>
        </w:tc>
      </w:tr>
      <w:tr w:rsidR="0079679B" w:rsidRPr="005274C3" w:rsidTr="0079679B">
        <w:tc>
          <w:tcPr>
            <w:tcW w:w="534" w:type="dxa"/>
            <w:vMerge/>
            <w:shd w:val="clear" w:color="auto" w:fill="auto"/>
          </w:tcPr>
          <w:p w:rsidR="0079679B" w:rsidRPr="005274C3" w:rsidRDefault="0079679B" w:rsidP="00DC7C79">
            <w:pPr>
              <w:jc w:val="center"/>
            </w:pPr>
          </w:p>
        </w:tc>
        <w:tc>
          <w:tcPr>
            <w:tcW w:w="1842" w:type="dxa"/>
            <w:vMerge/>
            <w:shd w:val="clear" w:color="auto" w:fill="auto"/>
          </w:tcPr>
          <w:p w:rsidR="0079679B" w:rsidRPr="005274C3" w:rsidRDefault="0079679B" w:rsidP="00DC7C79"/>
        </w:tc>
        <w:tc>
          <w:tcPr>
            <w:tcW w:w="7655" w:type="dxa"/>
            <w:shd w:val="clear" w:color="auto" w:fill="auto"/>
          </w:tcPr>
          <w:p w:rsidR="0079679B" w:rsidRPr="00941426" w:rsidRDefault="0079679B" w:rsidP="005F4CF4">
            <w:pPr>
              <w:ind w:firstLine="317"/>
              <w:jc w:val="both"/>
              <w:rPr>
                <w:bCs/>
                <w:sz w:val="22"/>
                <w:szCs w:val="22"/>
              </w:rPr>
            </w:pPr>
            <w:r w:rsidRPr="00941426">
              <w:rPr>
                <w:b/>
                <w:bCs/>
                <w:sz w:val="22"/>
                <w:szCs w:val="22"/>
                <w:u w:val="single"/>
              </w:rPr>
              <w:t>4</w:t>
            </w:r>
            <w:r>
              <w:rPr>
                <w:b/>
                <w:bCs/>
                <w:sz w:val="22"/>
                <w:szCs w:val="22"/>
                <w:u w:val="single"/>
              </w:rPr>
              <w:t>8</w:t>
            </w:r>
            <w:r w:rsidRPr="00941426">
              <w:rPr>
                <w:b/>
                <w:bCs/>
                <w:sz w:val="22"/>
                <w:szCs w:val="22"/>
                <w:u w:val="single"/>
              </w:rPr>
              <w:t>.</w:t>
            </w:r>
            <w:r w:rsidRPr="00941426">
              <w:rPr>
                <w:b/>
                <w:sz w:val="22"/>
                <w:szCs w:val="22"/>
                <w:u w:val="single"/>
              </w:rPr>
              <w:t>2.</w:t>
            </w:r>
            <w:r w:rsidRPr="00941426">
              <w:rPr>
                <w:sz w:val="22"/>
                <w:szCs w:val="22"/>
                <w:u w:val="single"/>
              </w:rPr>
              <w:t xml:space="preserve"> </w:t>
            </w:r>
            <w:r w:rsidRPr="00941426">
              <w:rPr>
                <w:b/>
                <w:sz w:val="22"/>
                <w:szCs w:val="22"/>
                <w:u w:val="single"/>
              </w:rPr>
              <w:t>Вопрос:</w:t>
            </w:r>
            <w:r w:rsidRPr="00941426">
              <w:rPr>
                <w:sz w:val="22"/>
                <w:szCs w:val="22"/>
                <w:u w:val="single"/>
              </w:rPr>
              <w:t xml:space="preserve"> </w:t>
            </w:r>
            <w:r w:rsidRPr="00941426">
              <w:rPr>
                <w:bCs/>
                <w:sz w:val="22"/>
                <w:szCs w:val="22"/>
              </w:rPr>
              <w:t xml:space="preserve">В соответствии с п.55 Приказа Минфина России от 28.12.2010 № 191н,  гр. 4  отчета ф. 0503127 по разделу "Доходы бюджета" заполняется главным администратором (администратором) доходов бюджета - в сумме плановых (прогнозных) показателей по закрепленным за ним доходам бюджета на основании данных счетов 150400000 "Сметные (плановые, </w:t>
            </w:r>
            <w:r w:rsidRPr="00941426">
              <w:rPr>
                <w:bCs/>
                <w:sz w:val="22"/>
                <w:szCs w:val="22"/>
              </w:rPr>
              <w:lastRenderedPageBreak/>
              <w:t>прогнозные) назначения"</w:t>
            </w:r>
          </w:p>
          <w:p w:rsidR="0079679B" w:rsidRPr="00941426" w:rsidRDefault="0079679B" w:rsidP="005F4CF4">
            <w:pPr>
              <w:jc w:val="both"/>
              <w:rPr>
                <w:bCs/>
                <w:sz w:val="22"/>
                <w:szCs w:val="22"/>
              </w:rPr>
            </w:pPr>
            <w:proofErr w:type="gramStart"/>
            <w:r w:rsidRPr="00941426">
              <w:rPr>
                <w:bCs/>
                <w:sz w:val="22"/>
                <w:szCs w:val="22"/>
              </w:rPr>
              <w:t>В соответствии с п.163 Приказа Минфина России от 28.12.2010 № 191н в отчете ф.0503164 по гр.3 отражаются: по разделу "Доходы бюджета" и разделу "Источники финансирования дефицита бюджета" по доходам бюджета и поступлениям источников финансирования дефицита бюджета администраторами доходов бюджета, администраторами источников финансирования дефицита бюджета - на основании плановых (прогнозных) показателей, установленных на финансовый год с учетом изменений на отчетную</w:t>
            </w:r>
            <w:proofErr w:type="gramEnd"/>
            <w:r w:rsidRPr="00941426">
              <w:rPr>
                <w:bCs/>
                <w:sz w:val="22"/>
                <w:szCs w:val="22"/>
              </w:rPr>
              <w:t xml:space="preserve"> </w:t>
            </w:r>
            <w:proofErr w:type="gramStart"/>
            <w:r w:rsidRPr="00941426">
              <w:rPr>
                <w:bCs/>
                <w:sz w:val="22"/>
                <w:szCs w:val="22"/>
              </w:rPr>
              <w:t>дату, отраженных на соответствующих аналитических счетах счета 150400000 "Сметные (плановые, прогнозные) назначения"</w:t>
            </w:r>
            <w:proofErr w:type="gramEnd"/>
          </w:p>
          <w:p w:rsidR="0079679B" w:rsidRPr="00941426" w:rsidRDefault="0079679B" w:rsidP="005F4CF4">
            <w:pPr>
              <w:jc w:val="both"/>
              <w:rPr>
                <w:bCs/>
                <w:sz w:val="22"/>
                <w:szCs w:val="22"/>
              </w:rPr>
            </w:pPr>
            <w:proofErr w:type="gramStart"/>
            <w:r w:rsidRPr="00941426">
              <w:rPr>
                <w:bCs/>
                <w:sz w:val="22"/>
                <w:szCs w:val="22"/>
              </w:rPr>
              <w:t>Однако,  в соответствии с п. 324 Приказ Минфина России от 01.12.2010 № 157н  счет 150400000 предназначен для учета бюджетными и автономными учреждениями сумм, утвержденных на соответствующие финансовые годы сметных (плановых) назначений по доходам (поступлениям), расходам (выплатам), сумм внесенных изменений в показатели сметных (плановых) назначений, утвержденных в установленном порядке, а также для учета главными администраторами доходов бюджетов (главными администраторами источников финансирования дефицита</w:t>
            </w:r>
            <w:proofErr w:type="gramEnd"/>
            <w:r w:rsidRPr="00941426">
              <w:rPr>
                <w:bCs/>
                <w:sz w:val="22"/>
                <w:szCs w:val="22"/>
              </w:rPr>
              <w:t xml:space="preserve"> бюджетов).</w:t>
            </w:r>
          </w:p>
          <w:p w:rsidR="0079679B" w:rsidRPr="00941426" w:rsidRDefault="0079679B" w:rsidP="005F4CF4">
            <w:pPr>
              <w:jc w:val="both"/>
              <w:rPr>
                <w:bCs/>
                <w:sz w:val="22"/>
                <w:szCs w:val="22"/>
              </w:rPr>
            </w:pPr>
            <w:r w:rsidRPr="00941426">
              <w:rPr>
                <w:bCs/>
                <w:sz w:val="22"/>
                <w:szCs w:val="22"/>
              </w:rPr>
              <w:t>Пунктом 150 Приказа Минфина России от 06.12.2010 N 162н установлено, что суммы данных по прогнозным (плановым) показателям доходов (поступлений) бюджета на соответствующий финансовый год (их изменений) учитываются главными администраторами доходов бюджета, главными администраторами источников финансирования дефицита бюджета</w:t>
            </w:r>
          </w:p>
          <w:p w:rsidR="0079679B" w:rsidRPr="00CD64BF" w:rsidRDefault="0079679B" w:rsidP="005F4CF4">
            <w:pPr>
              <w:spacing w:line="240" w:lineRule="atLeast"/>
              <w:jc w:val="both"/>
              <w:rPr>
                <w:sz w:val="22"/>
                <w:szCs w:val="22"/>
              </w:rPr>
            </w:pPr>
            <w:r w:rsidRPr="00941426">
              <w:rPr>
                <w:bCs/>
                <w:sz w:val="22"/>
                <w:szCs w:val="22"/>
              </w:rPr>
              <w:t>Могут ли получатели бюджетных средств, администраторы доходов отражать в бюджетном учете операции по счету 150400000 "Сметные (плановые, прогнозные) назначения" и соответственно отражать данные в бюджетной отчетности?</w:t>
            </w:r>
          </w:p>
        </w:tc>
        <w:tc>
          <w:tcPr>
            <w:tcW w:w="5528" w:type="dxa"/>
            <w:shd w:val="clear" w:color="auto" w:fill="auto"/>
            <w:vAlign w:val="center"/>
          </w:tcPr>
          <w:p w:rsidR="0079679B" w:rsidRPr="00EF1ED9" w:rsidRDefault="0079679B" w:rsidP="009D08A0">
            <w:pPr>
              <w:ind w:firstLine="317"/>
              <w:jc w:val="both"/>
              <w:rPr>
                <w:bCs/>
                <w:sz w:val="22"/>
                <w:szCs w:val="22"/>
              </w:rPr>
            </w:pPr>
            <w:r w:rsidRPr="00EF1ED9">
              <w:rPr>
                <w:bCs/>
                <w:sz w:val="22"/>
                <w:szCs w:val="22"/>
              </w:rPr>
              <w:lastRenderedPageBreak/>
              <w:t>Указанный вопрос требует урегулирования на уровне Минфина России.</w:t>
            </w:r>
          </w:p>
          <w:p w:rsidR="0079679B" w:rsidRPr="00EF1ED9" w:rsidRDefault="0079679B" w:rsidP="009D08A0">
            <w:pPr>
              <w:ind w:firstLine="317"/>
              <w:jc w:val="both"/>
              <w:rPr>
                <w:sz w:val="22"/>
                <w:szCs w:val="22"/>
              </w:rPr>
            </w:pPr>
            <w:r w:rsidRPr="00EF1ED9">
              <w:rPr>
                <w:bCs/>
                <w:sz w:val="22"/>
                <w:szCs w:val="22"/>
              </w:rPr>
              <w:t xml:space="preserve">Суммы данных по прогнозным (плановым) показателям доходов (поступлений) бюджета на соответствующий финансовый год (их изменений) </w:t>
            </w:r>
            <w:r w:rsidRPr="00EF1ED9">
              <w:rPr>
                <w:bCs/>
                <w:sz w:val="22"/>
                <w:szCs w:val="22"/>
              </w:rPr>
              <w:lastRenderedPageBreak/>
              <w:t>учитываются главными администраторами доходов бюджета, главными администраторами источников финансирования дефицита бюджета.</w:t>
            </w:r>
          </w:p>
        </w:tc>
      </w:tr>
      <w:tr w:rsidR="0079679B" w:rsidRPr="005274C3" w:rsidTr="0079679B">
        <w:tc>
          <w:tcPr>
            <w:tcW w:w="534" w:type="dxa"/>
            <w:vMerge w:val="restart"/>
            <w:shd w:val="clear" w:color="auto" w:fill="auto"/>
          </w:tcPr>
          <w:p w:rsidR="0079679B" w:rsidRPr="005274C3" w:rsidRDefault="0079679B" w:rsidP="00DC7C79">
            <w:pPr>
              <w:jc w:val="center"/>
            </w:pPr>
            <w:r>
              <w:lastRenderedPageBreak/>
              <w:t>49</w:t>
            </w:r>
          </w:p>
        </w:tc>
        <w:tc>
          <w:tcPr>
            <w:tcW w:w="1842" w:type="dxa"/>
            <w:vMerge w:val="restart"/>
            <w:shd w:val="clear" w:color="auto" w:fill="auto"/>
          </w:tcPr>
          <w:p w:rsidR="0079679B" w:rsidRDefault="0079679B" w:rsidP="00DC7C79">
            <w:r w:rsidRPr="00B14D7F">
              <w:rPr>
                <w:b/>
              </w:rPr>
              <w:t xml:space="preserve">УФК по </w:t>
            </w:r>
            <w:r>
              <w:rPr>
                <w:b/>
                <w:bCs/>
              </w:rPr>
              <w:t>Самарской области</w:t>
            </w:r>
          </w:p>
        </w:tc>
        <w:tc>
          <w:tcPr>
            <w:tcW w:w="7655" w:type="dxa"/>
            <w:shd w:val="clear" w:color="auto" w:fill="auto"/>
          </w:tcPr>
          <w:p w:rsidR="0079679B" w:rsidRPr="00D508E5" w:rsidRDefault="0079679B" w:rsidP="00DC7C79">
            <w:pPr>
              <w:autoSpaceDE w:val="0"/>
              <w:autoSpaceDN w:val="0"/>
              <w:adjustRightInd w:val="0"/>
              <w:ind w:firstLine="317"/>
              <w:jc w:val="both"/>
              <w:rPr>
                <w:sz w:val="22"/>
                <w:szCs w:val="22"/>
              </w:rPr>
            </w:pPr>
            <w:r>
              <w:rPr>
                <w:b/>
                <w:bCs/>
                <w:sz w:val="22"/>
                <w:szCs w:val="22"/>
                <w:u w:val="single"/>
              </w:rPr>
              <w:t>49</w:t>
            </w:r>
            <w:r w:rsidRPr="002309CA">
              <w:rPr>
                <w:b/>
                <w:bCs/>
                <w:sz w:val="22"/>
                <w:szCs w:val="22"/>
                <w:u w:val="single"/>
              </w:rPr>
              <w:t>.</w:t>
            </w:r>
            <w:r w:rsidRPr="002309CA">
              <w:rPr>
                <w:b/>
                <w:sz w:val="22"/>
                <w:szCs w:val="22"/>
                <w:u w:val="single"/>
              </w:rPr>
              <w:t>1.</w:t>
            </w:r>
            <w:r>
              <w:rPr>
                <w:sz w:val="22"/>
                <w:szCs w:val="22"/>
                <w:u w:val="single"/>
              </w:rPr>
              <w:t xml:space="preserve"> </w:t>
            </w:r>
            <w:r w:rsidRPr="002309CA">
              <w:rPr>
                <w:b/>
                <w:sz w:val="22"/>
                <w:szCs w:val="22"/>
                <w:u w:val="single"/>
              </w:rPr>
              <w:t>Вопрос:</w:t>
            </w:r>
            <w:r w:rsidRPr="002309CA">
              <w:rPr>
                <w:sz w:val="22"/>
                <w:szCs w:val="22"/>
                <w:u w:val="single"/>
              </w:rPr>
              <w:t xml:space="preserve"> </w:t>
            </w:r>
            <w:r w:rsidRPr="00D508E5">
              <w:rPr>
                <w:sz w:val="22"/>
                <w:szCs w:val="22"/>
              </w:rPr>
              <w:t>В соответствии с  п.25 приказа МФ РФ  30 декабря 2015 г. №221н</w:t>
            </w:r>
            <w:proofErr w:type="gramStart"/>
            <w:r w:rsidRPr="00D508E5">
              <w:rPr>
                <w:sz w:val="22"/>
                <w:szCs w:val="22"/>
              </w:rPr>
              <w:t xml:space="preserve"> „О</w:t>
            </w:r>
            <w:proofErr w:type="gramEnd"/>
            <w:r w:rsidRPr="00D508E5">
              <w:rPr>
                <w:sz w:val="22"/>
                <w:szCs w:val="22"/>
              </w:rPr>
              <w:t xml:space="preserve"> Порядке учета территориальными органами Федерального казначейства бюджетных и денежных обязательств получателей средств федерального бюджета“ Сведения о денежных обязательствах (далее - СДО) предусмотренные условиями государственного контракта, договора, формируются получателем средств федерального бюджета (далее ПБС)  не позднее трех рабочих дней со дня возникновения денежного обязательства в случае подтверждения поставки товаров, выполнения работ, оказания услуг по ранее произведенным авансовым платежам в соответствии с условиями государственного контракта (договора).</w:t>
            </w:r>
          </w:p>
          <w:p w:rsidR="0079679B" w:rsidRPr="00D508E5" w:rsidRDefault="0079679B" w:rsidP="00DC7C79">
            <w:pPr>
              <w:autoSpaceDE w:val="0"/>
              <w:autoSpaceDN w:val="0"/>
              <w:adjustRightInd w:val="0"/>
              <w:jc w:val="both"/>
              <w:rPr>
                <w:sz w:val="22"/>
                <w:szCs w:val="22"/>
              </w:rPr>
            </w:pPr>
            <w:r w:rsidRPr="00D508E5">
              <w:rPr>
                <w:sz w:val="22"/>
                <w:szCs w:val="22"/>
              </w:rPr>
              <w:t xml:space="preserve">Вместе с тем, возможны случаи, при 100% авансировании, не представления ПБС в адрес Управления  СДО  с документом - основанием, подтверждающим  </w:t>
            </w:r>
            <w:r w:rsidRPr="00D508E5">
              <w:rPr>
                <w:sz w:val="22"/>
                <w:szCs w:val="22"/>
              </w:rPr>
              <w:lastRenderedPageBreak/>
              <w:t xml:space="preserve">поставку товаров, выполнение работ, оказание услуг по ранее произведенным авансам.  </w:t>
            </w:r>
          </w:p>
          <w:p w:rsidR="0079679B" w:rsidRPr="00D508E5" w:rsidRDefault="0079679B" w:rsidP="00DC7C79">
            <w:pPr>
              <w:autoSpaceDE w:val="0"/>
              <w:autoSpaceDN w:val="0"/>
              <w:adjustRightInd w:val="0"/>
              <w:jc w:val="both"/>
              <w:rPr>
                <w:sz w:val="22"/>
                <w:szCs w:val="22"/>
              </w:rPr>
            </w:pPr>
            <w:r w:rsidRPr="00D508E5">
              <w:rPr>
                <w:sz w:val="22"/>
                <w:szCs w:val="22"/>
              </w:rPr>
              <w:t xml:space="preserve">В результате   в бюджетном учете  и отчетности  Управления: </w:t>
            </w:r>
          </w:p>
          <w:p w:rsidR="0079679B" w:rsidRPr="00D508E5" w:rsidRDefault="0079679B" w:rsidP="00DC7C79">
            <w:pPr>
              <w:autoSpaceDE w:val="0"/>
              <w:autoSpaceDN w:val="0"/>
              <w:adjustRightInd w:val="0"/>
              <w:jc w:val="both"/>
              <w:rPr>
                <w:sz w:val="22"/>
                <w:szCs w:val="22"/>
              </w:rPr>
            </w:pPr>
            <w:r w:rsidRPr="00D508E5">
              <w:rPr>
                <w:sz w:val="22"/>
                <w:szCs w:val="22"/>
              </w:rPr>
              <w:t xml:space="preserve">-  отсутствуют  бухгалтерские записи на зачет  суммы ранее предоставленного авансового платежа по Кт.50213 «Принятые авансовые денежные обязательства» и принятию к учету денежного обязательства по счету 50212 «Принятые денежные обязательства».  </w:t>
            </w:r>
          </w:p>
          <w:p w:rsidR="0079679B" w:rsidRPr="00D508E5" w:rsidRDefault="0079679B" w:rsidP="00DC7C79">
            <w:pPr>
              <w:autoSpaceDE w:val="0"/>
              <w:autoSpaceDN w:val="0"/>
              <w:adjustRightInd w:val="0"/>
              <w:jc w:val="both"/>
              <w:rPr>
                <w:sz w:val="22"/>
                <w:szCs w:val="22"/>
              </w:rPr>
            </w:pPr>
            <w:r w:rsidRPr="00D508E5">
              <w:rPr>
                <w:sz w:val="22"/>
                <w:szCs w:val="22"/>
              </w:rPr>
              <w:t>- суммы  перечисленных 100%  авансовых платежей  нарастающим итогом отражаются в гр.13«Авансовые денежные обязательства к зачету» Отчета ф. 0503129 «Отчет о  бюджетных и денежных обязательствах получателей средств федерального бюджета и администраторов источников финансирования дефицита федерального бюджета» (далее – Отчет ф.0503129).</w:t>
            </w:r>
          </w:p>
          <w:p w:rsidR="0079679B" w:rsidRPr="002309CA" w:rsidRDefault="0079679B" w:rsidP="00DC7C79">
            <w:pPr>
              <w:spacing w:line="240" w:lineRule="atLeast"/>
              <w:ind w:firstLine="350"/>
              <w:jc w:val="both"/>
              <w:rPr>
                <w:sz w:val="22"/>
                <w:szCs w:val="22"/>
                <w:u w:val="single"/>
              </w:rPr>
            </w:pPr>
            <w:proofErr w:type="gramStart"/>
            <w:r w:rsidRPr="00D508E5">
              <w:rPr>
                <w:sz w:val="22"/>
                <w:szCs w:val="22"/>
              </w:rPr>
              <w:t>Просим разъяснить порядок отражения в бюджетном учете и отчетности  при завершении текущего финансового года операций по счетам бюджетного учета 50213 «Принятые авансовые денежные обязательства» и  50212 «Принятые денежные обязательства» в случае  не предоставления ПБС  СДО  с документом - основанием, подтверждающим  поставку товаров, выполнение работ, оказание услуг по ранее произведенным авансам  в размере 100%. Также  учитывая то, что в рамках заключенных контрактов</w:t>
            </w:r>
            <w:proofErr w:type="gramEnd"/>
            <w:r w:rsidRPr="00D508E5">
              <w:rPr>
                <w:sz w:val="22"/>
                <w:szCs w:val="22"/>
              </w:rPr>
              <w:t xml:space="preserve"> при 100% авансирование, документы подтверждающие поставку товаров, выполнение работ, оказание услуг за декабрь текущего финансового года поступят ПБС только в январе  следующего финансового года.</w:t>
            </w:r>
          </w:p>
        </w:tc>
        <w:tc>
          <w:tcPr>
            <w:tcW w:w="5528" w:type="dxa"/>
            <w:shd w:val="clear" w:color="auto" w:fill="auto"/>
            <w:vAlign w:val="center"/>
          </w:tcPr>
          <w:p w:rsidR="0079679B" w:rsidRPr="00B500F0" w:rsidRDefault="0079679B" w:rsidP="004A007B">
            <w:pPr>
              <w:ind w:firstLine="317"/>
              <w:jc w:val="both"/>
              <w:rPr>
                <w:sz w:val="22"/>
                <w:szCs w:val="22"/>
              </w:rPr>
            </w:pPr>
            <w:r>
              <w:rPr>
                <w:sz w:val="22"/>
                <w:szCs w:val="22"/>
              </w:rPr>
              <w:lastRenderedPageBreak/>
              <w:t>Вопрос находится на рассмотрение в Федеральном казначействе.</w:t>
            </w:r>
          </w:p>
        </w:tc>
      </w:tr>
      <w:tr w:rsidR="0079679B" w:rsidRPr="005274C3" w:rsidTr="0079679B">
        <w:tc>
          <w:tcPr>
            <w:tcW w:w="534" w:type="dxa"/>
            <w:vMerge/>
            <w:shd w:val="clear" w:color="auto" w:fill="auto"/>
          </w:tcPr>
          <w:p w:rsidR="0079679B" w:rsidRPr="005274C3" w:rsidRDefault="0079679B" w:rsidP="00DC7C79">
            <w:pPr>
              <w:jc w:val="center"/>
            </w:pPr>
          </w:p>
        </w:tc>
        <w:tc>
          <w:tcPr>
            <w:tcW w:w="1842" w:type="dxa"/>
            <w:vMerge/>
            <w:shd w:val="clear" w:color="auto" w:fill="auto"/>
          </w:tcPr>
          <w:p w:rsidR="0079679B" w:rsidRPr="005274C3" w:rsidRDefault="0079679B" w:rsidP="00DC7C79"/>
        </w:tc>
        <w:tc>
          <w:tcPr>
            <w:tcW w:w="7655" w:type="dxa"/>
            <w:shd w:val="clear" w:color="auto" w:fill="auto"/>
          </w:tcPr>
          <w:p w:rsidR="0079679B" w:rsidRPr="004450E8" w:rsidRDefault="0079679B" w:rsidP="00DC7C79">
            <w:pPr>
              <w:tabs>
                <w:tab w:val="num" w:pos="720"/>
              </w:tabs>
              <w:autoSpaceDE w:val="0"/>
              <w:autoSpaceDN w:val="0"/>
              <w:adjustRightInd w:val="0"/>
              <w:ind w:firstLine="458"/>
              <w:jc w:val="both"/>
              <w:rPr>
                <w:rFonts w:eastAsia="Calibri"/>
                <w:color w:val="000000"/>
                <w:sz w:val="22"/>
                <w:szCs w:val="22"/>
                <w:lang w:eastAsia="en-US"/>
              </w:rPr>
            </w:pPr>
            <w:r>
              <w:rPr>
                <w:b/>
                <w:bCs/>
                <w:sz w:val="22"/>
                <w:szCs w:val="22"/>
                <w:u w:val="single"/>
              </w:rPr>
              <w:t>49</w:t>
            </w:r>
            <w:r w:rsidRPr="002309CA">
              <w:rPr>
                <w:b/>
                <w:bCs/>
                <w:sz w:val="22"/>
                <w:szCs w:val="22"/>
                <w:u w:val="single"/>
              </w:rPr>
              <w:t>.</w:t>
            </w:r>
            <w:r w:rsidRPr="002309CA">
              <w:rPr>
                <w:b/>
                <w:sz w:val="22"/>
                <w:szCs w:val="22"/>
                <w:u w:val="single"/>
              </w:rPr>
              <w:t>2.</w:t>
            </w:r>
            <w:r w:rsidRPr="002309CA">
              <w:rPr>
                <w:sz w:val="22"/>
                <w:szCs w:val="22"/>
                <w:u w:val="single"/>
              </w:rPr>
              <w:t xml:space="preserve"> </w:t>
            </w:r>
            <w:r w:rsidRPr="00CD64BF">
              <w:rPr>
                <w:b/>
                <w:bCs/>
                <w:sz w:val="22"/>
                <w:szCs w:val="22"/>
                <w:u w:val="single"/>
              </w:rPr>
              <w:t>Предложения:</w:t>
            </w:r>
            <w:r w:rsidRPr="00CD64BF">
              <w:rPr>
                <w:sz w:val="22"/>
                <w:szCs w:val="22"/>
              </w:rPr>
              <w:t xml:space="preserve"> </w:t>
            </w:r>
            <w:r w:rsidRPr="004450E8">
              <w:rPr>
                <w:rFonts w:eastAsia="Calibri"/>
                <w:color w:val="000000"/>
                <w:sz w:val="22"/>
                <w:szCs w:val="22"/>
                <w:lang w:eastAsia="en-US"/>
              </w:rPr>
              <w:t>Предлагаем рассмотреть вопрос о внесение изменений в Приказ Казначейства России от 17.10.2016 N 21н "О порядке открытия и ведения лицевых счетов территориальными органами Федерального казначейства" в части изменения формы  Отчета о состоянии лицевого счета получателей средств (форма по КФД0531786)  и добавление граф с отражением показателей:</w:t>
            </w:r>
          </w:p>
          <w:p w:rsidR="0079679B" w:rsidRPr="004450E8" w:rsidRDefault="0079679B" w:rsidP="00DC7C79">
            <w:pPr>
              <w:tabs>
                <w:tab w:val="num" w:pos="720"/>
              </w:tabs>
              <w:autoSpaceDE w:val="0"/>
              <w:autoSpaceDN w:val="0"/>
              <w:adjustRightInd w:val="0"/>
              <w:ind w:firstLine="458"/>
              <w:jc w:val="both"/>
              <w:rPr>
                <w:rFonts w:eastAsia="Calibri"/>
                <w:color w:val="000000"/>
                <w:sz w:val="22"/>
                <w:szCs w:val="22"/>
                <w:lang w:eastAsia="en-US"/>
              </w:rPr>
            </w:pPr>
            <w:r w:rsidRPr="004450E8">
              <w:rPr>
                <w:rFonts w:eastAsia="Calibri"/>
                <w:color w:val="000000"/>
                <w:sz w:val="22"/>
                <w:szCs w:val="22"/>
                <w:lang w:eastAsia="en-US"/>
              </w:rPr>
              <w:t>•</w:t>
            </w:r>
            <w:r w:rsidRPr="004450E8">
              <w:rPr>
                <w:rFonts w:eastAsia="Calibri"/>
                <w:color w:val="000000"/>
                <w:sz w:val="22"/>
                <w:szCs w:val="22"/>
                <w:lang w:eastAsia="en-US"/>
              </w:rPr>
              <w:tab/>
              <w:t>Принимаемые обязательства</w:t>
            </w:r>
          </w:p>
          <w:p w:rsidR="0079679B" w:rsidRPr="002309CA" w:rsidRDefault="0079679B" w:rsidP="0007094F">
            <w:pPr>
              <w:spacing w:line="240" w:lineRule="atLeast"/>
              <w:ind w:firstLine="350"/>
              <w:jc w:val="both"/>
              <w:rPr>
                <w:sz w:val="22"/>
                <w:szCs w:val="22"/>
                <w:u w:val="single"/>
              </w:rPr>
            </w:pPr>
            <w:r w:rsidRPr="004450E8">
              <w:rPr>
                <w:rFonts w:eastAsia="Calibri"/>
                <w:color w:val="000000"/>
                <w:sz w:val="22"/>
                <w:szCs w:val="22"/>
                <w:lang w:eastAsia="en-US"/>
              </w:rPr>
              <w:t>•</w:t>
            </w:r>
            <w:r w:rsidRPr="004450E8">
              <w:rPr>
                <w:rFonts w:eastAsia="Calibri"/>
                <w:color w:val="000000"/>
                <w:sz w:val="22"/>
                <w:szCs w:val="22"/>
                <w:lang w:eastAsia="en-US"/>
              </w:rPr>
              <w:tab/>
              <w:t xml:space="preserve">Авансовые денежные обязательства (принято, </w:t>
            </w:r>
            <w:proofErr w:type="spellStart"/>
            <w:r w:rsidRPr="004450E8">
              <w:rPr>
                <w:rFonts w:eastAsia="Calibri"/>
                <w:color w:val="000000"/>
                <w:sz w:val="22"/>
                <w:szCs w:val="22"/>
                <w:lang w:eastAsia="en-US"/>
              </w:rPr>
              <w:t>неиспо</w:t>
            </w:r>
            <w:r>
              <w:rPr>
                <w:rFonts w:eastAsia="Calibri"/>
                <w:color w:val="000000"/>
                <w:sz w:val="22"/>
                <w:szCs w:val="22"/>
                <w:lang w:eastAsia="en-US"/>
              </w:rPr>
              <w:t>л</w:t>
            </w:r>
            <w:r w:rsidRPr="004450E8">
              <w:rPr>
                <w:rFonts w:eastAsia="Calibri"/>
                <w:color w:val="000000"/>
                <w:sz w:val="22"/>
                <w:szCs w:val="22"/>
                <w:lang w:eastAsia="en-US"/>
              </w:rPr>
              <w:t>нено</w:t>
            </w:r>
            <w:proofErr w:type="spellEnd"/>
            <w:r w:rsidRPr="004450E8">
              <w:rPr>
                <w:rFonts w:eastAsia="Calibri"/>
                <w:color w:val="000000"/>
                <w:sz w:val="22"/>
                <w:szCs w:val="22"/>
                <w:lang w:eastAsia="en-US"/>
              </w:rPr>
              <w:t>, авансовые денежные обязательства  к зачету).</w:t>
            </w:r>
          </w:p>
        </w:tc>
        <w:tc>
          <w:tcPr>
            <w:tcW w:w="5528" w:type="dxa"/>
            <w:shd w:val="clear" w:color="auto" w:fill="auto"/>
            <w:vAlign w:val="center"/>
          </w:tcPr>
          <w:p w:rsidR="0079679B" w:rsidRPr="00EF1ED9" w:rsidRDefault="0079679B" w:rsidP="0059544B">
            <w:pPr>
              <w:ind w:firstLine="317"/>
              <w:jc w:val="both"/>
              <w:rPr>
                <w:sz w:val="22"/>
                <w:szCs w:val="22"/>
              </w:rPr>
            </w:pPr>
            <w:r>
              <w:rPr>
                <w:sz w:val="22"/>
                <w:szCs w:val="22"/>
              </w:rPr>
              <w:t>Предложение находится на рассмотрении в Федеральном казначействе.</w:t>
            </w:r>
          </w:p>
        </w:tc>
      </w:tr>
      <w:tr w:rsidR="0079679B" w:rsidRPr="005274C3" w:rsidTr="0079679B">
        <w:tc>
          <w:tcPr>
            <w:tcW w:w="534" w:type="dxa"/>
            <w:vMerge/>
            <w:shd w:val="clear" w:color="auto" w:fill="auto"/>
          </w:tcPr>
          <w:p w:rsidR="0079679B" w:rsidRPr="005274C3" w:rsidRDefault="0079679B" w:rsidP="00DC7C79">
            <w:pPr>
              <w:jc w:val="center"/>
            </w:pPr>
          </w:p>
        </w:tc>
        <w:tc>
          <w:tcPr>
            <w:tcW w:w="1842" w:type="dxa"/>
            <w:vMerge/>
            <w:shd w:val="clear" w:color="auto" w:fill="auto"/>
          </w:tcPr>
          <w:p w:rsidR="0079679B" w:rsidRPr="005274C3" w:rsidRDefault="0079679B" w:rsidP="00DC7C79"/>
        </w:tc>
        <w:tc>
          <w:tcPr>
            <w:tcW w:w="7655" w:type="dxa"/>
            <w:shd w:val="clear" w:color="auto" w:fill="auto"/>
          </w:tcPr>
          <w:p w:rsidR="0079679B" w:rsidRPr="004450E8" w:rsidRDefault="0079679B" w:rsidP="00DC7C79">
            <w:pPr>
              <w:ind w:firstLine="458"/>
              <w:jc w:val="both"/>
              <w:rPr>
                <w:sz w:val="22"/>
                <w:szCs w:val="22"/>
              </w:rPr>
            </w:pPr>
            <w:r>
              <w:rPr>
                <w:b/>
                <w:bCs/>
                <w:sz w:val="22"/>
                <w:szCs w:val="22"/>
                <w:u w:val="single"/>
              </w:rPr>
              <w:t>49</w:t>
            </w:r>
            <w:r w:rsidRPr="002309CA">
              <w:rPr>
                <w:b/>
                <w:bCs/>
                <w:sz w:val="22"/>
                <w:szCs w:val="22"/>
                <w:u w:val="single"/>
              </w:rPr>
              <w:t xml:space="preserve">.3. </w:t>
            </w:r>
            <w:r w:rsidRPr="00CD64BF">
              <w:rPr>
                <w:b/>
                <w:bCs/>
                <w:sz w:val="22"/>
                <w:szCs w:val="22"/>
                <w:u w:val="single"/>
              </w:rPr>
              <w:t>Предложения:</w:t>
            </w:r>
            <w:r>
              <w:rPr>
                <w:sz w:val="22"/>
                <w:szCs w:val="22"/>
              </w:rPr>
              <w:t xml:space="preserve"> </w:t>
            </w:r>
            <w:r w:rsidRPr="004450E8">
              <w:rPr>
                <w:sz w:val="22"/>
                <w:szCs w:val="22"/>
              </w:rPr>
              <w:t xml:space="preserve">В соответствии с письмом ФК от 20.01.2017 № 07-04-05/02-68 в случае невозможности представления ТОФК  Отчет ф. 0503129, не содержащих сведения, составляющие государственную тайну, с использованием </w:t>
            </w:r>
            <w:proofErr w:type="spellStart"/>
            <w:r w:rsidRPr="004450E8">
              <w:rPr>
                <w:sz w:val="22"/>
                <w:szCs w:val="22"/>
              </w:rPr>
              <w:t>ПУиО</w:t>
            </w:r>
            <w:proofErr w:type="spellEnd"/>
            <w:r w:rsidRPr="004450E8">
              <w:rPr>
                <w:sz w:val="22"/>
                <w:szCs w:val="22"/>
              </w:rPr>
              <w:t xml:space="preserve"> ГИИС "Электронный бюджет", их представление осуществляется иным способом, согласованным с главным распорядителем или получателем средств федерального бюджета (далее-ПБС).</w:t>
            </w:r>
          </w:p>
          <w:p w:rsidR="0079679B" w:rsidRPr="004450E8" w:rsidRDefault="0079679B" w:rsidP="00DC7C79">
            <w:pPr>
              <w:ind w:firstLine="458"/>
              <w:jc w:val="both"/>
              <w:rPr>
                <w:sz w:val="22"/>
                <w:szCs w:val="22"/>
              </w:rPr>
            </w:pPr>
            <w:r w:rsidRPr="004450E8">
              <w:rPr>
                <w:sz w:val="22"/>
                <w:szCs w:val="22"/>
              </w:rPr>
              <w:t xml:space="preserve">В настоящее время по организациям, не подключенным к </w:t>
            </w:r>
            <w:proofErr w:type="spellStart"/>
            <w:r w:rsidRPr="004450E8">
              <w:rPr>
                <w:sz w:val="22"/>
                <w:szCs w:val="22"/>
              </w:rPr>
              <w:t>ПУиО</w:t>
            </w:r>
            <w:proofErr w:type="spellEnd"/>
            <w:r w:rsidRPr="004450E8">
              <w:rPr>
                <w:sz w:val="22"/>
                <w:szCs w:val="22"/>
              </w:rPr>
              <w:t xml:space="preserve"> ГИИС </w:t>
            </w:r>
            <w:r w:rsidRPr="004450E8">
              <w:rPr>
                <w:sz w:val="22"/>
                <w:szCs w:val="22"/>
              </w:rPr>
              <w:lastRenderedPageBreak/>
              <w:t>"Электронный бюджет", предоставление отчётности в электронном виде  с электронной подписью возможно только через ППО СУФД произвольным документом. Отправка отчетности произвольным документом (создание Информационного уведомления, загрузка и подписание файла с отчетом, регистрация и рассылка информационного уведомления) занимает продолжительное время (от 10 до 20 минут на один Отчет ф.0503129).  Для  отправки отчётов всем получателям  через  ППО СУФД  Управлению необходимо  от 10 до 20 часов рабочего времени.</w:t>
            </w:r>
          </w:p>
          <w:p w:rsidR="0079679B" w:rsidRPr="004450E8" w:rsidRDefault="0079679B" w:rsidP="00DC7C79">
            <w:pPr>
              <w:ind w:firstLine="458"/>
              <w:jc w:val="both"/>
              <w:rPr>
                <w:sz w:val="22"/>
                <w:szCs w:val="22"/>
              </w:rPr>
            </w:pPr>
            <w:r w:rsidRPr="004450E8">
              <w:rPr>
                <w:sz w:val="22"/>
                <w:szCs w:val="22"/>
              </w:rPr>
              <w:t xml:space="preserve"> В  целях снижения затрат рабочего времени по отправке Отчетов   ф.0503129 и не целесообразности доработок по отправке отчетов через ППО СУФД  предлагаем в кратчайшие сроки рассмотреть вопрос:</w:t>
            </w:r>
          </w:p>
          <w:p w:rsidR="0079679B" w:rsidRPr="002309CA" w:rsidRDefault="0079679B" w:rsidP="00DC7C79">
            <w:pPr>
              <w:numPr>
                <w:ilvl w:val="0"/>
                <w:numId w:val="7"/>
              </w:numPr>
              <w:spacing w:line="276" w:lineRule="auto"/>
              <w:ind w:left="33" w:firstLine="425"/>
              <w:jc w:val="both"/>
              <w:rPr>
                <w:b/>
                <w:bCs/>
                <w:sz w:val="22"/>
                <w:szCs w:val="22"/>
                <w:u w:val="single"/>
              </w:rPr>
            </w:pPr>
            <w:r w:rsidRPr="004450E8">
              <w:rPr>
                <w:sz w:val="22"/>
                <w:szCs w:val="22"/>
              </w:rPr>
              <w:t xml:space="preserve">о наполнении справочника «Субъекты отчетности» в части организаций  обсуживающихся в открытом контуре ППО АС ФК и не подключённых к </w:t>
            </w:r>
            <w:proofErr w:type="spellStart"/>
            <w:r w:rsidRPr="004450E8">
              <w:rPr>
                <w:sz w:val="22"/>
                <w:szCs w:val="22"/>
              </w:rPr>
              <w:t>ПУиО</w:t>
            </w:r>
            <w:proofErr w:type="spellEnd"/>
            <w:r w:rsidRPr="004450E8">
              <w:rPr>
                <w:sz w:val="22"/>
                <w:szCs w:val="22"/>
              </w:rPr>
              <w:t xml:space="preserve"> ГИИС "Электронный бюджет"; о подключении  данных  организаций к </w:t>
            </w:r>
            <w:proofErr w:type="spellStart"/>
            <w:r w:rsidRPr="004450E8">
              <w:rPr>
                <w:sz w:val="22"/>
                <w:szCs w:val="22"/>
              </w:rPr>
              <w:t>ПУиО</w:t>
            </w:r>
            <w:proofErr w:type="spellEnd"/>
            <w:r w:rsidRPr="004450E8">
              <w:rPr>
                <w:sz w:val="22"/>
                <w:szCs w:val="22"/>
              </w:rPr>
              <w:t xml:space="preserve"> ГИИС "Электронный бюджет" в целях доставки до них Отчетов ф. 0503129 не содержащих сведения, составляющие государственную тайну</w:t>
            </w:r>
            <w:r>
              <w:rPr>
                <w:sz w:val="22"/>
                <w:szCs w:val="22"/>
              </w:rPr>
              <w:t>.</w:t>
            </w:r>
          </w:p>
        </w:tc>
        <w:tc>
          <w:tcPr>
            <w:tcW w:w="5528" w:type="dxa"/>
            <w:shd w:val="clear" w:color="auto" w:fill="auto"/>
            <w:vAlign w:val="center"/>
          </w:tcPr>
          <w:p w:rsidR="0079679B" w:rsidRPr="00EF1ED9" w:rsidRDefault="0079679B" w:rsidP="009D08A0">
            <w:pPr>
              <w:ind w:firstLine="317"/>
              <w:jc w:val="both"/>
              <w:rPr>
                <w:sz w:val="22"/>
                <w:szCs w:val="22"/>
              </w:rPr>
            </w:pPr>
            <w:r w:rsidRPr="00EF1ED9">
              <w:rPr>
                <w:sz w:val="22"/>
                <w:szCs w:val="22"/>
              </w:rPr>
              <w:lastRenderedPageBreak/>
              <w:t xml:space="preserve">См. ответ на </w:t>
            </w:r>
            <w:r w:rsidRPr="0080558C">
              <w:rPr>
                <w:b/>
                <w:sz w:val="22"/>
                <w:szCs w:val="22"/>
              </w:rPr>
              <w:t>Вопрос 7.6</w:t>
            </w:r>
          </w:p>
        </w:tc>
      </w:tr>
      <w:tr w:rsidR="0079679B" w:rsidRPr="005274C3" w:rsidTr="0079679B">
        <w:tc>
          <w:tcPr>
            <w:tcW w:w="534" w:type="dxa"/>
            <w:vMerge/>
            <w:shd w:val="clear" w:color="auto" w:fill="auto"/>
          </w:tcPr>
          <w:p w:rsidR="0079679B" w:rsidRPr="005274C3" w:rsidRDefault="0079679B" w:rsidP="00DC7C79">
            <w:pPr>
              <w:jc w:val="center"/>
            </w:pPr>
          </w:p>
        </w:tc>
        <w:tc>
          <w:tcPr>
            <w:tcW w:w="1842" w:type="dxa"/>
            <w:vMerge/>
            <w:shd w:val="clear" w:color="auto" w:fill="auto"/>
          </w:tcPr>
          <w:p w:rsidR="0079679B" w:rsidRPr="005274C3" w:rsidRDefault="0079679B" w:rsidP="00DC7C79"/>
        </w:tc>
        <w:tc>
          <w:tcPr>
            <w:tcW w:w="7655" w:type="dxa"/>
            <w:shd w:val="clear" w:color="auto" w:fill="auto"/>
          </w:tcPr>
          <w:p w:rsidR="0079679B" w:rsidRPr="00CD64BF" w:rsidRDefault="0079679B" w:rsidP="00DC7C79">
            <w:pPr>
              <w:spacing w:line="240" w:lineRule="atLeast"/>
              <w:ind w:firstLine="350"/>
              <w:jc w:val="both"/>
              <w:rPr>
                <w:b/>
                <w:bCs/>
                <w:sz w:val="22"/>
                <w:szCs w:val="22"/>
                <w:u w:val="single"/>
              </w:rPr>
            </w:pPr>
            <w:r>
              <w:rPr>
                <w:b/>
                <w:bCs/>
                <w:sz w:val="22"/>
                <w:szCs w:val="22"/>
                <w:u w:val="single"/>
              </w:rPr>
              <w:t>49</w:t>
            </w:r>
            <w:r w:rsidRPr="002309CA">
              <w:rPr>
                <w:b/>
                <w:bCs/>
                <w:sz w:val="22"/>
                <w:szCs w:val="22"/>
                <w:u w:val="single"/>
              </w:rPr>
              <w:t>.</w:t>
            </w:r>
            <w:r>
              <w:rPr>
                <w:b/>
                <w:bCs/>
                <w:sz w:val="22"/>
                <w:szCs w:val="22"/>
                <w:u w:val="single"/>
              </w:rPr>
              <w:t>4</w:t>
            </w:r>
            <w:r w:rsidRPr="002309CA">
              <w:rPr>
                <w:b/>
                <w:sz w:val="22"/>
                <w:szCs w:val="22"/>
                <w:u w:val="single"/>
              </w:rPr>
              <w:t>.</w:t>
            </w:r>
            <w:r w:rsidRPr="002309CA">
              <w:rPr>
                <w:sz w:val="22"/>
                <w:szCs w:val="22"/>
                <w:u w:val="single"/>
              </w:rPr>
              <w:t xml:space="preserve"> </w:t>
            </w:r>
            <w:r w:rsidRPr="002309CA">
              <w:rPr>
                <w:b/>
                <w:sz w:val="22"/>
                <w:szCs w:val="22"/>
                <w:u w:val="single"/>
              </w:rPr>
              <w:t>Вопрос:</w:t>
            </w:r>
            <w:r w:rsidRPr="002309CA">
              <w:rPr>
                <w:sz w:val="22"/>
                <w:szCs w:val="22"/>
                <w:u w:val="single"/>
              </w:rPr>
              <w:t xml:space="preserve"> </w:t>
            </w:r>
            <w:r w:rsidRPr="0030688C">
              <w:rPr>
                <w:sz w:val="22"/>
                <w:szCs w:val="22"/>
              </w:rPr>
              <w:t xml:space="preserve">Просим разъяснить порядок отправки  Отчетов (ф.0503129), сформированных по лицевым счетам для учета операций по переданным полномочиям (далее 14л/с). В  том числе в случае не подключения к </w:t>
            </w:r>
            <w:proofErr w:type="spellStart"/>
            <w:r w:rsidRPr="0030688C">
              <w:rPr>
                <w:sz w:val="22"/>
                <w:szCs w:val="22"/>
              </w:rPr>
              <w:t>ПУиО</w:t>
            </w:r>
            <w:proofErr w:type="spellEnd"/>
            <w:r w:rsidRPr="0030688C">
              <w:rPr>
                <w:sz w:val="22"/>
                <w:szCs w:val="22"/>
              </w:rPr>
              <w:t xml:space="preserve"> ГИИС «Электронный бюджет» ГРБС и их бюджетных (автономных)  учреждений которым переданы полномочия по открытию 14л/</w:t>
            </w:r>
            <w:proofErr w:type="gramStart"/>
            <w:r w:rsidRPr="0030688C">
              <w:rPr>
                <w:sz w:val="22"/>
                <w:szCs w:val="22"/>
              </w:rPr>
              <w:t>с</w:t>
            </w:r>
            <w:proofErr w:type="gramEnd"/>
            <w:r w:rsidRPr="0030688C">
              <w:rPr>
                <w:sz w:val="22"/>
                <w:szCs w:val="22"/>
              </w:rPr>
              <w:t>.</w:t>
            </w:r>
          </w:p>
        </w:tc>
        <w:tc>
          <w:tcPr>
            <w:tcW w:w="5528" w:type="dxa"/>
            <w:shd w:val="clear" w:color="auto" w:fill="auto"/>
            <w:vAlign w:val="center"/>
          </w:tcPr>
          <w:p w:rsidR="0079679B" w:rsidRPr="00EF1ED9" w:rsidRDefault="0079679B" w:rsidP="009D08A0">
            <w:pPr>
              <w:ind w:firstLine="317"/>
              <w:jc w:val="both"/>
              <w:rPr>
                <w:sz w:val="22"/>
                <w:szCs w:val="22"/>
              </w:rPr>
            </w:pPr>
            <w:r>
              <w:rPr>
                <w:sz w:val="22"/>
                <w:szCs w:val="22"/>
              </w:rPr>
              <w:t xml:space="preserve">См. ответ на </w:t>
            </w:r>
            <w:r w:rsidRPr="0080558C">
              <w:rPr>
                <w:b/>
                <w:sz w:val="22"/>
                <w:szCs w:val="22"/>
              </w:rPr>
              <w:t>Вопрос 7.5</w:t>
            </w:r>
          </w:p>
        </w:tc>
      </w:tr>
      <w:tr w:rsidR="0079679B" w:rsidRPr="005274C3" w:rsidTr="0079679B">
        <w:tc>
          <w:tcPr>
            <w:tcW w:w="534" w:type="dxa"/>
            <w:vMerge w:val="restart"/>
            <w:shd w:val="clear" w:color="auto" w:fill="auto"/>
          </w:tcPr>
          <w:p w:rsidR="0079679B" w:rsidRPr="005274C3" w:rsidRDefault="0079679B" w:rsidP="00DC7C79">
            <w:pPr>
              <w:jc w:val="center"/>
            </w:pPr>
            <w:r w:rsidRPr="005274C3">
              <w:t>5</w:t>
            </w:r>
            <w:r>
              <w:t>0</w:t>
            </w:r>
          </w:p>
        </w:tc>
        <w:tc>
          <w:tcPr>
            <w:tcW w:w="1842" w:type="dxa"/>
            <w:vMerge w:val="restart"/>
            <w:shd w:val="clear" w:color="auto" w:fill="auto"/>
          </w:tcPr>
          <w:p w:rsidR="0079679B" w:rsidRDefault="0079679B" w:rsidP="00DC7C79">
            <w:r w:rsidRPr="00B14D7F">
              <w:rPr>
                <w:b/>
              </w:rPr>
              <w:t xml:space="preserve">УФК по </w:t>
            </w:r>
            <w:r>
              <w:t xml:space="preserve"> </w:t>
            </w:r>
            <w:r w:rsidRPr="006A733E">
              <w:rPr>
                <w:b/>
              </w:rPr>
              <w:t>Пермскому краю</w:t>
            </w:r>
          </w:p>
        </w:tc>
        <w:tc>
          <w:tcPr>
            <w:tcW w:w="7655" w:type="dxa"/>
            <w:shd w:val="clear" w:color="auto" w:fill="auto"/>
          </w:tcPr>
          <w:p w:rsidR="0079679B" w:rsidRPr="006A733E" w:rsidRDefault="0079679B" w:rsidP="00DC7C79">
            <w:pPr>
              <w:ind w:firstLine="317"/>
              <w:rPr>
                <w:bCs/>
                <w:sz w:val="22"/>
                <w:szCs w:val="22"/>
              </w:rPr>
            </w:pPr>
            <w:r>
              <w:rPr>
                <w:b/>
                <w:bCs/>
                <w:sz w:val="22"/>
                <w:szCs w:val="22"/>
                <w:u w:val="single"/>
              </w:rPr>
              <w:t>50</w:t>
            </w:r>
            <w:r w:rsidRPr="00CD64BF">
              <w:rPr>
                <w:b/>
                <w:bCs/>
                <w:sz w:val="22"/>
                <w:szCs w:val="22"/>
                <w:u w:val="single"/>
              </w:rPr>
              <w:t>.</w:t>
            </w:r>
            <w:r w:rsidRPr="00CD64BF">
              <w:rPr>
                <w:b/>
                <w:sz w:val="22"/>
                <w:szCs w:val="22"/>
                <w:u w:val="single"/>
              </w:rPr>
              <w:t>1</w:t>
            </w:r>
            <w:r>
              <w:rPr>
                <w:b/>
                <w:sz w:val="22"/>
                <w:szCs w:val="22"/>
                <w:u w:val="single"/>
              </w:rPr>
              <w:t>а</w:t>
            </w:r>
            <w:r w:rsidRPr="00CD64BF">
              <w:rPr>
                <w:b/>
                <w:sz w:val="22"/>
                <w:szCs w:val="22"/>
                <w:u w:val="single"/>
              </w:rPr>
              <w:t>.</w:t>
            </w:r>
            <w:r w:rsidRPr="00CD64BF">
              <w:rPr>
                <w:sz w:val="22"/>
                <w:szCs w:val="22"/>
              </w:rPr>
              <w:t xml:space="preserve"> </w:t>
            </w:r>
            <w:r w:rsidRPr="00CD64BF">
              <w:rPr>
                <w:b/>
                <w:sz w:val="22"/>
                <w:szCs w:val="22"/>
              </w:rPr>
              <w:t>Вопрос:</w:t>
            </w:r>
            <w:r w:rsidRPr="00CD64BF">
              <w:rPr>
                <w:sz w:val="22"/>
                <w:szCs w:val="22"/>
              </w:rPr>
              <w:t xml:space="preserve"> </w:t>
            </w:r>
            <w:r w:rsidRPr="006A733E">
              <w:rPr>
                <w:bCs/>
                <w:sz w:val="22"/>
                <w:szCs w:val="22"/>
              </w:rPr>
              <w:t xml:space="preserve"> </w:t>
            </w:r>
            <w:proofErr w:type="gramStart"/>
            <w:r w:rsidRPr="006A733E">
              <w:rPr>
                <w:bCs/>
                <w:sz w:val="22"/>
                <w:szCs w:val="22"/>
              </w:rPr>
              <w:t>В приказе Федерального казначейства от 14.06.2017 № 130 «Об организационно-штатной структуре управлений ФК по субъектам Российской Федерации в раздел 10 Отдел бюджетного учета и отчетности по операциям бюджетов добавлен пункт 10.2.8 «осуществляет проверку отчетности, содержащей информацию об операциях с межбюджетными трансфертами, представленными из федерального бюджета в форме субсидий, субвенций и иных межбюджетных трансфертов, имеющих целевое назначение, подлежащих учету на лицевых счетах</w:t>
            </w:r>
            <w:proofErr w:type="gramEnd"/>
            <w:r w:rsidRPr="006A733E">
              <w:rPr>
                <w:bCs/>
                <w:sz w:val="22"/>
                <w:szCs w:val="22"/>
              </w:rPr>
              <w:t xml:space="preserve">, открытых получателями средств бюджетов субъектов Российской Федерации (муниципальных образований), бюджетов внебюджетных фондов в УФК». </w:t>
            </w:r>
          </w:p>
          <w:p w:rsidR="0079679B" w:rsidRPr="00CD64BF" w:rsidRDefault="0079679B" w:rsidP="00DC7C79">
            <w:pPr>
              <w:spacing w:line="240" w:lineRule="atLeast"/>
              <w:ind w:firstLine="350"/>
              <w:jc w:val="both"/>
              <w:rPr>
                <w:sz w:val="22"/>
                <w:szCs w:val="22"/>
              </w:rPr>
            </w:pPr>
            <w:r w:rsidRPr="006A733E">
              <w:rPr>
                <w:bCs/>
                <w:sz w:val="22"/>
                <w:szCs w:val="22"/>
              </w:rPr>
              <w:t>Каким образом осуществлять проверку ф.0531888, т.к.  казначейский учет по кодам цели не ведется?</w:t>
            </w:r>
          </w:p>
        </w:tc>
        <w:tc>
          <w:tcPr>
            <w:tcW w:w="5528" w:type="dxa"/>
            <w:shd w:val="clear" w:color="auto" w:fill="auto"/>
            <w:vAlign w:val="center"/>
          </w:tcPr>
          <w:p w:rsidR="0079679B" w:rsidRPr="00EF1ED9" w:rsidRDefault="0079679B" w:rsidP="009D08A0">
            <w:pPr>
              <w:ind w:firstLine="317"/>
              <w:jc w:val="both"/>
              <w:rPr>
                <w:sz w:val="22"/>
                <w:szCs w:val="22"/>
              </w:rPr>
            </w:pPr>
            <w:r w:rsidRPr="00EF1ED9">
              <w:rPr>
                <w:sz w:val="22"/>
                <w:szCs w:val="22"/>
              </w:rPr>
              <w:t xml:space="preserve">См. ответ на </w:t>
            </w:r>
            <w:r w:rsidRPr="00003013">
              <w:rPr>
                <w:b/>
                <w:sz w:val="22"/>
                <w:szCs w:val="22"/>
              </w:rPr>
              <w:t>Вопрос 1.2</w:t>
            </w:r>
          </w:p>
        </w:tc>
      </w:tr>
      <w:tr w:rsidR="0079679B" w:rsidRPr="005274C3" w:rsidTr="0079679B">
        <w:tc>
          <w:tcPr>
            <w:tcW w:w="534" w:type="dxa"/>
            <w:vMerge/>
            <w:shd w:val="clear" w:color="auto" w:fill="auto"/>
          </w:tcPr>
          <w:p w:rsidR="0079679B" w:rsidRPr="005274C3" w:rsidRDefault="0079679B" w:rsidP="00DC7C79">
            <w:pPr>
              <w:jc w:val="center"/>
            </w:pPr>
          </w:p>
        </w:tc>
        <w:tc>
          <w:tcPr>
            <w:tcW w:w="1842" w:type="dxa"/>
            <w:vMerge/>
            <w:shd w:val="clear" w:color="auto" w:fill="auto"/>
          </w:tcPr>
          <w:p w:rsidR="0079679B" w:rsidRPr="005274C3" w:rsidRDefault="0079679B" w:rsidP="00DC7C79"/>
        </w:tc>
        <w:tc>
          <w:tcPr>
            <w:tcW w:w="7655" w:type="dxa"/>
            <w:shd w:val="clear" w:color="auto" w:fill="auto"/>
          </w:tcPr>
          <w:p w:rsidR="0079679B" w:rsidRPr="00D5057A" w:rsidRDefault="0079679B" w:rsidP="00DC7C79">
            <w:pPr>
              <w:ind w:firstLine="317"/>
              <w:jc w:val="both"/>
              <w:rPr>
                <w:sz w:val="22"/>
                <w:szCs w:val="22"/>
              </w:rPr>
            </w:pPr>
            <w:r>
              <w:rPr>
                <w:b/>
                <w:bCs/>
                <w:sz w:val="22"/>
                <w:szCs w:val="22"/>
                <w:u w:val="single"/>
              </w:rPr>
              <w:t xml:space="preserve">50.1. </w:t>
            </w:r>
            <w:r w:rsidRPr="00CE4235">
              <w:rPr>
                <w:b/>
                <w:bCs/>
                <w:sz w:val="22"/>
                <w:szCs w:val="22"/>
                <w:u w:val="single"/>
              </w:rPr>
              <w:t>Предложения:</w:t>
            </w:r>
            <w:r w:rsidRPr="00D5057A">
              <w:rPr>
                <w:sz w:val="22"/>
                <w:szCs w:val="22"/>
              </w:rPr>
              <w:t xml:space="preserve"> Рабочее место\Формирование и представление отчетности\ Выбор субъекта \ГРБС.   При поиске учреждения по альтернативному коду, СВР и т.д. выдается несколько строк с одинаковым наименованием учреждения без обозначения типа субъекта отчетности. </w:t>
            </w:r>
            <w:r w:rsidRPr="00D5057A">
              <w:rPr>
                <w:sz w:val="22"/>
                <w:szCs w:val="22"/>
              </w:rPr>
              <w:lastRenderedPageBreak/>
              <w:t>Предлагаем:</w:t>
            </w:r>
          </w:p>
          <w:p w:rsidR="0079679B" w:rsidRDefault="0079679B" w:rsidP="00DC7C79">
            <w:pPr>
              <w:spacing w:line="276" w:lineRule="auto"/>
              <w:jc w:val="both"/>
              <w:rPr>
                <w:sz w:val="22"/>
                <w:szCs w:val="22"/>
              </w:rPr>
            </w:pPr>
            <w:r w:rsidRPr="00D5057A">
              <w:rPr>
                <w:sz w:val="22"/>
                <w:szCs w:val="22"/>
              </w:rPr>
              <w:t>1).   В «Субъекты отчетности»  добавить поле «Тип субъекта отчетности» и  - РБС, ПБС, РБС/АУ БУ</w:t>
            </w:r>
            <w:proofErr w:type="gramStart"/>
            <w:r w:rsidRPr="00D5057A">
              <w:rPr>
                <w:sz w:val="22"/>
                <w:szCs w:val="22"/>
              </w:rPr>
              <w:t xml:space="preserve"> ,</w:t>
            </w:r>
            <w:proofErr w:type="gramEnd"/>
            <w:r w:rsidRPr="00D5057A">
              <w:rPr>
                <w:sz w:val="22"/>
                <w:szCs w:val="22"/>
              </w:rPr>
              <w:t xml:space="preserve"> АУ/БУ и </w:t>
            </w:r>
            <w:proofErr w:type="spellStart"/>
            <w:r w:rsidRPr="00D5057A">
              <w:rPr>
                <w:sz w:val="22"/>
                <w:szCs w:val="22"/>
              </w:rPr>
              <w:t>т.д</w:t>
            </w:r>
            <w:proofErr w:type="spellEnd"/>
            <w:r w:rsidRPr="00D5057A">
              <w:rPr>
                <w:sz w:val="22"/>
                <w:szCs w:val="22"/>
              </w:rPr>
              <w:t>;</w:t>
            </w:r>
          </w:p>
          <w:p w:rsidR="0079679B" w:rsidRDefault="0079679B" w:rsidP="00DC7C79">
            <w:pPr>
              <w:spacing w:line="276" w:lineRule="auto"/>
              <w:jc w:val="both"/>
            </w:pPr>
            <w:r w:rsidRPr="00D5057A">
              <w:rPr>
                <w:sz w:val="22"/>
                <w:szCs w:val="22"/>
              </w:rPr>
              <w:t xml:space="preserve"> 2). В списке учреждений с одним кодом УБП  предусмотреть обозначение принадлежности к типу субъекта отчетности</w:t>
            </w:r>
          </w:p>
        </w:tc>
        <w:tc>
          <w:tcPr>
            <w:tcW w:w="5528" w:type="dxa"/>
            <w:shd w:val="clear" w:color="auto" w:fill="auto"/>
            <w:vAlign w:val="center"/>
          </w:tcPr>
          <w:p w:rsidR="0079679B" w:rsidRPr="00EF1ED9" w:rsidRDefault="0079679B" w:rsidP="009D08A0">
            <w:pPr>
              <w:ind w:firstLine="317"/>
              <w:jc w:val="both"/>
              <w:rPr>
                <w:sz w:val="22"/>
                <w:szCs w:val="22"/>
              </w:rPr>
            </w:pPr>
            <w:r w:rsidRPr="00EF1ED9">
              <w:rPr>
                <w:sz w:val="22"/>
                <w:szCs w:val="22"/>
              </w:rPr>
              <w:lastRenderedPageBreak/>
              <w:t xml:space="preserve">Предложения будут рассмотрены в рамках формирования требований к развитию и доработке </w:t>
            </w:r>
            <w:proofErr w:type="spellStart"/>
            <w:r w:rsidRPr="00EF1ED9">
              <w:rPr>
                <w:sz w:val="22"/>
                <w:szCs w:val="22"/>
              </w:rPr>
              <w:t>ПУиО</w:t>
            </w:r>
            <w:proofErr w:type="spellEnd"/>
            <w:r w:rsidRPr="00EF1ED9">
              <w:rPr>
                <w:sz w:val="22"/>
                <w:szCs w:val="22"/>
              </w:rPr>
              <w:t xml:space="preserve"> ГИИС ЭБ</w:t>
            </w:r>
            <w:r>
              <w:rPr>
                <w:sz w:val="22"/>
                <w:szCs w:val="22"/>
              </w:rPr>
              <w:t>.</w:t>
            </w:r>
          </w:p>
        </w:tc>
      </w:tr>
      <w:tr w:rsidR="0079679B" w:rsidRPr="005274C3" w:rsidTr="0079679B">
        <w:tc>
          <w:tcPr>
            <w:tcW w:w="534" w:type="dxa"/>
            <w:vMerge/>
            <w:shd w:val="clear" w:color="auto" w:fill="auto"/>
          </w:tcPr>
          <w:p w:rsidR="0079679B" w:rsidRPr="005274C3" w:rsidRDefault="0079679B" w:rsidP="00DC7C79">
            <w:pPr>
              <w:jc w:val="center"/>
            </w:pPr>
          </w:p>
        </w:tc>
        <w:tc>
          <w:tcPr>
            <w:tcW w:w="1842" w:type="dxa"/>
            <w:vMerge/>
            <w:shd w:val="clear" w:color="auto" w:fill="auto"/>
          </w:tcPr>
          <w:p w:rsidR="0079679B" w:rsidRPr="005274C3" w:rsidRDefault="0079679B" w:rsidP="00DC7C79"/>
        </w:tc>
        <w:tc>
          <w:tcPr>
            <w:tcW w:w="7655" w:type="dxa"/>
            <w:shd w:val="clear" w:color="auto" w:fill="auto"/>
          </w:tcPr>
          <w:p w:rsidR="0079679B" w:rsidRPr="00CE4235" w:rsidRDefault="0079679B" w:rsidP="00DC7C79">
            <w:pPr>
              <w:ind w:firstLine="317"/>
              <w:rPr>
                <w:b/>
                <w:bCs/>
                <w:sz w:val="22"/>
                <w:szCs w:val="22"/>
                <w:u w:val="single"/>
              </w:rPr>
            </w:pPr>
            <w:r>
              <w:rPr>
                <w:b/>
                <w:bCs/>
                <w:sz w:val="22"/>
                <w:szCs w:val="22"/>
                <w:u w:val="single"/>
              </w:rPr>
              <w:t xml:space="preserve">50.2. </w:t>
            </w:r>
            <w:r w:rsidRPr="00CD64BF">
              <w:rPr>
                <w:b/>
                <w:bCs/>
                <w:sz w:val="22"/>
                <w:szCs w:val="22"/>
                <w:u w:val="single"/>
              </w:rPr>
              <w:t>Предложения:</w:t>
            </w:r>
            <w:r w:rsidRPr="00EB7700">
              <w:rPr>
                <w:sz w:val="22"/>
                <w:szCs w:val="22"/>
              </w:rPr>
              <w:t xml:space="preserve"> В списке форм отчетности добавить графу роли при подписании отчетов, чтобы была видна стадия подписания отчета. Например, отчет подписан исполнителем, статус отчета «Согласование» роль 002, отчет подписан главным бухгалтером  - статус отчета «Согласование» роль 001 и руководитель – статус отчета «Согласовано»  роль 000</w:t>
            </w:r>
          </w:p>
        </w:tc>
        <w:tc>
          <w:tcPr>
            <w:tcW w:w="5528" w:type="dxa"/>
            <w:shd w:val="clear" w:color="auto" w:fill="auto"/>
            <w:vAlign w:val="center"/>
          </w:tcPr>
          <w:p w:rsidR="0079679B" w:rsidRPr="00EF1ED9" w:rsidRDefault="0079679B" w:rsidP="004A007B">
            <w:pPr>
              <w:ind w:firstLine="317"/>
              <w:rPr>
                <w:sz w:val="22"/>
                <w:szCs w:val="22"/>
              </w:rPr>
            </w:pPr>
            <w:r w:rsidRPr="00EF1ED9">
              <w:rPr>
                <w:sz w:val="22"/>
                <w:szCs w:val="22"/>
              </w:rPr>
              <w:t xml:space="preserve">См. ответ на </w:t>
            </w:r>
            <w:r w:rsidRPr="0080558C">
              <w:rPr>
                <w:b/>
                <w:sz w:val="22"/>
                <w:szCs w:val="22"/>
              </w:rPr>
              <w:t>Вопрос 37.4</w:t>
            </w:r>
          </w:p>
        </w:tc>
      </w:tr>
      <w:tr w:rsidR="0079679B" w:rsidRPr="005274C3" w:rsidTr="0079679B">
        <w:trPr>
          <w:trHeight w:val="1019"/>
        </w:trPr>
        <w:tc>
          <w:tcPr>
            <w:tcW w:w="534" w:type="dxa"/>
            <w:vMerge/>
            <w:shd w:val="clear" w:color="auto" w:fill="auto"/>
          </w:tcPr>
          <w:p w:rsidR="0079679B" w:rsidRPr="005274C3" w:rsidRDefault="0079679B" w:rsidP="00DC7C79">
            <w:pPr>
              <w:jc w:val="center"/>
            </w:pPr>
          </w:p>
        </w:tc>
        <w:tc>
          <w:tcPr>
            <w:tcW w:w="1842" w:type="dxa"/>
            <w:vMerge/>
            <w:shd w:val="clear" w:color="auto" w:fill="auto"/>
          </w:tcPr>
          <w:p w:rsidR="0079679B" w:rsidRPr="005274C3" w:rsidRDefault="0079679B" w:rsidP="00DC7C79"/>
        </w:tc>
        <w:tc>
          <w:tcPr>
            <w:tcW w:w="7655" w:type="dxa"/>
            <w:shd w:val="clear" w:color="auto" w:fill="auto"/>
          </w:tcPr>
          <w:p w:rsidR="0079679B" w:rsidRDefault="0079679B" w:rsidP="00DC7C79">
            <w:pPr>
              <w:ind w:firstLine="317"/>
            </w:pPr>
            <w:r>
              <w:rPr>
                <w:b/>
                <w:bCs/>
                <w:sz w:val="22"/>
                <w:szCs w:val="22"/>
                <w:u w:val="single"/>
              </w:rPr>
              <w:t xml:space="preserve">50.3. </w:t>
            </w:r>
            <w:r w:rsidRPr="00CE4235">
              <w:rPr>
                <w:b/>
                <w:bCs/>
                <w:sz w:val="22"/>
                <w:szCs w:val="22"/>
                <w:u w:val="single"/>
              </w:rPr>
              <w:t>Предложения:</w:t>
            </w:r>
            <w:r w:rsidRPr="00EB7700">
              <w:rPr>
                <w:sz w:val="22"/>
                <w:szCs w:val="22"/>
              </w:rPr>
              <w:t xml:space="preserve"> Необходимо автоматическое обновление справочника «Субъекты отчетности» в случаях внесения изменений  в Сводный реестр участников бюджетного процесса, а так же юридических лиц, не являющихся участниками бюджетного процесса</w:t>
            </w:r>
          </w:p>
        </w:tc>
        <w:tc>
          <w:tcPr>
            <w:tcW w:w="5528" w:type="dxa"/>
            <w:shd w:val="clear" w:color="auto" w:fill="auto"/>
          </w:tcPr>
          <w:p w:rsidR="0079679B" w:rsidRPr="003A2CCD" w:rsidRDefault="0079679B" w:rsidP="005F4CF4">
            <w:pPr>
              <w:ind w:firstLine="459"/>
              <w:rPr>
                <w:rFonts w:asciiTheme="minorHAnsi" w:hAnsiTheme="minorHAnsi" w:cs="Arial"/>
                <w:sz w:val="20"/>
                <w:szCs w:val="20"/>
              </w:rPr>
            </w:pPr>
            <w:r w:rsidRPr="00101B87">
              <w:rPr>
                <w:sz w:val="22"/>
                <w:szCs w:val="22"/>
              </w:rPr>
              <w:t xml:space="preserve">См. ответ на </w:t>
            </w:r>
            <w:r w:rsidRPr="00237ED7">
              <w:rPr>
                <w:b/>
                <w:sz w:val="22"/>
                <w:szCs w:val="22"/>
              </w:rPr>
              <w:t>Вопрос 26.9</w:t>
            </w:r>
          </w:p>
        </w:tc>
      </w:tr>
      <w:tr w:rsidR="0079679B" w:rsidRPr="005274C3" w:rsidTr="0079679B">
        <w:tc>
          <w:tcPr>
            <w:tcW w:w="534" w:type="dxa"/>
            <w:vMerge/>
            <w:shd w:val="clear" w:color="auto" w:fill="auto"/>
          </w:tcPr>
          <w:p w:rsidR="0079679B" w:rsidRPr="005274C3" w:rsidRDefault="0079679B" w:rsidP="00DC7C79">
            <w:pPr>
              <w:jc w:val="center"/>
            </w:pPr>
          </w:p>
        </w:tc>
        <w:tc>
          <w:tcPr>
            <w:tcW w:w="1842" w:type="dxa"/>
            <w:vMerge/>
            <w:shd w:val="clear" w:color="auto" w:fill="auto"/>
          </w:tcPr>
          <w:p w:rsidR="0079679B" w:rsidRPr="005274C3" w:rsidRDefault="0079679B" w:rsidP="00DC7C79"/>
        </w:tc>
        <w:tc>
          <w:tcPr>
            <w:tcW w:w="7655" w:type="dxa"/>
            <w:shd w:val="clear" w:color="auto" w:fill="auto"/>
          </w:tcPr>
          <w:p w:rsidR="0079679B" w:rsidRPr="003A2CCD" w:rsidRDefault="0079679B" w:rsidP="003A2CCD">
            <w:pPr>
              <w:jc w:val="both"/>
              <w:rPr>
                <w:sz w:val="22"/>
                <w:szCs w:val="22"/>
              </w:rPr>
            </w:pPr>
            <w:r w:rsidRPr="00B242FF">
              <w:rPr>
                <w:b/>
                <w:bCs/>
                <w:sz w:val="22"/>
                <w:szCs w:val="22"/>
                <w:u w:val="single"/>
              </w:rPr>
              <w:t>50.4. Предложения</w:t>
            </w:r>
            <w:r w:rsidRPr="003A2CCD">
              <w:rPr>
                <w:sz w:val="22"/>
                <w:szCs w:val="22"/>
              </w:rPr>
              <w:t>:</w:t>
            </w:r>
            <w:r w:rsidRPr="00CD64BF">
              <w:rPr>
                <w:sz w:val="22"/>
                <w:szCs w:val="22"/>
              </w:rPr>
              <w:t xml:space="preserve"> </w:t>
            </w:r>
            <w:r w:rsidRPr="00EB7700">
              <w:rPr>
                <w:sz w:val="22"/>
                <w:szCs w:val="22"/>
              </w:rPr>
              <w:t xml:space="preserve"> Создать единую базу выявленных ошибок Центрами Компетенции в процессе осуществления мониторинга, в целях единообразия формулируемых нарушений</w:t>
            </w:r>
            <w:r>
              <w:rPr>
                <w:sz w:val="22"/>
                <w:szCs w:val="22"/>
              </w:rPr>
              <w:t>.</w:t>
            </w:r>
          </w:p>
        </w:tc>
        <w:tc>
          <w:tcPr>
            <w:tcW w:w="5528" w:type="dxa"/>
            <w:shd w:val="clear" w:color="auto" w:fill="auto"/>
          </w:tcPr>
          <w:p w:rsidR="005F4CF4" w:rsidRDefault="0079679B" w:rsidP="00BF4FDD">
            <w:pPr>
              <w:autoSpaceDE w:val="0"/>
              <w:autoSpaceDN w:val="0"/>
              <w:adjustRightInd w:val="0"/>
              <w:jc w:val="both"/>
              <w:rPr>
                <w:sz w:val="22"/>
                <w:szCs w:val="22"/>
              </w:rPr>
            </w:pPr>
            <w:r>
              <w:rPr>
                <w:sz w:val="22"/>
                <w:szCs w:val="22"/>
              </w:rPr>
              <w:t xml:space="preserve">Вопрос будет рассмотрен при внесении изменений в приказ Федерального казначейства </w:t>
            </w:r>
            <w:r w:rsidRPr="008A5E5C">
              <w:rPr>
                <w:sz w:val="22"/>
                <w:szCs w:val="22"/>
              </w:rPr>
              <w:t xml:space="preserve">от 30.12.2016 </w:t>
            </w:r>
          </w:p>
          <w:p w:rsidR="0079679B" w:rsidRPr="008A5E5C" w:rsidRDefault="0079679B" w:rsidP="00BF4FDD">
            <w:pPr>
              <w:autoSpaceDE w:val="0"/>
              <w:autoSpaceDN w:val="0"/>
              <w:adjustRightInd w:val="0"/>
              <w:jc w:val="both"/>
              <w:rPr>
                <w:sz w:val="22"/>
                <w:szCs w:val="22"/>
              </w:rPr>
            </w:pPr>
            <w:r>
              <w:rPr>
                <w:sz w:val="22"/>
                <w:szCs w:val="22"/>
              </w:rPr>
              <w:t>№</w:t>
            </w:r>
            <w:r w:rsidRPr="008A5E5C">
              <w:rPr>
                <w:sz w:val="22"/>
                <w:szCs w:val="22"/>
              </w:rPr>
              <w:t xml:space="preserve"> 512</w:t>
            </w:r>
            <w:r w:rsidR="005F4CF4">
              <w:rPr>
                <w:sz w:val="22"/>
                <w:szCs w:val="22"/>
              </w:rPr>
              <w:t>.</w:t>
            </w:r>
          </w:p>
          <w:p w:rsidR="0079679B" w:rsidRPr="003A2CCD" w:rsidRDefault="0079679B" w:rsidP="00BF4FDD">
            <w:pPr>
              <w:autoSpaceDE w:val="0"/>
              <w:autoSpaceDN w:val="0"/>
              <w:adjustRightInd w:val="0"/>
              <w:jc w:val="both"/>
              <w:rPr>
                <w:sz w:val="22"/>
                <w:szCs w:val="22"/>
              </w:rPr>
            </w:pPr>
            <w:r>
              <w:rPr>
                <w:sz w:val="22"/>
                <w:szCs w:val="22"/>
              </w:rPr>
              <w:t>«</w:t>
            </w:r>
            <w:r w:rsidRPr="008A5E5C">
              <w:rPr>
                <w:sz w:val="22"/>
                <w:szCs w:val="22"/>
              </w:rPr>
              <w:t xml:space="preserve">Об утверждении Порядка мониторинга в Федеральном казначействе информации, представляемой в подсистему </w:t>
            </w:r>
            <w:r>
              <w:rPr>
                <w:sz w:val="22"/>
                <w:szCs w:val="22"/>
              </w:rPr>
              <w:t>«</w:t>
            </w:r>
            <w:r w:rsidRPr="008A5E5C">
              <w:rPr>
                <w:sz w:val="22"/>
                <w:szCs w:val="22"/>
              </w:rPr>
              <w:t>Учет и отчетность</w:t>
            </w:r>
            <w:r>
              <w:rPr>
                <w:sz w:val="22"/>
                <w:szCs w:val="22"/>
              </w:rPr>
              <w:t>»</w:t>
            </w:r>
            <w:r w:rsidRPr="008A5E5C">
              <w:rPr>
                <w:sz w:val="22"/>
                <w:szCs w:val="22"/>
              </w:rPr>
              <w:t xml:space="preserve"> государственной интегрированной информационной системы управления общественным</w:t>
            </w:r>
            <w:r>
              <w:rPr>
                <w:sz w:val="22"/>
                <w:szCs w:val="22"/>
              </w:rPr>
              <w:t>и финансами "Электронный бюджет».</w:t>
            </w:r>
          </w:p>
        </w:tc>
      </w:tr>
      <w:tr w:rsidR="0079679B" w:rsidRPr="005274C3" w:rsidTr="0079679B">
        <w:tc>
          <w:tcPr>
            <w:tcW w:w="534" w:type="dxa"/>
            <w:vMerge w:val="restart"/>
            <w:shd w:val="clear" w:color="auto" w:fill="auto"/>
          </w:tcPr>
          <w:p w:rsidR="0079679B" w:rsidRPr="005274C3" w:rsidRDefault="0079679B" w:rsidP="00DC7C79">
            <w:pPr>
              <w:jc w:val="center"/>
            </w:pPr>
            <w:r w:rsidRPr="005274C3">
              <w:t>5</w:t>
            </w:r>
            <w:r>
              <w:t>1</w:t>
            </w:r>
          </w:p>
        </w:tc>
        <w:tc>
          <w:tcPr>
            <w:tcW w:w="1842" w:type="dxa"/>
            <w:vMerge w:val="restart"/>
            <w:shd w:val="clear" w:color="auto" w:fill="auto"/>
          </w:tcPr>
          <w:p w:rsidR="0079679B" w:rsidRDefault="0079679B" w:rsidP="00DC7C79">
            <w:r w:rsidRPr="00B14D7F">
              <w:rPr>
                <w:b/>
              </w:rPr>
              <w:t xml:space="preserve">УФК по </w:t>
            </w:r>
            <w:r>
              <w:t xml:space="preserve"> </w:t>
            </w:r>
            <w:r w:rsidRPr="00271313">
              <w:rPr>
                <w:b/>
              </w:rPr>
              <w:t>Челябинской области</w:t>
            </w:r>
          </w:p>
        </w:tc>
        <w:tc>
          <w:tcPr>
            <w:tcW w:w="7655" w:type="dxa"/>
            <w:shd w:val="clear" w:color="auto" w:fill="auto"/>
          </w:tcPr>
          <w:p w:rsidR="0079679B" w:rsidRPr="00717AC4" w:rsidRDefault="0079679B" w:rsidP="00DC7C79">
            <w:pPr>
              <w:spacing w:line="240" w:lineRule="atLeast"/>
              <w:ind w:firstLine="317"/>
              <w:jc w:val="both"/>
              <w:rPr>
                <w:sz w:val="22"/>
                <w:szCs w:val="22"/>
              </w:rPr>
            </w:pPr>
            <w:r>
              <w:rPr>
                <w:b/>
                <w:bCs/>
                <w:sz w:val="22"/>
                <w:szCs w:val="22"/>
                <w:u w:val="single"/>
              </w:rPr>
              <w:t>51</w:t>
            </w:r>
            <w:r w:rsidRPr="00DD1E03">
              <w:rPr>
                <w:b/>
                <w:bCs/>
                <w:sz w:val="22"/>
                <w:szCs w:val="22"/>
                <w:u w:val="single"/>
              </w:rPr>
              <w:t>.</w:t>
            </w:r>
            <w:r w:rsidRPr="00DD1E03">
              <w:rPr>
                <w:b/>
                <w:sz w:val="22"/>
                <w:szCs w:val="22"/>
                <w:u w:val="single"/>
              </w:rPr>
              <w:t>1.</w:t>
            </w:r>
            <w:r w:rsidRPr="00DD1E03">
              <w:rPr>
                <w:sz w:val="22"/>
                <w:szCs w:val="22"/>
                <w:u w:val="single"/>
              </w:rPr>
              <w:t xml:space="preserve"> </w:t>
            </w:r>
            <w:r w:rsidRPr="00DD1E03">
              <w:rPr>
                <w:b/>
                <w:sz w:val="22"/>
                <w:szCs w:val="22"/>
                <w:u w:val="single"/>
              </w:rPr>
              <w:t>Вопрос:</w:t>
            </w:r>
            <w:r w:rsidRPr="00DD1E03">
              <w:rPr>
                <w:sz w:val="22"/>
                <w:szCs w:val="22"/>
                <w:u w:val="single"/>
              </w:rPr>
              <w:t xml:space="preserve"> </w:t>
            </w:r>
            <w:r>
              <w:rPr>
                <w:sz w:val="22"/>
                <w:szCs w:val="22"/>
                <w:u w:val="single"/>
              </w:rPr>
              <w:t xml:space="preserve"> </w:t>
            </w:r>
            <w:proofErr w:type="gramStart"/>
            <w:r w:rsidRPr="00717AC4">
              <w:rPr>
                <w:sz w:val="22"/>
                <w:szCs w:val="22"/>
              </w:rPr>
              <w:t>В соответствии с частью 7 статьи 31 Федерального закона от 27 июля 2004 г. № 79-ФЗ «О государственной гражданской службе Российской Федерации» представитель нанимателя с письменного согласия гражданского служащего вправе расторгнуть с ним служебный контракт при сокращении должности гражданской службы до истечения двухмесячного срока, установленного частью 2 указанной статьи, выплатив ему дополнительную компенсацию в размере сохраняемого денежного содержания, исчисленного пропорционально времени</w:t>
            </w:r>
            <w:proofErr w:type="gramEnd"/>
            <w:r w:rsidRPr="00717AC4">
              <w:rPr>
                <w:sz w:val="22"/>
                <w:szCs w:val="22"/>
              </w:rPr>
              <w:t xml:space="preserve">, </w:t>
            </w:r>
            <w:proofErr w:type="gramStart"/>
            <w:r w:rsidRPr="00717AC4">
              <w:rPr>
                <w:sz w:val="22"/>
                <w:szCs w:val="22"/>
              </w:rPr>
              <w:t>оставшемуся</w:t>
            </w:r>
            <w:proofErr w:type="gramEnd"/>
            <w:r w:rsidRPr="00717AC4">
              <w:rPr>
                <w:sz w:val="22"/>
                <w:szCs w:val="22"/>
              </w:rPr>
              <w:t xml:space="preserve"> до истечения срока предупреждения об увольнении.</w:t>
            </w:r>
          </w:p>
          <w:p w:rsidR="0079679B" w:rsidRPr="00717AC4" w:rsidRDefault="0079679B" w:rsidP="00DC7C79">
            <w:pPr>
              <w:spacing w:line="240" w:lineRule="atLeast"/>
              <w:ind w:firstLine="350"/>
              <w:jc w:val="both"/>
              <w:rPr>
                <w:sz w:val="22"/>
                <w:szCs w:val="22"/>
              </w:rPr>
            </w:pPr>
            <w:r w:rsidRPr="00717AC4">
              <w:rPr>
                <w:sz w:val="22"/>
                <w:szCs w:val="22"/>
              </w:rPr>
              <w:t>Правила исчисления денежного содержания федеральных государственных гражданских служащих, утвержденные Постановлением Правительства РФ от 6 сентября 2007 г. № 562, (далее – Правила) не определяют порядок расчета компенсации в описанном случае.</w:t>
            </w:r>
          </w:p>
          <w:p w:rsidR="0079679B" w:rsidRPr="00DD1E03" w:rsidRDefault="0079679B" w:rsidP="00DC7C79">
            <w:pPr>
              <w:spacing w:line="240" w:lineRule="atLeast"/>
              <w:ind w:firstLine="350"/>
              <w:jc w:val="both"/>
              <w:rPr>
                <w:sz w:val="22"/>
                <w:szCs w:val="22"/>
                <w:u w:val="single"/>
              </w:rPr>
            </w:pPr>
            <w:r w:rsidRPr="00717AC4">
              <w:rPr>
                <w:sz w:val="22"/>
                <w:szCs w:val="22"/>
              </w:rPr>
              <w:t xml:space="preserve">Просим разъяснить какие выплаты и в каком размере входят в расчет сохраняемого денежного содержания при расчете компенсации при </w:t>
            </w:r>
            <w:r w:rsidRPr="00717AC4">
              <w:rPr>
                <w:sz w:val="22"/>
                <w:szCs w:val="22"/>
              </w:rPr>
              <w:lastRenderedPageBreak/>
              <w:t>досрочном увольнении. В каких днях: рабочих или календарных, учитывается время, оставшееся до истечения срока предупреждения об увольнении?</w:t>
            </w:r>
          </w:p>
        </w:tc>
        <w:tc>
          <w:tcPr>
            <w:tcW w:w="5528" w:type="dxa"/>
            <w:shd w:val="clear" w:color="auto" w:fill="auto"/>
            <w:vAlign w:val="center"/>
          </w:tcPr>
          <w:p w:rsidR="0079679B" w:rsidRPr="00EF1ED9" w:rsidRDefault="0079679B" w:rsidP="00BB421E">
            <w:pPr>
              <w:autoSpaceDE w:val="0"/>
              <w:autoSpaceDN w:val="0"/>
              <w:adjustRightInd w:val="0"/>
              <w:ind w:firstLine="317"/>
              <w:jc w:val="both"/>
              <w:rPr>
                <w:sz w:val="22"/>
                <w:szCs w:val="22"/>
              </w:rPr>
            </w:pPr>
            <w:r w:rsidRPr="00EF1ED9">
              <w:rPr>
                <w:sz w:val="22"/>
                <w:szCs w:val="22"/>
              </w:rPr>
              <w:lastRenderedPageBreak/>
              <w:t>В соответствии с ч. 2 ст. 31 Федерального закона от 27.07.2004 г. № 79-ФЗ «О ГОСУДАРСТВЕННОЙ ГРАЖДАНСКОЙ СЛУЖБЕ РОССИЙСКОЙ ФЕДЕРАЦИИ» при сокращении должностей гражданской службы, увольняемый работник предупреждается представителем нанимателя персонально и под роспись не менее чем за 2 месяца до увольнения.</w:t>
            </w:r>
          </w:p>
          <w:p w:rsidR="0079679B" w:rsidRPr="00EF1ED9" w:rsidRDefault="0079679B" w:rsidP="00BB421E">
            <w:pPr>
              <w:autoSpaceDE w:val="0"/>
              <w:autoSpaceDN w:val="0"/>
              <w:adjustRightInd w:val="0"/>
              <w:ind w:firstLine="317"/>
              <w:jc w:val="both"/>
              <w:rPr>
                <w:sz w:val="22"/>
                <w:szCs w:val="22"/>
              </w:rPr>
            </w:pPr>
            <w:r w:rsidRPr="00EF1ED9">
              <w:rPr>
                <w:sz w:val="22"/>
                <w:szCs w:val="22"/>
              </w:rPr>
              <w:t>Представитель нанимателя с письменного согласия гражданского служащего вправе расторгнуть с ним служебный контракт до истечения двухмесячного срока (ч. 7 ст. 31).</w:t>
            </w:r>
          </w:p>
          <w:p w:rsidR="0079679B" w:rsidRPr="00EF1ED9" w:rsidRDefault="0079679B" w:rsidP="00BB421E">
            <w:pPr>
              <w:autoSpaceDE w:val="0"/>
              <w:autoSpaceDN w:val="0"/>
              <w:adjustRightInd w:val="0"/>
              <w:ind w:firstLine="317"/>
              <w:jc w:val="both"/>
              <w:rPr>
                <w:sz w:val="22"/>
                <w:szCs w:val="22"/>
              </w:rPr>
            </w:pPr>
            <w:r w:rsidRPr="00EF1ED9">
              <w:rPr>
                <w:sz w:val="22"/>
                <w:szCs w:val="22"/>
              </w:rPr>
              <w:t>В этом случае увольняемому работнику выплачивается:</w:t>
            </w:r>
          </w:p>
          <w:p w:rsidR="0079679B" w:rsidRPr="00EF1ED9" w:rsidRDefault="0079679B" w:rsidP="00BB421E">
            <w:pPr>
              <w:numPr>
                <w:ilvl w:val="0"/>
                <w:numId w:val="9"/>
              </w:numPr>
              <w:autoSpaceDE w:val="0"/>
              <w:autoSpaceDN w:val="0"/>
              <w:adjustRightInd w:val="0"/>
              <w:ind w:left="0" w:firstLine="317"/>
              <w:contextualSpacing/>
              <w:jc w:val="both"/>
              <w:rPr>
                <w:sz w:val="22"/>
                <w:szCs w:val="22"/>
              </w:rPr>
            </w:pPr>
            <w:r w:rsidRPr="00EF1ED9">
              <w:rPr>
                <w:sz w:val="22"/>
                <w:szCs w:val="22"/>
              </w:rPr>
              <w:t xml:space="preserve">компенсация в размере четырехмесячного </w:t>
            </w:r>
            <w:r w:rsidRPr="00EF1ED9">
              <w:rPr>
                <w:sz w:val="22"/>
                <w:szCs w:val="22"/>
              </w:rPr>
              <w:lastRenderedPageBreak/>
              <w:t>денежного содержания (ч. 3.1 ст. 37)</w:t>
            </w:r>
            <w:r w:rsidR="005F4CF4">
              <w:rPr>
                <w:sz w:val="22"/>
                <w:szCs w:val="22"/>
              </w:rPr>
              <w:t>;</w:t>
            </w:r>
          </w:p>
          <w:p w:rsidR="0079679B" w:rsidRPr="00EF1ED9" w:rsidRDefault="0079679B" w:rsidP="00BB421E">
            <w:pPr>
              <w:numPr>
                <w:ilvl w:val="0"/>
                <w:numId w:val="9"/>
              </w:numPr>
              <w:autoSpaceDE w:val="0"/>
              <w:autoSpaceDN w:val="0"/>
              <w:adjustRightInd w:val="0"/>
              <w:ind w:left="0" w:firstLine="317"/>
              <w:contextualSpacing/>
              <w:jc w:val="both"/>
              <w:rPr>
                <w:sz w:val="22"/>
                <w:szCs w:val="22"/>
              </w:rPr>
            </w:pPr>
            <w:proofErr w:type="gramStart"/>
            <w:r w:rsidRPr="00EF1ED9">
              <w:rPr>
                <w:sz w:val="22"/>
                <w:szCs w:val="22"/>
              </w:rPr>
              <w:t>гражданскому служащему, увольняемому из государственного органа, расположенного в районах Крайнего Севера и приравненных к ним местностях, по основаниям, предусмотренным п</w:t>
            </w:r>
            <w:hyperlink r:id="rId30" w:history="1">
              <w:r w:rsidRPr="00EF1ED9">
                <w:rPr>
                  <w:color w:val="0000FF"/>
                  <w:sz w:val="22"/>
                  <w:szCs w:val="22"/>
                </w:rPr>
                <w:t>. 8.2</w:t>
              </w:r>
            </w:hyperlink>
            <w:r w:rsidRPr="00EF1ED9">
              <w:rPr>
                <w:sz w:val="22"/>
                <w:szCs w:val="22"/>
              </w:rPr>
              <w:t xml:space="preserve"> и </w:t>
            </w:r>
            <w:hyperlink r:id="rId31" w:history="1">
              <w:r w:rsidRPr="00EF1ED9">
                <w:rPr>
                  <w:color w:val="0000FF"/>
                  <w:sz w:val="22"/>
                  <w:szCs w:val="22"/>
                </w:rPr>
                <w:t>8.3 ч. 1</w:t>
              </w:r>
            </w:hyperlink>
            <w:r w:rsidRPr="00EF1ED9">
              <w:rPr>
                <w:sz w:val="22"/>
                <w:szCs w:val="22"/>
              </w:rPr>
              <w:t xml:space="preserve"> ст. 37, помимо компенсации, указанной в </w:t>
            </w:r>
            <w:hyperlink r:id="rId32" w:history="1">
              <w:r w:rsidRPr="00EF1ED9">
                <w:rPr>
                  <w:color w:val="0000FF"/>
                  <w:sz w:val="22"/>
                  <w:szCs w:val="22"/>
                </w:rPr>
                <w:t>части 3.1</w:t>
              </w:r>
            </w:hyperlink>
            <w:r w:rsidRPr="00EF1ED9">
              <w:rPr>
                <w:sz w:val="22"/>
                <w:szCs w:val="22"/>
              </w:rPr>
              <w:t xml:space="preserve"> ст.37, дополнительно выплачивается компенсация за пятый и шестой месяцы со дня увольнения по решению органа службы занятости населения при условии, что в течение одного месяца после</w:t>
            </w:r>
            <w:proofErr w:type="gramEnd"/>
            <w:r w:rsidRPr="00EF1ED9">
              <w:rPr>
                <w:sz w:val="22"/>
                <w:szCs w:val="22"/>
              </w:rPr>
              <w:t xml:space="preserve"> увольнения гражданский служащий обратился в этот орган и не был им трудоустроен</w:t>
            </w:r>
            <w:r w:rsidR="005F4CF4">
              <w:rPr>
                <w:sz w:val="22"/>
                <w:szCs w:val="22"/>
              </w:rPr>
              <w:t>;</w:t>
            </w:r>
            <w:r w:rsidRPr="00EF1ED9">
              <w:rPr>
                <w:sz w:val="22"/>
                <w:szCs w:val="22"/>
              </w:rPr>
              <w:t xml:space="preserve"> </w:t>
            </w:r>
          </w:p>
          <w:p w:rsidR="0079679B" w:rsidRPr="005F4CF4" w:rsidRDefault="0079679B" w:rsidP="00BB421E">
            <w:pPr>
              <w:numPr>
                <w:ilvl w:val="0"/>
                <w:numId w:val="9"/>
              </w:numPr>
              <w:autoSpaceDE w:val="0"/>
              <w:autoSpaceDN w:val="0"/>
              <w:adjustRightInd w:val="0"/>
              <w:ind w:left="0" w:firstLine="317"/>
              <w:contextualSpacing/>
              <w:jc w:val="both"/>
              <w:rPr>
                <w:sz w:val="22"/>
                <w:szCs w:val="22"/>
              </w:rPr>
            </w:pPr>
            <w:proofErr w:type="gramStart"/>
            <w:r w:rsidRPr="00EF1ED9">
              <w:rPr>
                <w:sz w:val="22"/>
                <w:szCs w:val="22"/>
              </w:rPr>
              <w:t>дополнительная компенсация в размере сохраняемого денежного содержания, исчисленная пропорционально времени, оставшемуся до истечения срока предупреждения об увольнении (ч. 7 ст. 31) (т.е. компенсация за неотработанные сотрудником дни до дня увольнения.</w:t>
            </w:r>
            <w:proofErr w:type="gramEnd"/>
            <w:r w:rsidRPr="00EF1ED9">
              <w:rPr>
                <w:sz w:val="22"/>
                <w:szCs w:val="22"/>
              </w:rPr>
              <w:t xml:space="preserve"> </w:t>
            </w:r>
            <w:proofErr w:type="gramStart"/>
            <w:r w:rsidRPr="00EF1ED9">
              <w:rPr>
                <w:sz w:val="22"/>
                <w:szCs w:val="22"/>
              </w:rPr>
              <w:t>Рассчитывается аналогично компенсации в размере четырехмесячного денежного содержания).</w:t>
            </w:r>
            <w:proofErr w:type="gramEnd"/>
          </w:p>
        </w:tc>
      </w:tr>
      <w:tr w:rsidR="0079679B" w:rsidRPr="005274C3" w:rsidTr="0079679B">
        <w:tc>
          <w:tcPr>
            <w:tcW w:w="534" w:type="dxa"/>
            <w:vMerge/>
            <w:shd w:val="clear" w:color="auto" w:fill="auto"/>
          </w:tcPr>
          <w:p w:rsidR="0079679B" w:rsidRPr="005274C3" w:rsidRDefault="0079679B" w:rsidP="00DC7C79">
            <w:pPr>
              <w:jc w:val="center"/>
            </w:pPr>
          </w:p>
        </w:tc>
        <w:tc>
          <w:tcPr>
            <w:tcW w:w="1842" w:type="dxa"/>
            <w:vMerge/>
            <w:shd w:val="clear" w:color="auto" w:fill="auto"/>
          </w:tcPr>
          <w:p w:rsidR="0079679B" w:rsidRPr="005274C3" w:rsidRDefault="0079679B" w:rsidP="00DC7C79"/>
        </w:tc>
        <w:tc>
          <w:tcPr>
            <w:tcW w:w="7655" w:type="dxa"/>
            <w:shd w:val="clear" w:color="auto" w:fill="auto"/>
          </w:tcPr>
          <w:p w:rsidR="0079679B" w:rsidRDefault="0079679B" w:rsidP="00DC7C79">
            <w:pPr>
              <w:ind w:firstLine="317"/>
              <w:jc w:val="both"/>
              <w:rPr>
                <w:sz w:val="22"/>
                <w:szCs w:val="22"/>
              </w:rPr>
            </w:pPr>
            <w:r>
              <w:rPr>
                <w:b/>
                <w:bCs/>
                <w:sz w:val="22"/>
                <w:szCs w:val="22"/>
                <w:u w:val="single"/>
              </w:rPr>
              <w:t>51</w:t>
            </w:r>
            <w:r w:rsidRPr="00DD1E03">
              <w:rPr>
                <w:b/>
                <w:bCs/>
                <w:sz w:val="22"/>
                <w:szCs w:val="22"/>
                <w:u w:val="single"/>
              </w:rPr>
              <w:t>.</w:t>
            </w:r>
            <w:r w:rsidRPr="00DD1E03">
              <w:rPr>
                <w:b/>
                <w:sz w:val="22"/>
                <w:szCs w:val="22"/>
                <w:u w:val="single"/>
              </w:rPr>
              <w:t>2.</w:t>
            </w:r>
            <w:r w:rsidRPr="00DD1E03">
              <w:rPr>
                <w:sz w:val="22"/>
                <w:szCs w:val="22"/>
                <w:u w:val="single"/>
              </w:rPr>
              <w:t xml:space="preserve"> </w:t>
            </w:r>
            <w:r w:rsidRPr="00DD1E03">
              <w:rPr>
                <w:b/>
                <w:bCs/>
                <w:sz w:val="22"/>
                <w:szCs w:val="22"/>
                <w:u w:val="single"/>
              </w:rPr>
              <w:t>Предложения:</w:t>
            </w:r>
            <w:r w:rsidRPr="00DD1E03">
              <w:rPr>
                <w:sz w:val="22"/>
                <w:szCs w:val="22"/>
                <w:u w:val="single"/>
              </w:rPr>
              <w:t xml:space="preserve"> </w:t>
            </w:r>
            <w:proofErr w:type="gramStart"/>
            <w:r w:rsidRPr="007121BF">
              <w:rPr>
                <w:sz w:val="22"/>
                <w:szCs w:val="22"/>
              </w:rPr>
              <w:t>В прикладном программном обеспечении ППО АСФК операции по поступлению остатков средств со счета № 40302 «Средства, поступающие во временное распоряжение» на соответствующий счет № 40204 «Средства местных бюджетов», проводимые в соответствии с приказом Министерства финансов Российской Федерации от 1 марта 2016 г. № 13н, отражаются в Журнале по прочим операциям (ф. 0504071) с наименованием «Перечисление средств на подкрепление счета другому органу ФК».</w:t>
            </w:r>
            <w:proofErr w:type="gramEnd"/>
            <w:r w:rsidRPr="007121BF">
              <w:rPr>
                <w:sz w:val="22"/>
                <w:szCs w:val="22"/>
              </w:rPr>
              <w:t xml:space="preserve"> Счета</w:t>
            </w:r>
            <w:r w:rsidRPr="007121BF">
              <w:rPr>
                <w:bCs/>
                <w:sz w:val="22"/>
                <w:szCs w:val="22"/>
              </w:rPr>
              <w:t xml:space="preserve"> открыты Управлению Федерального казначейства по Челябинской области.</w:t>
            </w:r>
            <w:r w:rsidRPr="007121BF">
              <w:rPr>
                <w:sz w:val="22"/>
                <w:szCs w:val="22"/>
              </w:rPr>
              <w:t xml:space="preserve"> В системе учета и обработки инцидентов </w:t>
            </w:r>
            <w:proofErr w:type="spellStart"/>
            <w:r w:rsidRPr="007121BF">
              <w:rPr>
                <w:sz w:val="22"/>
                <w:szCs w:val="22"/>
              </w:rPr>
              <w:t>Jira</w:t>
            </w:r>
            <w:proofErr w:type="spellEnd"/>
            <w:r w:rsidRPr="007121BF">
              <w:rPr>
                <w:sz w:val="22"/>
                <w:szCs w:val="22"/>
              </w:rPr>
              <w:t xml:space="preserve"> зарегистрировано обращение </w:t>
            </w:r>
            <w:r w:rsidRPr="007121BF">
              <w:rPr>
                <w:sz w:val="22"/>
                <w:szCs w:val="22"/>
                <w:lang w:val="en-US"/>
              </w:rPr>
              <w:t>SF</w:t>
            </w:r>
            <w:r w:rsidRPr="007121BF">
              <w:rPr>
                <w:sz w:val="22"/>
                <w:szCs w:val="22"/>
              </w:rPr>
              <w:t>-804134.</w:t>
            </w:r>
          </w:p>
          <w:p w:rsidR="0079679B" w:rsidRPr="00DD1E03" w:rsidRDefault="0079679B" w:rsidP="00DC7C79">
            <w:pPr>
              <w:jc w:val="both"/>
              <w:rPr>
                <w:sz w:val="22"/>
                <w:szCs w:val="22"/>
                <w:u w:val="single"/>
              </w:rPr>
            </w:pPr>
            <w:r w:rsidRPr="007121BF">
              <w:rPr>
                <w:bCs/>
                <w:sz w:val="22"/>
                <w:szCs w:val="22"/>
              </w:rPr>
              <w:t>Предлагаем внести соответствующие изменения в Справочник бухгалтерских операций</w:t>
            </w:r>
          </w:p>
        </w:tc>
        <w:tc>
          <w:tcPr>
            <w:tcW w:w="5528" w:type="dxa"/>
            <w:shd w:val="clear" w:color="auto" w:fill="auto"/>
            <w:vAlign w:val="center"/>
          </w:tcPr>
          <w:p w:rsidR="0079679B" w:rsidRPr="00BF4FDD" w:rsidRDefault="0079679B" w:rsidP="00BF4FDD">
            <w:pPr>
              <w:ind w:firstLine="317"/>
              <w:jc w:val="both"/>
              <w:rPr>
                <w:sz w:val="22"/>
              </w:rPr>
            </w:pPr>
            <w:r w:rsidRPr="00BF4FDD">
              <w:rPr>
                <w:sz w:val="22"/>
              </w:rPr>
              <w:t>Предложение поддерживается. Наименования операций в ИС  «АСФК» будут уточнены.</w:t>
            </w:r>
          </w:p>
        </w:tc>
      </w:tr>
      <w:tr w:rsidR="0079679B" w:rsidRPr="005274C3" w:rsidTr="0079679B">
        <w:tc>
          <w:tcPr>
            <w:tcW w:w="534" w:type="dxa"/>
            <w:shd w:val="clear" w:color="auto" w:fill="auto"/>
          </w:tcPr>
          <w:p w:rsidR="0079679B" w:rsidRPr="005274C3" w:rsidRDefault="0079679B" w:rsidP="00DC7C79">
            <w:pPr>
              <w:jc w:val="center"/>
            </w:pPr>
            <w:r>
              <w:t>52Д</w:t>
            </w:r>
          </w:p>
        </w:tc>
        <w:tc>
          <w:tcPr>
            <w:tcW w:w="1842" w:type="dxa"/>
            <w:shd w:val="clear" w:color="auto" w:fill="auto"/>
          </w:tcPr>
          <w:p w:rsidR="0079679B" w:rsidRPr="005274C3" w:rsidRDefault="0079679B" w:rsidP="00DC7C79"/>
        </w:tc>
        <w:tc>
          <w:tcPr>
            <w:tcW w:w="7655" w:type="dxa"/>
            <w:shd w:val="clear" w:color="auto" w:fill="auto"/>
          </w:tcPr>
          <w:p w:rsidR="0079679B" w:rsidRPr="00FC386C" w:rsidRDefault="0079679B" w:rsidP="00DC7C79">
            <w:pPr>
              <w:autoSpaceDE w:val="0"/>
              <w:autoSpaceDN w:val="0"/>
              <w:adjustRightInd w:val="0"/>
              <w:ind w:firstLine="317"/>
              <w:jc w:val="both"/>
              <w:rPr>
                <w:sz w:val="22"/>
                <w:szCs w:val="22"/>
              </w:rPr>
            </w:pPr>
            <w:r w:rsidRPr="003F59A7">
              <w:rPr>
                <w:b/>
                <w:bCs/>
                <w:sz w:val="22"/>
                <w:szCs w:val="22"/>
                <w:u w:val="single"/>
              </w:rPr>
              <w:t>52.1.</w:t>
            </w:r>
            <w:r>
              <w:rPr>
                <w:b/>
                <w:bCs/>
                <w:sz w:val="22"/>
                <w:szCs w:val="22"/>
                <w:u w:val="single"/>
              </w:rPr>
              <w:t xml:space="preserve">Д </w:t>
            </w:r>
            <w:r w:rsidRPr="003F59A7">
              <w:rPr>
                <w:b/>
                <w:bCs/>
                <w:sz w:val="22"/>
                <w:szCs w:val="22"/>
                <w:u w:val="single"/>
              </w:rPr>
              <w:t xml:space="preserve">Вопрос: </w:t>
            </w:r>
            <w:r w:rsidRPr="00FC386C">
              <w:rPr>
                <w:sz w:val="22"/>
                <w:szCs w:val="22"/>
              </w:rPr>
              <w:t xml:space="preserve"> В соответствии с пунктом 312 приказа Минфина России от 1 декабря 2010 г.№ 157н показатели (остатки) по соответствующим аналитическим счетам санкционирования расходов, сформированные в отчетном финансовом году за первый, второй годы, следующие за текущим (очередным) финансовым годом (далее - показатели по санкционированию), подлежат переносу на аналитические счета санкционирования расходов соответственно:</w:t>
            </w:r>
          </w:p>
          <w:p w:rsidR="0079679B" w:rsidRPr="00FC386C" w:rsidRDefault="0079679B" w:rsidP="00DC7C79">
            <w:pPr>
              <w:autoSpaceDE w:val="0"/>
              <w:autoSpaceDN w:val="0"/>
              <w:adjustRightInd w:val="0"/>
              <w:ind w:firstLine="709"/>
              <w:jc w:val="both"/>
              <w:rPr>
                <w:sz w:val="22"/>
                <w:szCs w:val="22"/>
              </w:rPr>
            </w:pPr>
            <w:r w:rsidRPr="00FC386C">
              <w:rPr>
                <w:sz w:val="22"/>
                <w:szCs w:val="22"/>
              </w:rPr>
              <w:lastRenderedPageBreak/>
              <w:t xml:space="preserve">показатели по санкционированию первого года, следующего за </w:t>
            </w:r>
            <w:proofErr w:type="gramStart"/>
            <w:r w:rsidRPr="00FC386C">
              <w:rPr>
                <w:sz w:val="22"/>
                <w:szCs w:val="22"/>
              </w:rPr>
              <w:t>текущим</w:t>
            </w:r>
            <w:proofErr w:type="gramEnd"/>
            <w:r w:rsidRPr="00FC386C">
              <w:rPr>
                <w:sz w:val="22"/>
                <w:szCs w:val="22"/>
              </w:rPr>
              <w:t xml:space="preserve"> (очередного финансового года), - на счета санкционирования текущего финансового года;</w:t>
            </w:r>
          </w:p>
          <w:p w:rsidR="0079679B" w:rsidRPr="00FC386C" w:rsidRDefault="0079679B" w:rsidP="00DC7C79">
            <w:pPr>
              <w:autoSpaceDE w:val="0"/>
              <w:autoSpaceDN w:val="0"/>
              <w:adjustRightInd w:val="0"/>
              <w:ind w:firstLine="709"/>
              <w:jc w:val="both"/>
              <w:rPr>
                <w:sz w:val="22"/>
                <w:szCs w:val="22"/>
              </w:rPr>
            </w:pPr>
            <w:r w:rsidRPr="00FC386C">
              <w:rPr>
                <w:sz w:val="22"/>
                <w:szCs w:val="22"/>
              </w:rPr>
              <w:t xml:space="preserve">показатели по санкционированию второго года, следующего за </w:t>
            </w:r>
            <w:proofErr w:type="gramStart"/>
            <w:r w:rsidRPr="00FC386C">
              <w:rPr>
                <w:sz w:val="22"/>
                <w:szCs w:val="22"/>
              </w:rPr>
              <w:t>текущим</w:t>
            </w:r>
            <w:proofErr w:type="gramEnd"/>
            <w:r w:rsidRPr="00FC386C">
              <w:rPr>
                <w:sz w:val="22"/>
                <w:szCs w:val="22"/>
              </w:rPr>
              <w:t xml:space="preserve"> (первого года, следующего за отчетным), - на счета санкционирования первого года, следующего за текущим (очередного финансового года);</w:t>
            </w:r>
          </w:p>
          <w:p w:rsidR="0079679B" w:rsidRPr="00FC386C" w:rsidRDefault="0079679B" w:rsidP="00DC7C79">
            <w:pPr>
              <w:autoSpaceDE w:val="0"/>
              <w:autoSpaceDN w:val="0"/>
              <w:adjustRightInd w:val="0"/>
              <w:ind w:firstLine="709"/>
              <w:jc w:val="both"/>
              <w:rPr>
                <w:sz w:val="22"/>
                <w:szCs w:val="22"/>
              </w:rPr>
            </w:pPr>
            <w:r w:rsidRPr="00FC386C">
              <w:rPr>
                <w:sz w:val="22"/>
                <w:szCs w:val="22"/>
              </w:rPr>
              <w:t xml:space="preserve">показатели по санкционированию второго года, следующего за </w:t>
            </w:r>
            <w:proofErr w:type="gramStart"/>
            <w:r w:rsidRPr="00FC386C">
              <w:rPr>
                <w:sz w:val="22"/>
                <w:szCs w:val="22"/>
              </w:rPr>
              <w:t>очередным</w:t>
            </w:r>
            <w:proofErr w:type="gramEnd"/>
            <w:r w:rsidRPr="00FC386C">
              <w:rPr>
                <w:sz w:val="22"/>
                <w:szCs w:val="22"/>
              </w:rPr>
              <w:t>, - на счета санкционирования второго года, следующего за текущим (первого года, следующего за очередным).</w:t>
            </w:r>
          </w:p>
          <w:p w:rsidR="0079679B" w:rsidRPr="00FC386C" w:rsidRDefault="0079679B" w:rsidP="00DC7C79">
            <w:pPr>
              <w:autoSpaceDE w:val="0"/>
              <w:autoSpaceDN w:val="0"/>
              <w:adjustRightInd w:val="0"/>
              <w:ind w:firstLine="709"/>
              <w:jc w:val="both"/>
              <w:rPr>
                <w:sz w:val="22"/>
                <w:szCs w:val="22"/>
              </w:rPr>
            </w:pPr>
            <w:r w:rsidRPr="00FC386C">
              <w:rPr>
                <w:sz w:val="22"/>
                <w:szCs w:val="22"/>
              </w:rPr>
              <w:t xml:space="preserve">Перенос показателей по санкционированию в части бюджетных обязательств осуществляется в первый рабочий день текущего года Бухгалтерской справкой (ф. 0504833). </w:t>
            </w:r>
            <w:proofErr w:type="gramStart"/>
            <w:r w:rsidRPr="00FC386C">
              <w:rPr>
                <w:sz w:val="22"/>
                <w:szCs w:val="22"/>
              </w:rPr>
              <w:t>В Главной книге (ф. 0504072) 2018 года перенос бюджетных обязательств отразится в графе «остаток на начало года» по дебету счета 1 502 21 и кредиту счета 1 502 11, по дебету счета 1 502 31 и кредиту счету 1 502 21, по дебету счета 502 41 и кредиту счету 1 502 31.</w:t>
            </w:r>
            <w:proofErr w:type="gramEnd"/>
          </w:p>
          <w:p w:rsidR="0079679B" w:rsidRPr="00FC386C" w:rsidRDefault="0079679B" w:rsidP="00DC7C79">
            <w:pPr>
              <w:autoSpaceDE w:val="0"/>
              <w:autoSpaceDN w:val="0"/>
              <w:adjustRightInd w:val="0"/>
              <w:ind w:firstLine="709"/>
              <w:jc w:val="both"/>
              <w:rPr>
                <w:sz w:val="22"/>
                <w:szCs w:val="22"/>
              </w:rPr>
            </w:pPr>
            <w:proofErr w:type="gramStart"/>
            <w:r w:rsidRPr="00FC386C">
              <w:rPr>
                <w:sz w:val="22"/>
                <w:szCs w:val="22"/>
              </w:rPr>
              <w:t>При этом на лицевых счетах получателя средств бюджета на сегодняшний день осуществляется перерегистрация бюджетных обязательств первого года, следующего за текущим – на текущий финансовый год, второго года, следующего за текущим – на первый год, следующий за текущим, второго года, следующего за очередным – на второй год, следующий за текущим, на основании документа клиента – Сведения о бюджетном обязательстве (ф. 0506101) с оформлением операций в</w:t>
            </w:r>
            <w:proofErr w:type="gramEnd"/>
            <w:r w:rsidRPr="00FC386C">
              <w:rPr>
                <w:sz w:val="22"/>
                <w:szCs w:val="22"/>
              </w:rPr>
              <w:t xml:space="preserve"> бюджетном </w:t>
            </w:r>
            <w:proofErr w:type="gramStart"/>
            <w:r w:rsidRPr="00FC386C">
              <w:rPr>
                <w:sz w:val="22"/>
                <w:szCs w:val="22"/>
              </w:rPr>
              <w:t>учете</w:t>
            </w:r>
            <w:proofErr w:type="gramEnd"/>
            <w:r w:rsidRPr="00FC386C">
              <w:rPr>
                <w:sz w:val="22"/>
                <w:szCs w:val="22"/>
              </w:rPr>
              <w:t xml:space="preserve"> бухгалтерской записью по дебету счета 1 501 13 и кредиту счету 1 502 11, по дебету счета 1 501 23 и кредиту счету 1 502 21, по дебету счета 1 501 33 и кредиту счету 1 502 31 соответственно.</w:t>
            </w:r>
          </w:p>
          <w:p w:rsidR="0079679B" w:rsidRPr="00FC386C" w:rsidRDefault="0079679B" w:rsidP="00DC7C79">
            <w:pPr>
              <w:autoSpaceDE w:val="0"/>
              <w:autoSpaceDN w:val="0"/>
              <w:adjustRightInd w:val="0"/>
              <w:ind w:firstLine="709"/>
              <w:jc w:val="both"/>
              <w:rPr>
                <w:sz w:val="22"/>
                <w:szCs w:val="22"/>
              </w:rPr>
            </w:pPr>
            <w:r w:rsidRPr="00FC386C">
              <w:rPr>
                <w:sz w:val="22"/>
                <w:szCs w:val="22"/>
              </w:rPr>
              <w:t>Таким образом, в бюджетном учете осуществляется перенос остатков в соответствии с Инструкцией №</w:t>
            </w:r>
            <w:r w:rsidRPr="00FC386C">
              <w:rPr>
                <w:sz w:val="22"/>
                <w:szCs w:val="22"/>
                <w:lang w:val="en-US"/>
              </w:rPr>
              <w:t> </w:t>
            </w:r>
            <w:r w:rsidRPr="00FC386C">
              <w:rPr>
                <w:sz w:val="22"/>
                <w:szCs w:val="22"/>
              </w:rPr>
              <w:t>157н, а на лицевых счетах – принятие к учету бюджетных обязательств на основании документов клиентов, которые отражаются бухгалтерскими записями текущего года.</w:t>
            </w:r>
          </w:p>
          <w:p w:rsidR="0079679B" w:rsidRDefault="0079679B" w:rsidP="00DC7C79">
            <w:pPr>
              <w:ind w:firstLine="317"/>
              <w:jc w:val="both"/>
              <w:rPr>
                <w:b/>
                <w:bCs/>
                <w:sz w:val="22"/>
                <w:szCs w:val="22"/>
                <w:u w:val="single"/>
              </w:rPr>
            </w:pPr>
            <w:r>
              <w:rPr>
                <w:sz w:val="22"/>
                <w:szCs w:val="22"/>
              </w:rPr>
              <w:t>К</w:t>
            </w:r>
            <w:r w:rsidRPr="00FC386C">
              <w:rPr>
                <w:sz w:val="22"/>
                <w:szCs w:val="22"/>
              </w:rPr>
              <w:t>ак будет осуществляться учет бюджетных обязатель</w:t>
            </w:r>
            <w:proofErr w:type="gramStart"/>
            <w:r w:rsidRPr="00FC386C">
              <w:rPr>
                <w:sz w:val="22"/>
                <w:szCs w:val="22"/>
              </w:rPr>
              <w:t>ств пл</w:t>
            </w:r>
            <w:proofErr w:type="gramEnd"/>
            <w:r w:rsidRPr="00FC386C">
              <w:rPr>
                <w:sz w:val="22"/>
                <w:szCs w:val="22"/>
              </w:rPr>
              <w:t>анового периода, принятых в текущем финансовом году (2017 году), в первый год планового периода (2018 год) в бюджетном учете и на лицевых счетах?</w:t>
            </w:r>
          </w:p>
        </w:tc>
        <w:tc>
          <w:tcPr>
            <w:tcW w:w="5528" w:type="dxa"/>
            <w:shd w:val="clear" w:color="auto" w:fill="auto"/>
            <w:vAlign w:val="center"/>
          </w:tcPr>
          <w:p w:rsidR="0079679B" w:rsidRDefault="0079679B" w:rsidP="009D08A0">
            <w:pPr>
              <w:ind w:firstLine="317"/>
              <w:jc w:val="both"/>
              <w:rPr>
                <w:sz w:val="22"/>
              </w:rPr>
            </w:pPr>
            <w:r>
              <w:rPr>
                <w:sz w:val="22"/>
              </w:rPr>
              <w:lastRenderedPageBreak/>
              <w:t xml:space="preserve">Вопрос по </w:t>
            </w:r>
            <w:r>
              <w:t xml:space="preserve"> </w:t>
            </w:r>
            <w:r w:rsidRPr="00EA39EF">
              <w:rPr>
                <w:sz w:val="22"/>
              </w:rPr>
              <w:t>перенос</w:t>
            </w:r>
            <w:r>
              <w:rPr>
                <w:sz w:val="22"/>
              </w:rPr>
              <w:t>у</w:t>
            </w:r>
            <w:r w:rsidRPr="00EA39EF">
              <w:rPr>
                <w:sz w:val="22"/>
              </w:rPr>
              <w:t xml:space="preserve"> остатков </w:t>
            </w:r>
            <w:proofErr w:type="gramStart"/>
            <w:r w:rsidRPr="00EA39EF">
              <w:rPr>
                <w:sz w:val="22"/>
              </w:rPr>
              <w:t>на конец</w:t>
            </w:r>
            <w:proofErr w:type="gramEnd"/>
            <w:r w:rsidRPr="00EA39EF">
              <w:rPr>
                <w:sz w:val="22"/>
              </w:rPr>
              <w:t xml:space="preserve"> </w:t>
            </w:r>
            <w:r>
              <w:rPr>
                <w:sz w:val="22"/>
              </w:rPr>
              <w:t>2017</w:t>
            </w:r>
            <w:r w:rsidRPr="00EA39EF">
              <w:rPr>
                <w:sz w:val="22"/>
              </w:rPr>
              <w:t xml:space="preserve"> года по соответствующим счетам аналитического учета счетов раздела 5 «Санкционирование расходов бюджета» Плана счетов бюджетного учета в регистры бюджетного учета по кассовому исполнению федерального бюджета </w:t>
            </w:r>
            <w:r>
              <w:rPr>
                <w:sz w:val="22"/>
              </w:rPr>
              <w:t>2018</w:t>
            </w:r>
            <w:r w:rsidRPr="00EA39EF">
              <w:rPr>
                <w:sz w:val="22"/>
              </w:rPr>
              <w:t xml:space="preserve"> года ТОФК</w:t>
            </w:r>
            <w:r>
              <w:rPr>
                <w:sz w:val="22"/>
              </w:rPr>
              <w:t xml:space="preserve"> находится на рассмотрении в Федеральном казначействе.</w:t>
            </w:r>
          </w:p>
          <w:p w:rsidR="0079679B" w:rsidRPr="00EF1ED9" w:rsidRDefault="0079679B" w:rsidP="009D08A0">
            <w:pPr>
              <w:ind w:firstLine="317"/>
              <w:jc w:val="both"/>
              <w:rPr>
                <w:sz w:val="22"/>
                <w:szCs w:val="22"/>
              </w:rPr>
            </w:pPr>
            <w:r>
              <w:rPr>
                <w:sz w:val="22"/>
              </w:rPr>
              <w:lastRenderedPageBreak/>
              <w:t>В ТОФК будут направлены разъяснения по указанному вопросу.</w:t>
            </w:r>
          </w:p>
        </w:tc>
      </w:tr>
      <w:tr w:rsidR="0079679B" w:rsidRPr="005274C3" w:rsidTr="0079679B">
        <w:tc>
          <w:tcPr>
            <w:tcW w:w="534" w:type="dxa"/>
            <w:vMerge w:val="restart"/>
            <w:shd w:val="clear" w:color="auto" w:fill="auto"/>
          </w:tcPr>
          <w:p w:rsidR="0079679B" w:rsidRPr="005274C3" w:rsidRDefault="0079679B" w:rsidP="00DC7C79">
            <w:pPr>
              <w:jc w:val="center"/>
            </w:pPr>
            <w:r w:rsidRPr="005274C3">
              <w:lastRenderedPageBreak/>
              <w:t>53</w:t>
            </w:r>
          </w:p>
        </w:tc>
        <w:tc>
          <w:tcPr>
            <w:tcW w:w="1842" w:type="dxa"/>
            <w:vMerge w:val="restart"/>
            <w:shd w:val="clear" w:color="auto" w:fill="auto"/>
          </w:tcPr>
          <w:p w:rsidR="0079679B" w:rsidRDefault="0079679B" w:rsidP="00DC7C79">
            <w:r w:rsidRPr="00B14D7F">
              <w:rPr>
                <w:b/>
              </w:rPr>
              <w:t xml:space="preserve">УФК по </w:t>
            </w:r>
            <w:r w:rsidRPr="008674DB">
              <w:rPr>
                <w:b/>
              </w:rPr>
              <w:t>Рязанской области</w:t>
            </w:r>
          </w:p>
        </w:tc>
        <w:tc>
          <w:tcPr>
            <w:tcW w:w="7655" w:type="dxa"/>
            <w:shd w:val="clear" w:color="auto" w:fill="auto"/>
          </w:tcPr>
          <w:p w:rsidR="0079679B" w:rsidRPr="0012788C" w:rsidRDefault="0079679B" w:rsidP="00DC7C79">
            <w:pPr>
              <w:spacing w:line="240" w:lineRule="atLeast"/>
              <w:ind w:firstLine="350"/>
              <w:jc w:val="both"/>
              <w:rPr>
                <w:sz w:val="22"/>
                <w:szCs w:val="22"/>
                <w:u w:val="single"/>
              </w:rPr>
            </w:pPr>
            <w:r>
              <w:rPr>
                <w:b/>
                <w:bCs/>
                <w:sz w:val="22"/>
                <w:szCs w:val="22"/>
                <w:u w:val="single"/>
              </w:rPr>
              <w:t>53</w:t>
            </w:r>
            <w:r w:rsidRPr="0012788C">
              <w:rPr>
                <w:b/>
                <w:bCs/>
                <w:sz w:val="22"/>
                <w:szCs w:val="22"/>
                <w:u w:val="single"/>
              </w:rPr>
              <w:t>.</w:t>
            </w:r>
            <w:r w:rsidRPr="0012788C">
              <w:rPr>
                <w:b/>
                <w:sz w:val="22"/>
                <w:szCs w:val="22"/>
                <w:u w:val="single"/>
              </w:rPr>
              <w:t>1.</w:t>
            </w:r>
            <w:r w:rsidRPr="0012788C">
              <w:rPr>
                <w:sz w:val="22"/>
                <w:szCs w:val="22"/>
                <w:u w:val="single"/>
              </w:rPr>
              <w:t xml:space="preserve"> </w:t>
            </w:r>
            <w:r w:rsidRPr="0012788C">
              <w:rPr>
                <w:b/>
                <w:sz w:val="22"/>
                <w:szCs w:val="22"/>
                <w:u w:val="single"/>
              </w:rPr>
              <w:t>Вопрос:</w:t>
            </w:r>
            <w:r w:rsidRPr="0012788C">
              <w:rPr>
                <w:sz w:val="22"/>
                <w:szCs w:val="22"/>
                <w:u w:val="single"/>
              </w:rPr>
              <w:t xml:space="preserve"> </w:t>
            </w:r>
            <w:proofErr w:type="gramStart"/>
            <w:r w:rsidRPr="0030059C">
              <w:rPr>
                <w:bCs/>
                <w:sz w:val="22"/>
                <w:szCs w:val="22"/>
              </w:rPr>
              <w:t xml:space="preserve">В связи с изменениями, внесенными в приказ Минфина России от 28.12.2010 №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(в редакции приказов Минфина России от 29.12.2011 № 191н, от 26.10.2012 № 138н, от 19.12.2014 № 157н, от 26.08.2015 № 135н, от 31.12.2015 № 229н, от </w:t>
            </w:r>
            <w:r w:rsidRPr="0030059C">
              <w:rPr>
                <w:bCs/>
                <w:sz w:val="22"/>
                <w:szCs w:val="22"/>
              </w:rPr>
              <w:lastRenderedPageBreak/>
              <w:t>16.11.2016 № 209н),  изменены наименования отдельных отчетных форм</w:t>
            </w:r>
            <w:proofErr w:type="gramEnd"/>
            <w:r w:rsidRPr="0030059C">
              <w:rPr>
                <w:bCs/>
                <w:sz w:val="22"/>
                <w:szCs w:val="22"/>
              </w:rPr>
              <w:t xml:space="preserve">, </w:t>
            </w:r>
            <w:proofErr w:type="gramStart"/>
            <w:r w:rsidRPr="0030059C">
              <w:rPr>
                <w:bCs/>
                <w:sz w:val="22"/>
                <w:szCs w:val="22"/>
              </w:rPr>
              <w:t xml:space="preserve">а также в связи с передачей с 2017 года </w:t>
            </w:r>
            <w:r w:rsidRPr="0030059C">
              <w:rPr>
                <w:sz w:val="22"/>
                <w:szCs w:val="22"/>
              </w:rPr>
              <w:t xml:space="preserve"> </w:t>
            </w:r>
            <w:r w:rsidRPr="0030059C">
              <w:rPr>
                <w:bCs/>
                <w:sz w:val="22"/>
                <w:szCs w:val="22"/>
              </w:rPr>
              <w:t>функций и полномочий финансового обеспечения по главе 100 «Федеральное казначейство» в ФКУ «Центр по обеспечению деятельности Казначейства России» планируется ли внесение изменений в приказ Федерального казначейства от 30.11.2015 № 327 "Об утверждении Общих требований к составу и срокам размещения информации о кассовом исполнении федерального бюджета, кассовом обслуживании исполнения бюджетов бюджетной системы Российской</w:t>
            </w:r>
            <w:proofErr w:type="gramEnd"/>
            <w:r w:rsidRPr="0030059C">
              <w:rPr>
                <w:bCs/>
                <w:sz w:val="22"/>
                <w:szCs w:val="22"/>
              </w:rPr>
              <w:t xml:space="preserve"> Федерации, бюджетных учреждений, автономных учреждений и иных организаций на официальных сайтах территориальных органов Федерального казначейства в информационно-телекоммуникационной сети "Интернет" (в редакции приказа Федерального казначейства от 06.04.2016 № 80)?</w:t>
            </w:r>
          </w:p>
        </w:tc>
        <w:tc>
          <w:tcPr>
            <w:tcW w:w="5528" w:type="dxa"/>
            <w:shd w:val="clear" w:color="auto" w:fill="auto"/>
            <w:vAlign w:val="center"/>
          </w:tcPr>
          <w:p w:rsidR="0079679B" w:rsidRPr="00EF1ED9" w:rsidRDefault="0079679B" w:rsidP="009D08A0">
            <w:pPr>
              <w:ind w:firstLine="317"/>
              <w:jc w:val="both"/>
              <w:rPr>
                <w:sz w:val="22"/>
                <w:szCs w:val="22"/>
              </w:rPr>
            </w:pPr>
            <w:r w:rsidRPr="00EF1ED9">
              <w:rPr>
                <w:sz w:val="22"/>
                <w:szCs w:val="22"/>
              </w:rPr>
              <w:lastRenderedPageBreak/>
              <w:t>Планируется внесение изменений в приказы Федерального казначейства от 03.06.2010 № 130 и от 30.11.2015 № 327</w:t>
            </w:r>
            <w:r>
              <w:rPr>
                <w:sz w:val="22"/>
                <w:szCs w:val="22"/>
              </w:rPr>
              <w:t>.</w:t>
            </w:r>
          </w:p>
        </w:tc>
      </w:tr>
      <w:tr w:rsidR="0079679B" w:rsidRPr="005274C3" w:rsidTr="0079679B">
        <w:tc>
          <w:tcPr>
            <w:tcW w:w="534" w:type="dxa"/>
            <w:vMerge/>
            <w:shd w:val="clear" w:color="auto" w:fill="auto"/>
          </w:tcPr>
          <w:p w:rsidR="0079679B" w:rsidRPr="005274C3" w:rsidRDefault="0079679B" w:rsidP="00DC7C79">
            <w:pPr>
              <w:jc w:val="center"/>
            </w:pPr>
          </w:p>
        </w:tc>
        <w:tc>
          <w:tcPr>
            <w:tcW w:w="1842" w:type="dxa"/>
            <w:vMerge/>
            <w:shd w:val="clear" w:color="auto" w:fill="auto"/>
          </w:tcPr>
          <w:p w:rsidR="0079679B" w:rsidRPr="005274C3" w:rsidRDefault="0079679B" w:rsidP="00DC7C79"/>
        </w:tc>
        <w:tc>
          <w:tcPr>
            <w:tcW w:w="7655" w:type="dxa"/>
            <w:shd w:val="clear" w:color="auto" w:fill="auto"/>
          </w:tcPr>
          <w:p w:rsidR="0079679B" w:rsidRPr="0012788C" w:rsidRDefault="0079679B" w:rsidP="00DC7C79">
            <w:pPr>
              <w:spacing w:line="240" w:lineRule="atLeast"/>
              <w:ind w:firstLine="350"/>
              <w:jc w:val="both"/>
              <w:rPr>
                <w:sz w:val="22"/>
                <w:szCs w:val="22"/>
                <w:u w:val="single"/>
              </w:rPr>
            </w:pPr>
            <w:r>
              <w:rPr>
                <w:b/>
                <w:bCs/>
                <w:sz w:val="22"/>
                <w:szCs w:val="22"/>
                <w:u w:val="single"/>
              </w:rPr>
              <w:t>53</w:t>
            </w:r>
            <w:r w:rsidRPr="0012788C">
              <w:rPr>
                <w:b/>
                <w:bCs/>
                <w:sz w:val="22"/>
                <w:szCs w:val="22"/>
                <w:u w:val="single"/>
              </w:rPr>
              <w:t>.</w:t>
            </w:r>
            <w:r w:rsidRPr="0012788C">
              <w:rPr>
                <w:b/>
                <w:sz w:val="22"/>
                <w:szCs w:val="22"/>
                <w:u w:val="single"/>
              </w:rPr>
              <w:t>2.</w:t>
            </w:r>
            <w:r w:rsidRPr="0012788C">
              <w:rPr>
                <w:sz w:val="22"/>
                <w:szCs w:val="22"/>
                <w:u w:val="single"/>
              </w:rPr>
              <w:t xml:space="preserve"> </w:t>
            </w:r>
            <w:r w:rsidRPr="0012788C">
              <w:rPr>
                <w:b/>
                <w:sz w:val="22"/>
                <w:szCs w:val="22"/>
                <w:u w:val="single"/>
              </w:rPr>
              <w:t>Вопрос:</w:t>
            </w:r>
            <w:r w:rsidRPr="0012788C">
              <w:rPr>
                <w:sz w:val="22"/>
                <w:szCs w:val="22"/>
                <w:u w:val="single"/>
              </w:rPr>
              <w:t xml:space="preserve"> </w:t>
            </w:r>
            <w:r w:rsidRPr="0030059C">
              <w:rPr>
                <w:bCs/>
                <w:sz w:val="22"/>
                <w:szCs w:val="22"/>
              </w:rPr>
              <w:t xml:space="preserve"> В целях облегчения осуществления </w:t>
            </w:r>
            <w:proofErr w:type="gramStart"/>
            <w:r w:rsidRPr="0030059C">
              <w:rPr>
                <w:bCs/>
                <w:sz w:val="22"/>
                <w:szCs w:val="22"/>
              </w:rPr>
              <w:t>контроля за</w:t>
            </w:r>
            <w:proofErr w:type="gramEnd"/>
            <w:r w:rsidRPr="0030059C">
              <w:rPr>
                <w:bCs/>
                <w:sz w:val="22"/>
                <w:szCs w:val="22"/>
              </w:rPr>
              <w:t xml:space="preserve"> корректной простановкой проводок на Сведениях о денежных обязательствах просим рассмотреть возможность доработки ППО АСФК в части отражения в Списковой форме Сведений о денежных обязательствах следующих полей: «Дата проводки (дата регистрации)», «Перечислено сумм аванса», а также возможности суммирования сумм перечисленного аванса и отражения их отдельной строкой в экранной форме «Итоговые суммы».</w:t>
            </w:r>
          </w:p>
        </w:tc>
        <w:tc>
          <w:tcPr>
            <w:tcW w:w="5528" w:type="dxa"/>
            <w:shd w:val="clear" w:color="auto" w:fill="auto"/>
          </w:tcPr>
          <w:p w:rsidR="0079679B" w:rsidRPr="00BB421E" w:rsidRDefault="00BB421E" w:rsidP="00182B6D">
            <w:pPr>
              <w:spacing w:line="240" w:lineRule="atLeast"/>
              <w:ind w:firstLine="350"/>
              <w:jc w:val="both"/>
              <w:rPr>
                <w:rFonts w:eastAsia="Calibri"/>
                <w:sz w:val="22"/>
                <w:szCs w:val="22"/>
                <w:lang w:eastAsia="en-US"/>
              </w:rPr>
            </w:pPr>
            <w:proofErr w:type="gramStart"/>
            <w:r>
              <w:rPr>
                <w:sz w:val="22"/>
                <w:szCs w:val="22"/>
              </w:rPr>
              <w:t>В текущей реализации ИС АСФК</w:t>
            </w:r>
            <w:r w:rsidR="0079679B" w:rsidRPr="00BB421E">
              <w:rPr>
                <w:sz w:val="22"/>
                <w:szCs w:val="22"/>
              </w:rPr>
              <w:t xml:space="preserve"> состав реквизитов списковой формы Сведений о денежных обязательств доработан, добавлена </w:t>
            </w:r>
            <w:r w:rsidR="0079679B" w:rsidRPr="00BB421E">
              <w:rPr>
                <w:rFonts w:eastAsia="Calibri"/>
                <w:sz w:val="22"/>
                <w:szCs w:val="22"/>
                <w:lang w:eastAsia="en-US"/>
              </w:rPr>
              <w:t>графа «Дата проводки».</w:t>
            </w:r>
            <w:proofErr w:type="gramEnd"/>
          </w:p>
          <w:p w:rsidR="0079679B" w:rsidRPr="00BB421E" w:rsidRDefault="0079679B" w:rsidP="00182B6D">
            <w:pPr>
              <w:spacing w:line="240" w:lineRule="atLeast"/>
              <w:ind w:firstLine="350"/>
              <w:jc w:val="both"/>
              <w:rPr>
                <w:bCs/>
                <w:sz w:val="22"/>
                <w:szCs w:val="22"/>
              </w:rPr>
            </w:pPr>
            <w:r w:rsidRPr="00BB421E">
              <w:rPr>
                <w:rFonts w:ascii="Times" w:hAnsi="Times" w:cs="Arial"/>
                <w:bCs/>
                <w:sz w:val="22"/>
                <w:szCs w:val="22"/>
              </w:rPr>
              <w:t xml:space="preserve">Доработка списочной форме просмотра Сведений о денежном обязательстве в части добавления графы «Сумма изменения перечисленного аванса (гр.8)», в которой отражается итоговая сумма по графе 8 раздела 2 «в том числе перечислено сумм аванса» выполнена в рамках </w:t>
            </w:r>
            <w:r w:rsidRPr="00BB421E">
              <w:rPr>
                <w:rFonts w:ascii="Times" w:hAnsi="Times" w:cs="Arial"/>
                <w:bCs/>
                <w:sz w:val="22"/>
                <w:szCs w:val="22"/>
                <w:lang w:val="en-US"/>
              </w:rPr>
              <w:t>FTAS</w:t>
            </w:r>
            <w:r w:rsidRPr="00BB421E">
              <w:rPr>
                <w:rFonts w:ascii="Times" w:hAnsi="Times" w:cs="Arial"/>
                <w:bCs/>
                <w:sz w:val="22"/>
                <w:szCs w:val="22"/>
              </w:rPr>
              <w:t xml:space="preserve">-356879 </w:t>
            </w:r>
            <w:r w:rsidRPr="00BB421E">
              <w:rPr>
                <w:rFonts w:ascii="Times" w:hAnsi="Times" w:cs="Arial"/>
                <w:sz w:val="22"/>
                <w:szCs w:val="22"/>
              </w:rPr>
              <w:t xml:space="preserve">  (запланирована к реализации в составе версии 27.0.0 ИС «АСФК»).</w:t>
            </w:r>
          </w:p>
        </w:tc>
      </w:tr>
      <w:tr w:rsidR="0079679B" w:rsidRPr="005274C3" w:rsidTr="0079679B">
        <w:tc>
          <w:tcPr>
            <w:tcW w:w="534" w:type="dxa"/>
            <w:vMerge/>
            <w:shd w:val="clear" w:color="auto" w:fill="auto"/>
          </w:tcPr>
          <w:p w:rsidR="0079679B" w:rsidRPr="005274C3" w:rsidRDefault="0079679B" w:rsidP="00DC7C79">
            <w:pPr>
              <w:jc w:val="center"/>
            </w:pPr>
          </w:p>
        </w:tc>
        <w:tc>
          <w:tcPr>
            <w:tcW w:w="1842" w:type="dxa"/>
            <w:vMerge/>
            <w:shd w:val="clear" w:color="auto" w:fill="auto"/>
          </w:tcPr>
          <w:p w:rsidR="0079679B" w:rsidRPr="005274C3" w:rsidRDefault="0079679B" w:rsidP="00DC7C79"/>
        </w:tc>
        <w:tc>
          <w:tcPr>
            <w:tcW w:w="7655" w:type="dxa"/>
            <w:shd w:val="clear" w:color="auto" w:fill="auto"/>
          </w:tcPr>
          <w:p w:rsidR="0079679B" w:rsidRPr="00277F6F" w:rsidRDefault="0079679B" w:rsidP="00DC7C79">
            <w:pPr>
              <w:ind w:firstLine="317"/>
              <w:jc w:val="both"/>
              <w:rPr>
                <w:bCs/>
                <w:sz w:val="22"/>
                <w:szCs w:val="22"/>
              </w:rPr>
            </w:pPr>
            <w:r>
              <w:rPr>
                <w:b/>
                <w:bCs/>
                <w:sz w:val="22"/>
                <w:szCs w:val="22"/>
                <w:u w:val="single"/>
              </w:rPr>
              <w:t>53</w:t>
            </w:r>
            <w:r w:rsidRPr="0012788C">
              <w:rPr>
                <w:b/>
                <w:bCs/>
                <w:sz w:val="22"/>
                <w:szCs w:val="22"/>
                <w:u w:val="single"/>
              </w:rPr>
              <w:t>.</w:t>
            </w:r>
            <w:r>
              <w:rPr>
                <w:b/>
                <w:bCs/>
                <w:sz w:val="22"/>
                <w:szCs w:val="22"/>
                <w:u w:val="single"/>
              </w:rPr>
              <w:t>3</w:t>
            </w:r>
            <w:r w:rsidRPr="0012788C">
              <w:rPr>
                <w:b/>
                <w:sz w:val="22"/>
                <w:szCs w:val="22"/>
                <w:u w:val="single"/>
              </w:rPr>
              <w:t>.</w:t>
            </w:r>
            <w:r w:rsidRPr="0012788C">
              <w:rPr>
                <w:sz w:val="22"/>
                <w:szCs w:val="22"/>
                <w:u w:val="single"/>
              </w:rPr>
              <w:t xml:space="preserve"> </w:t>
            </w:r>
            <w:r w:rsidRPr="0012788C">
              <w:rPr>
                <w:b/>
                <w:sz w:val="22"/>
                <w:szCs w:val="22"/>
                <w:u w:val="single"/>
              </w:rPr>
              <w:t>Вопрос:</w:t>
            </w:r>
            <w:r w:rsidRPr="00277F6F">
              <w:rPr>
                <w:bCs/>
                <w:sz w:val="22"/>
                <w:szCs w:val="22"/>
              </w:rPr>
              <w:t xml:space="preserve"> В экранных и печатных формах всех отчетов в Подсистеме учета и отчетности государственной интегрированной информационной системы управления общественными финансами «Электронный бюджет» предусмотрена отметка об исполнителе.  </w:t>
            </w:r>
            <w:proofErr w:type="gramStart"/>
            <w:r w:rsidRPr="00277F6F">
              <w:rPr>
                <w:bCs/>
                <w:sz w:val="22"/>
                <w:szCs w:val="22"/>
              </w:rPr>
              <w:t xml:space="preserve">В соответствии с приказом Минфина России от 28.12.2010 №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(в редакции приказов Минфина России от 29.12.2011 № 191н, от 26.10.2012 № 138н, от 19.12.2014 № 157н, от 26.08.2015 № 135н, от 31.12.2015 № 229н, от 16.11.2016 № 209н) и приказом </w:t>
            </w:r>
            <w:r w:rsidRPr="00277F6F">
              <w:rPr>
                <w:rFonts w:ascii="Calibri" w:hAnsi="Calibri"/>
                <w:sz w:val="22"/>
                <w:szCs w:val="22"/>
              </w:rPr>
              <w:t xml:space="preserve"> </w:t>
            </w:r>
            <w:r w:rsidRPr="00277F6F">
              <w:rPr>
                <w:bCs/>
                <w:sz w:val="22"/>
                <w:szCs w:val="22"/>
              </w:rPr>
              <w:t>Федерального казначейства от 4 декабря 2015</w:t>
            </w:r>
            <w:proofErr w:type="gramEnd"/>
            <w:r w:rsidRPr="00277F6F">
              <w:rPr>
                <w:bCs/>
                <w:sz w:val="22"/>
                <w:szCs w:val="22"/>
              </w:rPr>
              <w:t xml:space="preserve"> </w:t>
            </w:r>
            <w:proofErr w:type="gramStart"/>
            <w:r w:rsidRPr="00277F6F">
              <w:rPr>
                <w:bCs/>
                <w:sz w:val="22"/>
                <w:szCs w:val="22"/>
              </w:rPr>
              <w:t xml:space="preserve">года № 339 «Об утверждении Особенностей формирования бюджетной отчетности по кассовому исполнению федерального бюджета, кассовому обслуживанию исполнения бюджетов бюджетной системы Российской Федерации, по операциям со средствами бюджетных, автономных учреждений и иных юридических лиц территориальными органами Федерального казначейства» (в редакции приказа Федерального казначейства от </w:t>
            </w:r>
            <w:r w:rsidRPr="00277F6F">
              <w:rPr>
                <w:sz w:val="22"/>
                <w:szCs w:val="22"/>
              </w:rPr>
              <w:t xml:space="preserve"> 30.12.2016 № 521</w:t>
            </w:r>
            <w:r w:rsidRPr="00277F6F">
              <w:rPr>
                <w:bCs/>
                <w:sz w:val="22"/>
                <w:szCs w:val="22"/>
              </w:rPr>
              <w:t xml:space="preserve">) заполнение отметки об исполнителе предусмотрено </w:t>
            </w:r>
            <w:r w:rsidRPr="00277F6F">
              <w:rPr>
                <w:bCs/>
                <w:sz w:val="22"/>
                <w:szCs w:val="22"/>
              </w:rPr>
              <w:lastRenderedPageBreak/>
              <w:t>только в отдельных формах.</w:t>
            </w:r>
            <w:proofErr w:type="gramEnd"/>
          </w:p>
          <w:p w:rsidR="0079679B" w:rsidRPr="0012788C" w:rsidRDefault="0079679B" w:rsidP="00DC7C79">
            <w:pPr>
              <w:spacing w:line="240" w:lineRule="atLeast"/>
              <w:ind w:firstLine="350"/>
              <w:jc w:val="both"/>
              <w:rPr>
                <w:b/>
                <w:bCs/>
                <w:sz w:val="22"/>
                <w:szCs w:val="22"/>
                <w:u w:val="single"/>
              </w:rPr>
            </w:pPr>
            <w:r w:rsidRPr="00277F6F">
              <w:rPr>
                <w:bCs/>
                <w:sz w:val="22"/>
                <w:szCs w:val="22"/>
              </w:rPr>
              <w:t>В Подсистеме учета и отчетности государственной интегрированной информационной системы управления общественными финансами «Электронный бюджет» необходимо осуществить Настройку согласования отчетных форм в части указания исполнителя  только на тех формах, в которых отметка об исполнителе предусмотрена приказами № 191н и № 339,  или исполнитель должен согласовывать  все отчётные формы?</w:t>
            </w:r>
          </w:p>
        </w:tc>
        <w:tc>
          <w:tcPr>
            <w:tcW w:w="5528" w:type="dxa"/>
            <w:shd w:val="clear" w:color="auto" w:fill="auto"/>
          </w:tcPr>
          <w:p w:rsidR="0079679B" w:rsidRPr="00BB421E" w:rsidRDefault="0079679B" w:rsidP="009D08A0">
            <w:pPr>
              <w:ind w:firstLine="317"/>
              <w:jc w:val="both"/>
              <w:rPr>
                <w:rFonts w:ascii="Times" w:hAnsi="Times" w:cs="Arial"/>
                <w:sz w:val="22"/>
                <w:szCs w:val="22"/>
              </w:rPr>
            </w:pPr>
            <w:r w:rsidRPr="00BB421E">
              <w:rPr>
                <w:rFonts w:ascii="Times" w:hAnsi="Times" w:cs="Arial"/>
                <w:sz w:val="22"/>
                <w:szCs w:val="22"/>
              </w:rPr>
              <w:lastRenderedPageBreak/>
              <w:t xml:space="preserve">Данные </w:t>
            </w:r>
            <w:proofErr w:type="gramStart"/>
            <w:r w:rsidRPr="00BB421E">
              <w:rPr>
                <w:rFonts w:ascii="Times" w:hAnsi="Times" w:cs="Arial"/>
                <w:sz w:val="22"/>
                <w:szCs w:val="22"/>
              </w:rPr>
              <w:t>об исполнителе необходимы для импорта/ экспорта отчетных форм в соответствии с требованиями к форматам</w:t>
            </w:r>
            <w:proofErr w:type="gramEnd"/>
            <w:r w:rsidRPr="00BB421E">
              <w:rPr>
                <w:rFonts w:ascii="Times" w:hAnsi="Times" w:cs="Arial"/>
                <w:sz w:val="22"/>
                <w:szCs w:val="22"/>
              </w:rPr>
              <w:t xml:space="preserve"> и способам передачи в электронном виде соответствующей отчетности в Федеральное Казначейство. В печатной форме отчета указываются только те подписи, которые предусмотрены по приказу Федерального казначейства от 04.12.2015 № 339, приказу МФ от 28.12.2010 № 191Н, приказу МФ от .25.03.2011 № 33н.</w:t>
            </w:r>
          </w:p>
        </w:tc>
      </w:tr>
      <w:tr w:rsidR="0079679B" w:rsidRPr="005274C3" w:rsidTr="0079679B">
        <w:tc>
          <w:tcPr>
            <w:tcW w:w="534" w:type="dxa"/>
            <w:vMerge/>
            <w:shd w:val="clear" w:color="auto" w:fill="auto"/>
          </w:tcPr>
          <w:p w:rsidR="0079679B" w:rsidRPr="005274C3" w:rsidRDefault="0079679B" w:rsidP="00DC7C79">
            <w:pPr>
              <w:jc w:val="center"/>
            </w:pPr>
          </w:p>
        </w:tc>
        <w:tc>
          <w:tcPr>
            <w:tcW w:w="1842" w:type="dxa"/>
            <w:vMerge/>
            <w:shd w:val="clear" w:color="auto" w:fill="auto"/>
          </w:tcPr>
          <w:p w:rsidR="0079679B" w:rsidRPr="005274C3" w:rsidRDefault="0079679B" w:rsidP="00DC7C79"/>
        </w:tc>
        <w:tc>
          <w:tcPr>
            <w:tcW w:w="7655" w:type="dxa"/>
            <w:shd w:val="clear" w:color="auto" w:fill="auto"/>
          </w:tcPr>
          <w:p w:rsidR="0079679B" w:rsidRPr="00277F6F" w:rsidRDefault="0079679B" w:rsidP="00DC7C79">
            <w:pPr>
              <w:ind w:firstLine="317"/>
              <w:jc w:val="both"/>
              <w:rPr>
                <w:bCs/>
                <w:sz w:val="22"/>
                <w:szCs w:val="22"/>
              </w:rPr>
            </w:pPr>
            <w:r>
              <w:rPr>
                <w:b/>
                <w:bCs/>
                <w:sz w:val="22"/>
                <w:szCs w:val="22"/>
                <w:u w:val="single"/>
              </w:rPr>
              <w:t>53</w:t>
            </w:r>
            <w:r w:rsidRPr="0012788C">
              <w:rPr>
                <w:b/>
                <w:bCs/>
                <w:sz w:val="22"/>
                <w:szCs w:val="22"/>
                <w:u w:val="single"/>
              </w:rPr>
              <w:t>.</w:t>
            </w:r>
            <w:r>
              <w:rPr>
                <w:b/>
                <w:bCs/>
                <w:sz w:val="22"/>
                <w:szCs w:val="22"/>
                <w:u w:val="single"/>
              </w:rPr>
              <w:t>4</w:t>
            </w:r>
            <w:r w:rsidRPr="0012788C">
              <w:rPr>
                <w:b/>
                <w:bCs/>
                <w:sz w:val="22"/>
                <w:szCs w:val="22"/>
                <w:u w:val="single"/>
              </w:rPr>
              <w:t xml:space="preserve">. </w:t>
            </w:r>
            <w:r w:rsidRPr="00277F6F">
              <w:rPr>
                <w:bCs/>
                <w:sz w:val="22"/>
                <w:szCs w:val="22"/>
              </w:rPr>
              <w:t xml:space="preserve"> </w:t>
            </w:r>
            <w:proofErr w:type="gramStart"/>
            <w:r w:rsidRPr="00277F6F">
              <w:rPr>
                <w:bCs/>
                <w:sz w:val="22"/>
                <w:szCs w:val="22"/>
              </w:rPr>
              <w:t>Территориальный орган Федерального казначейства (далее – ТОФК) осуществляет мониторинг в отношении информации, предоставляемой в подсистему "Учет и отчетность" государственную интегрированную информационную систему управления общественными финансами "Электронный бюджет" получателями средств федерального бюджета, распорядителями средств федерального бюджета, администраторами доходов федерального бюджета, администраторами источников финансирования дефицита федерального бюджета, государственными бюджетными и автономными учреждениями, в отношении которых функции и полномочия учредителя осуществляются главными распорядителями средств</w:t>
            </w:r>
            <w:proofErr w:type="gramEnd"/>
            <w:r w:rsidRPr="00277F6F">
              <w:rPr>
                <w:bCs/>
                <w:sz w:val="22"/>
                <w:szCs w:val="22"/>
              </w:rPr>
              <w:t xml:space="preserve"> </w:t>
            </w:r>
            <w:proofErr w:type="gramStart"/>
            <w:r w:rsidRPr="00277F6F">
              <w:rPr>
                <w:bCs/>
                <w:sz w:val="22"/>
                <w:szCs w:val="22"/>
              </w:rPr>
              <w:t>федерального бюджета, лицевые счета которым открыты в данном ТОФК (далее – субъект мониторинга) в рамках исполнения приказа Казначейства России от 30.12.2016 № 512 "Об утверждении Порядка мониторинга в Федеральном казначействе информации, представляемой в подсистему "Учет и отчетность" государственной интегрированной информационной системы управления общественными финансами "Электронный бюджет" (далее – Приказ 512).</w:t>
            </w:r>
            <w:proofErr w:type="gramEnd"/>
          </w:p>
          <w:p w:rsidR="0079679B" w:rsidRPr="00277F6F" w:rsidRDefault="0079679B" w:rsidP="00DC7C79">
            <w:pPr>
              <w:ind w:firstLine="317"/>
              <w:jc w:val="both"/>
              <w:rPr>
                <w:bCs/>
                <w:sz w:val="22"/>
                <w:szCs w:val="22"/>
              </w:rPr>
            </w:pPr>
            <w:r w:rsidRPr="00277F6F">
              <w:rPr>
                <w:bCs/>
                <w:sz w:val="22"/>
                <w:szCs w:val="22"/>
              </w:rPr>
              <w:t xml:space="preserve">Согласно абзацу 3 п. 2.5 раздела 2 Приказа 512 в ходе сбора, обобщения и анализа информации о показателях представленной бухгалтерской отчетности обеспечивается получение информации о выполнении субъектом мониторинга обязательных требований по раскрытию информации в составе Пояснительной записки к бухгалтерской отчетности. </w:t>
            </w:r>
          </w:p>
          <w:p w:rsidR="0079679B" w:rsidRPr="00277F6F" w:rsidRDefault="0079679B" w:rsidP="00DC7C79">
            <w:pPr>
              <w:ind w:firstLine="317"/>
              <w:jc w:val="both"/>
              <w:rPr>
                <w:bCs/>
                <w:sz w:val="22"/>
                <w:szCs w:val="22"/>
              </w:rPr>
            </w:pPr>
            <w:r w:rsidRPr="00277F6F">
              <w:rPr>
                <w:bCs/>
                <w:sz w:val="22"/>
                <w:szCs w:val="22"/>
              </w:rPr>
              <w:t>В соответствии с частью 4 статьи 11 Федерального закона от 03.11.2006 № 174-ФЗ "Об автономных учреждениях" документы (проекты отчетов о деятельности автономного учреждения и об использовании его имущества, об исполнении плана его финансово-хозяйственной деятельности, годовая бухгалтерская отчетность автономного учреждения) утверждаются наблюдательным советом автономного учреждения. Копии указанных документов направляются учредителю автономного учреждения.</w:t>
            </w:r>
          </w:p>
          <w:p w:rsidR="0079679B" w:rsidRPr="00277F6F" w:rsidRDefault="0079679B" w:rsidP="00DC7C79">
            <w:pPr>
              <w:ind w:firstLine="317"/>
              <w:jc w:val="both"/>
              <w:rPr>
                <w:bCs/>
                <w:sz w:val="22"/>
                <w:szCs w:val="22"/>
              </w:rPr>
            </w:pPr>
            <w:proofErr w:type="gramStart"/>
            <w:r w:rsidRPr="00277F6F">
              <w:rPr>
                <w:bCs/>
                <w:sz w:val="22"/>
                <w:szCs w:val="22"/>
              </w:rPr>
              <w:t xml:space="preserve">В соответствии с пунктом 7 Приказа Минфина России от 25.03.2011 № 33н "Об утверждении Инструкции о порядке составления, представления годовой, квартальной бухгалтерской отчетности государственных (муниципальных) </w:t>
            </w:r>
            <w:r w:rsidRPr="00277F6F">
              <w:rPr>
                <w:bCs/>
                <w:sz w:val="22"/>
                <w:szCs w:val="22"/>
              </w:rPr>
              <w:lastRenderedPageBreak/>
              <w:t>бюджетных и автономных учреждений" (в редакции приказов Минфина России от 26.10.2012 № 139н, от 29.12.2014 № 172н, от 20.03.2015 № 43н, от 17.12.2015 № 199н, от 16.11.2016 № 209н) (далее – Приказ 33н) автономное учреждение представляет учредителю, иному внешнему пользователю отчетности дополнительно</w:t>
            </w:r>
            <w:proofErr w:type="gramEnd"/>
            <w:r w:rsidRPr="00277F6F">
              <w:rPr>
                <w:bCs/>
                <w:sz w:val="22"/>
                <w:szCs w:val="22"/>
              </w:rPr>
              <w:t xml:space="preserve"> к годовой бухгалтерской отчетности информацию о ее рассмотрении наблюдательным советом автономного учреждения в соответствии с действующим законодательством Российской Федерации.</w:t>
            </w:r>
          </w:p>
          <w:p w:rsidR="0079679B" w:rsidRPr="00277F6F" w:rsidRDefault="0079679B" w:rsidP="00DC7C79">
            <w:pPr>
              <w:ind w:firstLine="317"/>
              <w:jc w:val="both"/>
              <w:rPr>
                <w:bCs/>
                <w:sz w:val="22"/>
                <w:szCs w:val="22"/>
              </w:rPr>
            </w:pPr>
            <w:proofErr w:type="gramStart"/>
            <w:r w:rsidRPr="00277F6F">
              <w:rPr>
                <w:bCs/>
                <w:sz w:val="22"/>
                <w:szCs w:val="22"/>
              </w:rPr>
              <w:t>В соответствии с пунктом 56 Приказа 33н в состав раздела 1 «Организационная структура учреждения» Пояснительной записки к Балансу учреждения (ф. 0503760) включается информация о наличии наблюдательного совета (органа управления учреждением) и изменений на протяжении отчетного периода его состава и полномочий, а также об изменении состава полномочий учреждения, в том числе по утверждению Планов, смет, калькуляций, цен и т.д.</w:t>
            </w:r>
            <w:proofErr w:type="gramEnd"/>
          </w:p>
          <w:p w:rsidR="0079679B" w:rsidRPr="00277F6F" w:rsidRDefault="0079679B" w:rsidP="00DC7C79">
            <w:pPr>
              <w:ind w:firstLine="317"/>
              <w:jc w:val="both"/>
              <w:rPr>
                <w:bCs/>
                <w:sz w:val="22"/>
                <w:szCs w:val="22"/>
              </w:rPr>
            </w:pPr>
            <w:r w:rsidRPr="00277F6F">
              <w:rPr>
                <w:bCs/>
                <w:sz w:val="22"/>
                <w:szCs w:val="22"/>
              </w:rPr>
              <w:t>Однако, норма, установленная пунктом 56 приказа 33н, не предусматривает отражение в тексте Пояснительной записки информации об утверждении наблюдательным советом годовой бухгалтерской отчетности.</w:t>
            </w:r>
          </w:p>
          <w:p w:rsidR="0079679B" w:rsidRPr="00277F6F" w:rsidRDefault="0079679B" w:rsidP="00DC7C79">
            <w:pPr>
              <w:ind w:firstLine="317"/>
              <w:jc w:val="both"/>
              <w:rPr>
                <w:bCs/>
                <w:sz w:val="22"/>
                <w:szCs w:val="22"/>
              </w:rPr>
            </w:pPr>
            <w:r w:rsidRPr="006D49E1">
              <w:rPr>
                <w:b/>
                <w:bCs/>
                <w:sz w:val="22"/>
                <w:szCs w:val="22"/>
              </w:rPr>
              <w:t>Вопрос.</w:t>
            </w:r>
            <w:r w:rsidRPr="00277F6F">
              <w:rPr>
                <w:bCs/>
                <w:sz w:val="22"/>
                <w:szCs w:val="22"/>
              </w:rPr>
              <w:t xml:space="preserve"> В дальнейшем, в рамках проведения мониторинга в соответствии с Приказом 512 осуществляют ли ТОФК и контроль в соответствии с п.7 приказа 33н на наличии в тексте Пояснительной записке информации об утверждении годовой бухгалтерской отчётности наблюдательным советом?</w:t>
            </w:r>
          </w:p>
          <w:p w:rsidR="0079679B" w:rsidRPr="0012788C" w:rsidRDefault="0079679B" w:rsidP="00DC7C79">
            <w:pPr>
              <w:spacing w:line="240" w:lineRule="atLeast"/>
              <w:ind w:firstLine="350"/>
              <w:jc w:val="both"/>
              <w:rPr>
                <w:b/>
                <w:bCs/>
                <w:sz w:val="22"/>
                <w:szCs w:val="22"/>
                <w:u w:val="single"/>
              </w:rPr>
            </w:pPr>
            <w:r w:rsidRPr="006D49E1">
              <w:rPr>
                <w:b/>
                <w:bCs/>
                <w:sz w:val="22"/>
                <w:szCs w:val="22"/>
              </w:rPr>
              <w:t>Предложение.</w:t>
            </w:r>
            <w:r w:rsidRPr="00277F6F">
              <w:rPr>
                <w:bCs/>
                <w:sz w:val="22"/>
                <w:szCs w:val="22"/>
              </w:rPr>
              <w:t xml:space="preserve"> Утверждение наблюдательным советом годовой бухгалтерской отчётности, по нашему мнению, является существенным условием сдачи годовой бухгалтерской отчётности учреждением, поэтому предлагаем рассмотреть вопрос о внесении изменений в виде дополнения в пункт 56 Приказа 33 в части отражения в тексте Пояснительной записки информации об утверждении наблюдательным советом годовой бухгалтерской отчётности.</w:t>
            </w:r>
          </w:p>
        </w:tc>
        <w:tc>
          <w:tcPr>
            <w:tcW w:w="5528" w:type="dxa"/>
            <w:shd w:val="clear" w:color="auto" w:fill="auto"/>
            <w:vAlign w:val="center"/>
          </w:tcPr>
          <w:p w:rsidR="0079679B" w:rsidRPr="00EF1ED9" w:rsidRDefault="0079679B" w:rsidP="009D08A0">
            <w:pPr>
              <w:ind w:firstLine="317"/>
              <w:jc w:val="both"/>
              <w:rPr>
                <w:bCs/>
                <w:sz w:val="22"/>
                <w:szCs w:val="22"/>
              </w:rPr>
            </w:pPr>
            <w:proofErr w:type="gramStart"/>
            <w:r w:rsidRPr="00BF4FDD">
              <w:rPr>
                <w:sz w:val="22"/>
                <w:szCs w:val="22"/>
              </w:rPr>
              <w:lastRenderedPageBreak/>
              <w:t xml:space="preserve">Федеральным казначейством будут подготовлены и направлены в Министерство финансов Российской Федерации соответствующие предложения по внесению изменений в приказ Министерства финансов Российской Федерации от </w:t>
            </w:r>
            <w:r w:rsidRPr="00BF4FDD">
              <w:rPr>
                <w:bCs/>
                <w:sz w:val="22"/>
                <w:szCs w:val="22"/>
              </w:rPr>
              <w:t>25.03.2011 № 33н  «Об утверждении Инструкции о порядке составления, представления годовой, квартальной бухгалтерской отчетности государственных (муниципальных) бюджетных и автономных учреждений».</w:t>
            </w:r>
            <w:r w:rsidRPr="00EF1ED9">
              <w:rPr>
                <w:bCs/>
                <w:sz w:val="22"/>
                <w:szCs w:val="22"/>
              </w:rPr>
              <w:t xml:space="preserve"> </w:t>
            </w:r>
            <w:r w:rsidRPr="00EF1ED9">
              <w:rPr>
                <w:sz w:val="22"/>
                <w:szCs w:val="22"/>
              </w:rPr>
              <w:t xml:space="preserve">  </w:t>
            </w:r>
            <w:proofErr w:type="gramEnd"/>
          </w:p>
        </w:tc>
      </w:tr>
      <w:tr w:rsidR="0079679B" w:rsidRPr="005274C3" w:rsidTr="0079679B">
        <w:tc>
          <w:tcPr>
            <w:tcW w:w="534" w:type="dxa"/>
            <w:vMerge/>
            <w:shd w:val="clear" w:color="auto" w:fill="auto"/>
          </w:tcPr>
          <w:p w:rsidR="0079679B" w:rsidRPr="005274C3" w:rsidRDefault="0079679B" w:rsidP="00DC7C79">
            <w:pPr>
              <w:jc w:val="center"/>
            </w:pPr>
          </w:p>
        </w:tc>
        <w:tc>
          <w:tcPr>
            <w:tcW w:w="1842" w:type="dxa"/>
            <w:vMerge/>
            <w:shd w:val="clear" w:color="auto" w:fill="auto"/>
          </w:tcPr>
          <w:p w:rsidR="0079679B" w:rsidRPr="005274C3" w:rsidRDefault="0079679B" w:rsidP="00DC7C79"/>
        </w:tc>
        <w:tc>
          <w:tcPr>
            <w:tcW w:w="7655" w:type="dxa"/>
            <w:shd w:val="clear" w:color="auto" w:fill="auto"/>
          </w:tcPr>
          <w:p w:rsidR="0079679B" w:rsidRPr="00EB4B10" w:rsidRDefault="0079679B" w:rsidP="00DC7C79">
            <w:pPr>
              <w:ind w:firstLine="317"/>
              <w:jc w:val="both"/>
              <w:rPr>
                <w:bCs/>
                <w:sz w:val="22"/>
                <w:szCs w:val="22"/>
              </w:rPr>
            </w:pPr>
            <w:r w:rsidRPr="00EB4B10">
              <w:rPr>
                <w:b/>
                <w:bCs/>
                <w:sz w:val="22"/>
                <w:szCs w:val="22"/>
                <w:u w:val="single"/>
              </w:rPr>
              <w:t xml:space="preserve">53.5. </w:t>
            </w:r>
            <w:r w:rsidRPr="00EB4B10">
              <w:rPr>
                <w:b/>
                <w:sz w:val="22"/>
                <w:szCs w:val="22"/>
                <w:u w:val="single"/>
              </w:rPr>
              <w:t>Вопрос</w:t>
            </w:r>
            <w:r>
              <w:rPr>
                <w:b/>
                <w:sz w:val="22"/>
                <w:szCs w:val="22"/>
                <w:u w:val="single"/>
              </w:rPr>
              <w:t>.</w:t>
            </w:r>
            <w:r w:rsidRPr="00EB4B10">
              <w:rPr>
                <w:bCs/>
                <w:sz w:val="22"/>
                <w:szCs w:val="22"/>
              </w:rPr>
              <w:t xml:space="preserve"> </w:t>
            </w:r>
            <w:proofErr w:type="gramStart"/>
            <w:r w:rsidRPr="00EB4B10">
              <w:rPr>
                <w:bCs/>
                <w:sz w:val="22"/>
                <w:szCs w:val="22"/>
              </w:rPr>
              <w:t xml:space="preserve">В соответствии с п.1 раздела 1 Приказа Минфина России от 25.03.2011 № 33н (в ред. от 16.11.2016) "Об утверждении Инструкции о порядке составления, представления годовой, квартальной бухгалтерской отчетности государственных (муниципальных) бюджетных и автономных учреждений" (далее – Приказ 33н) государственные (муниципальные) автономные учреждения, государственные (муниципальные) бюджетные учреждения (далее - учреждения) составляют и представляют годовую, квартальную бухгалтерскую отчетность, при этом, согласно абзацу 7, </w:t>
            </w:r>
            <w:proofErr w:type="spellStart"/>
            <w:r w:rsidRPr="00EB4B10">
              <w:rPr>
                <w:bCs/>
                <w:sz w:val="22"/>
                <w:szCs w:val="22"/>
              </w:rPr>
              <w:t>п</w:t>
            </w:r>
            <w:proofErr w:type="gramEnd"/>
            <w:r w:rsidRPr="00EB4B10">
              <w:rPr>
                <w:bCs/>
                <w:sz w:val="22"/>
                <w:szCs w:val="22"/>
              </w:rPr>
              <w:t>.п</w:t>
            </w:r>
            <w:proofErr w:type="spellEnd"/>
            <w:r w:rsidRPr="00EB4B10">
              <w:rPr>
                <w:bCs/>
                <w:sz w:val="22"/>
                <w:szCs w:val="22"/>
              </w:rPr>
              <w:t xml:space="preserve">. 8.1., п.8, раздела 1 Приказа 33н представление бухгалтерской отчетности в части сведений, не содержащих государственную тайну, осуществляется через подсистему "Учет и отчетность" государственной интегрированной </w:t>
            </w:r>
            <w:r w:rsidRPr="00EB4B10">
              <w:rPr>
                <w:bCs/>
                <w:sz w:val="22"/>
                <w:szCs w:val="22"/>
              </w:rPr>
              <w:lastRenderedPageBreak/>
              <w:t>информационной системы управления государственными финансами "Электронный бюджет" (далее - подсистема "Учета и отчетность").</w:t>
            </w:r>
          </w:p>
          <w:p w:rsidR="0079679B" w:rsidRPr="00EB4B10" w:rsidRDefault="0079679B" w:rsidP="00DC7C79">
            <w:pPr>
              <w:ind w:firstLine="317"/>
              <w:jc w:val="both"/>
              <w:rPr>
                <w:bCs/>
                <w:sz w:val="22"/>
                <w:szCs w:val="22"/>
              </w:rPr>
            </w:pPr>
            <w:r w:rsidRPr="00EB4B10">
              <w:rPr>
                <w:bCs/>
                <w:sz w:val="22"/>
                <w:szCs w:val="22"/>
              </w:rPr>
              <w:t>В течение финансового года, за который формируется бухгалтерская отчетность по Приказу 33н, может быть принято решение об изменении типа государственного (муниципального) бюджетного и автономного учреждения либо принято решение о его ликвидации.</w:t>
            </w:r>
          </w:p>
          <w:p w:rsidR="0079679B" w:rsidRPr="00EB4B10" w:rsidRDefault="0079679B" w:rsidP="00DC7C79">
            <w:pPr>
              <w:ind w:firstLine="317"/>
              <w:jc w:val="both"/>
              <w:rPr>
                <w:bCs/>
                <w:sz w:val="22"/>
                <w:szCs w:val="22"/>
              </w:rPr>
            </w:pPr>
            <w:r w:rsidRPr="00EB4B10">
              <w:rPr>
                <w:bCs/>
                <w:sz w:val="22"/>
                <w:szCs w:val="22"/>
              </w:rPr>
              <w:t xml:space="preserve">Пунктом 12 Приказа 33н определён состав бухгалтерской отчётности, в который, в том числе входит Разделительный (ликвидационный) баланс государственного (муниципального) учреждения (ф. 0503830). </w:t>
            </w:r>
            <w:proofErr w:type="gramStart"/>
            <w:r w:rsidRPr="00EB4B10">
              <w:rPr>
                <w:bCs/>
                <w:sz w:val="22"/>
                <w:szCs w:val="22"/>
              </w:rPr>
              <w:t>Кроме того, согласно п.29 раздела V Постановления Правительства Российской Федерации от 26.07.2010 № 539 "Об утверждении Порядка создания, реорганизации, изменения типа и ликвидации федеральных государственных учреждений, а также утверждения уставов федеральных государственных учреждений и внесения в них изменений" ликвидационная комиссия в 10-дневный срок с даты истечения периода, установленного для предъявления требований кредиторами, представляет в федеральный орган исполнительной власти, осуществляющий функции</w:t>
            </w:r>
            <w:proofErr w:type="gramEnd"/>
            <w:r w:rsidRPr="00EB4B10">
              <w:rPr>
                <w:bCs/>
                <w:sz w:val="22"/>
                <w:szCs w:val="22"/>
              </w:rPr>
              <w:t xml:space="preserve"> и полномочия учредителя, для утверждения промежуточный ликвидационный баланс, а также в 10-дневный срок после завершения расчетов с кредиторами представляет в федеральный орган исполнительной власти, осуществляющий функции и полномочия учредителя, для утверждения ликвидационный баланс.</w:t>
            </w:r>
          </w:p>
          <w:p w:rsidR="0079679B" w:rsidRPr="0012788C" w:rsidRDefault="0079679B" w:rsidP="00DC7C79">
            <w:pPr>
              <w:spacing w:line="240" w:lineRule="atLeast"/>
              <w:ind w:firstLine="350"/>
              <w:jc w:val="both"/>
              <w:rPr>
                <w:b/>
                <w:bCs/>
                <w:sz w:val="22"/>
                <w:szCs w:val="22"/>
                <w:u w:val="single"/>
              </w:rPr>
            </w:pPr>
            <w:r w:rsidRPr="00EB4B10">
              <w:rPr>
                <w:bCs/>
                <w:sz w:val="22"/>
                <w:szCs w:val="22"/>
              </w:rPr>
              <w:t xml:space="preserve">В каком </w:t>
            </w:r>
            <w:proofErr w:type="gramStart"/>
            <w:r w:rsidRPr="00EB4B10">
              <w:rPr>
                <w:bCs/>
                <w:sz w:val="22"/>
                <w:szCs w:val="22"/>
              </w:rPr>
              <w:t>порядке</w:t>
            </w:r>
            <w:proofErr w:type="gramEnd"/>
            <w:r w:rsidRPr="00EB4B10">
              <w:rPr>
                <w:bCs/>
                <w:sz w:val="22"/>
                <w:szCs w:val="22"/>
              </w:rPr>
              <w:t xml:space="preserve"> и в </w:t>
            </w:r>
            <w:proofErr w:type="gramStart"/>
            <w:r w:rsidRPr="00EB4B10">
              <w:rPr>
                <w:bCs/>
                <w:sz w:val="22"/>
                <w:szCs w:val="22"/>
              </w:rPr>
              <w:t>какие</w:t>
            </w:r>
            <w:proofErr w:type="gramEnd"/>
            <w:r w:rsidRPr="00EB4B10">
              <w:rPr>
                <w:bCs/>
                <w:sz w:val="22"/>
                <w:szCs w:val="22"/>
              </w:rPr>
              <w:t xml:space="preserve"> сроки будет осуществляться мониторинг бухгалтерской отчетности ликвидируемых государственных (муниципальных) бюджетных и автономных учреждений в рамках приказа Казначейства России от 30.12.2016 № 512 "Об утверждении Порядка мониторинга в Федеральном казначействе информации, представляемой в подсистему "Учет и отчетность" государственной интегрированной информационной системы управления общественными финансами "Электронный бюджет"?</w:t>
            </w:r>
          </w:p>
        </w:tc>
        <w:tc>
          <w:tcPr>
            <w:tcW w:w="5528" w:type="dxa"/>
            <w:shd w:val="clear" w:color="auto" w:fill="auto"/>
            <w:vAlign w:val="center"/>
          </w:tcPr>
          <w:p w:rsidR="0079679B" w:rsidRDefault="0079679B" w:rsidP="00BF4FDD">
            <w:pPr>
              <w:ind w:firstLine="317"/>
              <w:jc w:val="both"/>
              <w:rPr>
                <w:sz w:val="22"/>
                <w:szCs w:val="22"/>
              </w:rPr>
            </w:pPr>
            <w:proofErr w:type="gramStart"/>
            <w:r w:rsidRPr="00417950">
              <w:rPr>
                <w:sz w:val="22"/>
                <w:szCs w:val="22"/>
              </w:rPr>
              <w:lastRenderedPageBreak/>
              <w:t>Порядком мониторинга в Федеральном казначействе информации, представляемой в подсистему «Учет и отчетность» государственной интегрированной информационной системы управления общественными финансами «Электронный бюджет», утвержденным приказом Федерального казначейства от 30.12.2016 № 512, сроки проведения мониторинга в течение финансового года бюджетной (бухгалтерской) отчетности ликвидирован</w:t>
            </w:r>
            <w:r>
              <w:rPr>
                <w:sz w:val="22"/>
                <w:szCs w:val="22"/>
              </w:rPr>
              <w:t>ной организации не установлены.</w:t>
            </w:r>
            <w:proofErr w:type="gramEnd"/>
          </w:p>
          <w:p w:rsidR="0079679B" w:rsidRPr="00EF1ED9" w:rsidRDefault="0079679B" w:rsidP="00BF4FDD">
            <w:pPr>
              <w:ind w:firstLine="317"/>
              <w:jc w:val="both"/>
              <w:rPr>
                <w:sz w:val="22"/>
                <w:szCs w:val="22"/>
              </w:rPr>
            </w:pPr>
            <w:r>
              <w:rPr>
                <w:sz w:val="22"/>
                <w:szCs w:val="22"/>
              </w:rPr>
              <w:t xml:space="preserve">Вместе с тем, вопрос по предоставлению </w:t>
            </w:r>
            <w:r>
              <w:rPr>
                <w:sz w:val="22"/>
                <w:szCs w:val="22"/>
              </w:rPr>
              <w:lastRenderedPageBreak/>
              <w:t xml:space="preserve">ликвидационной отчетности в </w:t>
            </w:r>
            <w:r w:rsidRPr="00417950">
              <w:rPr>
                <w:sz w:val="22"/>
                <w:szCs w:val="22"/>
              </w:rPr>
              <w:t xml:space="preserve"> подсистему «Учет и отчетность» государственной интегрированной информационной системы управления общественными финансами «Электронный бюджет»</w:t>
            </w:r>
            <w:r>
              <w:rPr>
                <w:sz w:val="22"/>
                <w:szCs w:val="22"/>
              </w:rPr>
              <w:t xml:space="preserve"> будет рассмотрен.</w:t>
            </w:r>
          </w:p>
        </w:tc>
      </w:tr>
      <w:tr w:rsidR="0079679B" w:rsidRPr="005274C3" w:rsidTr="0079679B">
        <w:tc>
          <w:tcPr>
            <w:tcW w:w="534" w:type="dxa"/>
            <w:vMerge w:val="restart"/>
            <w:shd w:val="clear" w:color="auto" w:fill="auto"/>
          </w:tcPr>
          <w:p w:rsidR="0079679B" w:rsidRPr="005274C3" w:rsidRDefault="0079679B" w:rsidP="00DC7C79">
            <w:pPr>
              <w:jc w:val="center"/>
            </w:pPr>
            <w:r w:rsidRPr="005274C3">
              <w:lastRenderedPageBreak/>
              <w:t>54</w:t>
            </w:r>
          </w:p>
        </w:tc>
        <w:tc>
          <w:tcPr>
            <w:tcW w:w="1842" w:type="dxa"/>
            <w:vMerge w:val="restart"/>
            <w:shd w:val="clear" w:color="auto" w:fill="auto"/>
          </w:tcPr>
          <w:p w:rsidR="0079679B" w:rsidRDefault="0079679B" w:rsidP="00DC7C79">
            <w:r w:rsidRPr="00B14D7F">
              <w:rPr>
                <w:b/>
              </w:rPr>
              <w:t xml:space="preserve">УФК по </w:t>
            </w:r>
            <w:r>
              <w:t xml:space="preserve"> </w:t>
            </w:r>
            <w:r w:rsidRPr="006C64D8">
              <w:rPr>
                <w:b/>
              </w:rPr>
              <w:t>Республике Башкортостан</w:t>
            </w:r>
          </w:p>
        </w:tc>
        <w:tc>
          <w:tcPr>
            <w:tcW w:w="7655" w:type="dxa"/>
            <w:shd w:val="clear" w:color="auto" w:fill="auto"/>
          </w:tcPr>
          <w:p w:rsidR="0079679B" w:rsidRPr="006C64D8" w:rsidRDefault="0079679B" w:rsidP="00DC7C79">
            <w:pPr>
              <w:autoSpaceDE w:val="0"/>
              <w:autoSpaceDN w:val="0"/>
              <w:adjustRightInd w:val="0"/>
              <w:ind w:firstLine="317"/>
              <w:jc w:val="both"/>
              <w:rPr>
                <w:sz w:val="22"/>
                <w:szCs w:val="22"/>
              </w:rPr>
            </w:pPr>
            <w:r w:rsidRPr="006C64D8">
              <w:rPr>
                <w:b/>
                <w:bCs/>
                <w:sz w:val="22"/>
                <w:szCs w:val="22"/>
                <w:u w:val="single"/>
              </w:rPr>
              <w:t>54.</w:t>
            </w:r>
            <w:r w:rsidRPr="006C64D8">
              <w:rPr>
                <w:b/>
                <w:sz w:val="22"/>
                <w:szCs w:val="22"/>
                <w:u w:val="single"/>
              </w:rPr>
              <w:t>1.</w:t>
            </w:r>
            <w:r w:rsidRPr="006C64D8">
              <w:rPr>
                <w:sz w:val="22"/>
                <w:szCs w:val="22"/>
                <w:u w:val="single"/>
              </w:rPr>
              <w:t xml:space="preserve"> </w:t>
            </w:r>
            <w:r w:rsidRPr="006C64D8">
              <w:rPr>
                <w:b/>
                <w:sz w:val="22"/>
                <w:szCs w:val="22"/>
                <w:u w:val="single"/>
              </w:rPr>
              <w:t>Вопрос:</w:t>
            </w:r>
            <w:r>
              <w:rPr>
                <w:b/>
                <w:sz w:val="22"/>
                <w:szCs w:val="22"/>
                <w:u w:val="single"/>
              </w:rPr>
              <w:t xml:space="preserve"> </w:t>
            </w:r>
            <w:proofErr w:type="gramStart"/>
            <w:r w:rsidRPr="006C64D8">
              <w:rPr>
                <w:sz w:val="22"/>
                <w:szCs w:val="22"/>
              </w:rPr>
              <w:t>В соответствии с пунктом 10.2.8 приложения № 2 к Приказу № 130 от 14.06.2017 отдел бюджетного учета и отчетности по операциям бюджетов осуществляет проверку отчетности, содержащей информацию об операциях с межбюджетными трансфертами, предоставленными из федерального бюджета в форме субсидий, субвенций и иных межбюджетных трансфертов, имеющих целевое назначение подлежащих учету на лицевых счетах открытых получателям средств бюджетов субъектов Российской Федерации (муниципальных образований), бюджетов</w:t>
            </w:r>
            <w:proofErr w:type="gramEnd"/>
            <w:r w:rsidRPr="006C64D8">
              <w:rPr>
                <w:sz w:val="22"/>
                <w:szCs w:val="22"/>
              </w:rPr>
              <w:t xml:space="preserve"> государственных внебюджетных фондов в УФК.</w:t>
            </w:r>
          </w:p>
          <w:p w:rsidR="0079679B" w:rsidRPr="006C64D8" w:rsidRDefault="0079679B" w:rsidP="00DC7C79">
            <w:pPr>
              <w:autoSpaceDE w:val="0"/>
              <w:autoSpaceDN w:val="0"/>
              <w:adjustRightInd w:val="0"/>
              <w:jc w:val="both"/>
              <w:rPr>
                <w:sz w:val="22"/>
                <w:szCs w:val="22"/>
                <w:u w:val="single"/>
              </w:rPr>
            </w:pPr>
            <w:r w:rsidRPr="006C64D8">
              <w:rPr>
                <w:sz w:val="22"/>
                <w:szCs w:val="22"/>
              </w:rPr>
              <w:t xml:space="preserve">С какими регистрами возможна выверка Отчета об операциях консолидированного бюджета субъекта Российской Федерации по </w:t>
            </w:r>
            <w:r w:rsidRPr="006C64D8">
              <w:rPr>
                <w:sz w:val="22"/>
                <w:szCs w:val="22"/>
              </w:rPr>
              <w:lastRenderedPageBreak/>
              <w:t>использованию субсидий, субвенций и иных межбюджетных трансфертов, имеющих целевое назначение, предоставленных из федерального бюджета и подлежащих учету на лицевых счетах, открытых в территориальных органах Федерального казначейства формы 0531888?</w:t>
            </w:r>
            <w:r w:rsidRPr="006C64D8">
              <w:rPr>
                <w:sz w:val="22"/>
                <w:szCs w:val="22"/>
                <w:u w:val="single"/>
              </w:rPr>
              <w:t xml:space="preserve"> </w:t>
            </w:r>
          </w:p>
        </w:tc>
        <w:tc>
          <w:tcPr>
            <w:tcW w:w="5528" w:type="dxa"/>
            <w:shd w:val="clear" w:color="auto" w:fill="auto"/>
            <w:vAlign w:val="center"/>
          </w:tcPr>
          <w:p w:rsidR="0079679B" w:rsidRPr="00EF1ED9" w:rsidRDefault="0079679B" w:rsidP="009D08A0">
            <w:pPr>
              <w:ind w:firstLine="317"/>
              <w:jc w:val="both"/>
              <w:rPr>
                <w:sz w:val="22"/>
                <w:szCs w:val="22"/>
              </w:rPr>
            </w:pPr>
            <w:r w:rsidRPr="00EF1ED9">
              <w:rPr>
                <w:sz w:val="22"/>
                <w:szCs w:val="22"/>
              </w:rPr>
              <w:lastRenderedPageBreak/>
              <w:t xml:space="preserve">См. ответ на </w:t>
            </w:r>
            <w:r w:rsidRPr="00003013">
              <w:rPr>
                <w:b/>
                <w:sz w:val="22"/>
                <w:szCs w:val="22"/>
              </w:rPr>
              <w:t>Вопрос 1.2</w:t>
            </w:r>
          </w:p>
        </w:tc>
      </w:tr>
      <w:tr w:rsidR="0079679B" w:rsidRPr="005274C3" w:rsidTr="0079679B">
        <w:tc>
          <w:tcPr>
            <w:tcW w:w="534" w:type="dxa"/>
            <w:vMerge/>
            <w:shd w:val="clear" w:color="auto" w:fill="auto"/>
          </w:tcPr>
          <w:p w:rsidR="0079679B" w:rsidRPr="005274C3" w:rsidRDefault="0079679B" w:rsidP="00DC7C79">
            <w:pPr>
              <w:jc w:val="center"/>
            </w:pPr>
          </w:p>
        </w:tc>
        <w:tc>
          <w:tcPr>
            <w:tcW w:w="1842" w:type="dxa"/>
            <w:vMerge/>
            <w:shd w:val="clear" w:color="auto" w:fill="auto"/>
          </w:tcPr>
          <w:p w:rsidR="0079679B" w:rsidRPr="005274C3" w:rsidRDefault="0079679B" w:rsidP="00DC7C79"/>
        </w:tc>
        <w:tc>
          <w:tcPr>
            <w:tcW w:w="7655" w:type="dxa"/>
            <w:shd w:val="clear" w:color="auto" w:fill="auto"/>
          </w:tcPr>
          <w:p w:rsidR="0079679B" w:rsidRPr="004003D5" w:rsidRDefault="0079679B" w:rsidP="00DC7C79">
            <w:pPr>
              <w:autoSpaceDE w:val="0"/>
              <w:autoSpaceDN w:val="0"/>
              <w:adjustRightInd w:val="0"/>
              <w:ind w:firstLine="317"/>
              <w:jc w:val="both"/>
              <w:rPr>
                <w:sz w:val="22"/>
                <w:szCs w:val="22"/>
              </w:rPr>
            </w:pPr>
            <w:r w:rsidRPr="006C64D8">
              <w:rPr>
                <w:b/>
                <w:bCs/>
                <w:sz w:val="22"/>
                <w:szCs w:val="22"/>
                <w:u w:val="single"/>
              </w:rPr>
              <w:t>54.</w:t>
            </w:r>
            <w:r w:rsidRPr="006C64D8">
              <w:rPr>
                <w:b/>
                <w:sz w:val="22"/>
                <w:szCs w:val="22"/>
                <w:u w:val="single"/>
              </w:rPr>
              <w:t>2.</w:t>
            </w:r>
            <w:r w:rsidRPr="006C64D8">
              <w:rPr>
                <w:sz w:val="22"/>
                <w:szCs w:val="22"/>
                <w:u w:val="single"/>
              </w:rPr>
              <w:t xml:space="preserve"> </w:t>
            </w:r>
            <w:r w:rsidRPr="006C64D8">
              <w:rPr>
                <w:b/>
                <w:sz w:val="22"/>
                <w:szCs w:val="22"/>
                <w:u w:val="single"/>
              </w:rPr>
              <w:t>Вопрос:</w:t>
            </w:r>
            <w:r w:rsidRPr="004003D5">
              <w:rPr>
                <w:sz w:val="22"/>
                <w:szCs w:val="22"/>
              </w:rPr>
              <w:t xml:space="preserve"> </w:t>
            </w:r>
            <w:proofErr w:type="gramStart"/>
            <w:r w:rsidRPr="004003D5">
              <w:rPr>
                <w:sz w:val="22"/>
                <w:szCs w:val="22"/>
              </w:rPr>
              <w:t xml:space="preserve">В соответствии с пунктом 2 Приказа Федерального казначейства от 4 декабря 2015 г. N 339 "Об утверждении Особенностей формирования бюджетной отчетности по кассовому исполнению федерального бюджета, кассовому обслуживанию исполнения бюджетов бюджетной системы Российской Федерации, по операциям со средствами бюджетных, автономных учреждений и иных юридических лиц территориальными органами Федерального казначейства" «Состав годовой отчетности определен Инструкцией № 191н и настоящими Особенностями. </w:t>
            </w:r>
            <w:proofErr w:type="gramEnd"/>
          </w:p>
          <w:p w:rsidR="0079679B" w:rsidRDefault="0079679B" w:rsidP="00DC7C79">
            <w:pPr>
              <w:autoSpaceDE w:val="0"/>
              <w:autoSpaceDN w:val="0"/>
              <w:adjustRightInd w:val="0"/>
              <w:ind w:firstLine="540"/>
              <w:jc w:val="both"/>
              <w:rPr>
                <w:sz w:val="22"/>
                <w:szCs w:val="22"/>
              </w:rPr>
            </w:pPr>
            <w:proofErr w:type="gramStart"/>
            <w:r w:rsidRPr="004003D5">
              <w:rPr>
                <w:sz w:val="22"/>
                <w:szCs w:val="22"/>
              </w:rPr>
              <w:t xml:space="preserve">Отчетность, сформированная и представленная на 1 января года, следующего за отчетным, с учетом всех произведенных исправительных записей, является годовой.» </w:t>
            </w:r>
            <w:proofErr w:type="gramEnd"/>
          </w:p>
          <w:p w:rsidR="0079679B" w:rsidRPr="004003D5" w:rsidRDefault="0079679B" w:rsidP="00DC7C79">
            <w:pPr>
              <w:autoSpaceDE w:val="0"/>
              <w:autoSpaceDN w:val="0"/>
              <w:adjustRightInd w:val="0"/>
              <w:ind w:firstLine="540"/>
              <w:jc w:val="both"/>
              <w:rPr>
                <w:sz w:val="22"/>
                <w:szCs w:val="22"/>
              </w:rPr>
            </w:pPr>
            <w:r w:rsidRPr="004003D5">
              <w:rPr>
                <w:sz w:val="22"/>
                <w:szCs w:val="22"/>
              </w:rPr>
              <w:t xml:space="preserve">В соответствии с Приказом Федерального казначейства РФ от 24 марта 2014 г. N 50 "Об утверждении Перечня документов, образующихся в деятельности Федерального казначейства, его территориальных органов и подведомственных учреждений, с указанием сроков хранения" срок хранения ежемесячной отчетности – 5 лет, годовой отчетности - постоянного хранения. </w:t>
            </w:r>
          </w:p>
          <w:p w:rsidR="0079679B" w:rsidRPr="006C64D8" w:rsidRDefault="0079679B" w:rsidP="00DC7C79">
            <w:pPr>
              <w:autoSpaceDE w:val="0"/>
              <w:autoSpaceDN w:val="0"/>
              <w:adjustRightInd w:val="0"/>
              <w:ind w:firstLine="540"/>
              <w:jc w:val="both"/>
              <w:rPr>
                <w:sz w:val="22"/>
                <w:szCs w:val="22"/>
                <w:u w:val="single"/>
              </w:rPr>
            </w:pPr>
            <w:r w:rsidRPr="004003D5">
              <w:rPr>
                <w:sz w:val="22"/>
                <w:szCs w:val="22"/>
              </w:rPr>
              <w:t xml:space="preserve">Какой срок хранения для Отчетности с периодичностью </w:t>
            </w:r>
            <w:proofErr w:type="gramStart"/>
            <w:r w:rsidRPr="004003D5">
              <w:rPr>
                <w:sz w:val="22"/>
                <w:szCs w:val="22"/>
              </w:rPr>
              <w:t>ежемесячная</w:t>
            </w:r>
            <w:proofErr w:type="gramEnd"/>
            <w:r w:rsidRPr="004003D5">
              <w:rPr>
                <w:sz w:val="22"/>
                <w:szCs w:val="22"/>
              </w:rPr>
              <w:t>, сформированной на 1 января  года, следующего за отчетным, и представленной с учетом всех произведенных исправительных записей, следует определить в электронном архиве  ППО АС ФК. Нужно ли считать ее годовой?</w:t>
            </w:r>
            <w:r w:rsidRPr="006C64D8">
              <w:rPr>
                <w:sz w:val="22"/>
                <w:szCs w:val="22"/>
                <w:u w:val="single"/>
              </w:rPr>
              <w:t xml:space="preserve"> </w:t>
            </w:r>
          </w:p>
        </w:tc>
        <w:tc>
          <w:tcPr>
            <w:tcW w:w="5528" w:type="dxa"/>
            <w:shd w:val="clear" w:color="auto" w:fill="auto"/>
            <w:vAlign w:val="center"/>
          </w:tcPr>
          <w:p w:rsidR="0079679B" w:rsidRPr="00EF1ED9" w:rsidRDefault="0079679B" w:rsidP="009D08A0">
            <w:pPr>
              <w:ind w:firstLine="317"/>
              <w:jc w:val="both"/>
              <w:rPr>
                <w:sz w:val="22"/>
                <w:szCs w:val="22"/>
              </w:rPr>
            </w:pPr>
            <w:r w:rsidRPr="00EF1ED9">
              <w:rPr>
                <w:sz w:val="22"/>
                <w:szCs w:val="22"/>
              </w:rPr>
              <w:t xml:space="preserve">См. ответ на </w:t>
            </w:r>
            <w:r w:rsidRPr="00003013">
              <w:rPr>
                <w:b/>
                <w:sz w:val="22"/>
                <w:szCs w:val="22"/>
              </w:rPr>
              <w:t>Вопрос 3.1</w:t>
            </w:r>
          </w:p>
        </w:tc>
      </w:tr>
      <w:tr w:rsidR="0079679B" w:rsidRPr="005274C3" w:rsidTr="0079679B">
        <w:tc>
          <w:tcPr>
            <w:tcW w:w="534" w:type="dxa"/>
            <w:vMerge w:val="restart"/>
            <w:shd w:val="clear" w:color="auto" w:fill="auto"/>
          </w:tcPr>
          <w:p w:rsidR="0079679B" w:rsidRPr="005274C3" w:rsidRDefault="0079679B" w:rsidP="00DC7C79">
            <w:pPr>
              <w:jc w:val="center"/>
            </w:pPr>
            <w:r w:rsidRPr="005274C3">
              <w:t>55</w:t>
            </w:r>
          </w:p>
        </w:tc>
        <w:tc>
          <w:tcPr>
            <w:tcW w:w="1842" w:type="dxa"/>
            <w:vMerge w:val="restart"/>
            <w:shd w:val="clear" w:color="auto" w:fill="auto"/>
          </w:tcPr>
          <w:p w:rsidR="0079679B" w:rsidRDefault="0079679B" w:rsidP="00DC7C79">
            <w:r w:rsidRPr="00B14D7F">
              <w:rPr>
                <w:b/>
              </w:rPr>
              <w:t xml:space="preserve">УФК по </w:t>
            </w:r>
            <w:r>
              <w:t xml:space="preserve"> </w:t>
            </w:r>
            <w:r w:rsidRPr="00EF28A0">
              <w:rPr>
                <w:b/>
              </w:rPr>
              <w:t>Ставропольскому краю</w:t>
            </w:r>
          </w:p>
        </w:tc>
        <w:tc>
          <w:tcPr>
            <w:tcW w:w="7655" w:type="dxa"/>
            <w:shd w:val="clear" w:color="auto" w:fill="auto"/>
          </w:tcPr>
          <w:p w:rsidR="0079679B" w:rsidRPr="00CD64BF" w:rsidRDefault="0079679B" w:rsidP="00DC7C79">
            <w:pPr>
              <w:spacing w:line="240" w:lineRule="atLeast"/>
              <w:ind w:firstLine="350"/>
              <w:jc w:val="both"/>
              <w:rPr>
                <w:sz w:val="22"/>
                <w:szCs w:val="22"/>
              </w:rPr>
            </w:pPr>
            <w:r>
              <w:rPr>
                <w:b/>
                <w:bCs/>
                <w:sz w:val="22"/>
                <w:szCs w:val="22"/>
                <w:u w:val="single"/>
              </w:rPr>
              <w:t>55</w:t>
            </w:r>
            <w:r w:rsidRPr="00CD64BF">
              <w:rPr>
                <w:b/>
                <w:bCs/>
                <w:sz w:val="22"/>
                <w:szCs w:val="22"/>
                <w:u w:val="single"/>
              </w:rPr>
              <w:t>.</w:t>
            </w:r>
            <w:r w:rsidRPr="00CD64BF">
              <w:rPr>
                <w:b/>
                <w:sz w:val="22"/>
                <w:szCs w:val="22"/>
                <w:u w:val="single"/>
              </w:rPr>
              <w:t>1.</w:t>
            </w:r>
            <w:r>
              <w:rPr>
                <w:sz w:val="22"/>
                <w:szCs w:val="22"/>
              </w:rPr>
              <w:t xml:space="preserve"> </w:t>
            </w:r>
            <w:r w:rsidRPr="00CD64BF">
              <w:rPr>
                <w:b/>
                <w:sz w:val="22"/>
                <w:szCs w:val="22"/>
              </w:rPr>
              <w:t>Вопрос:</w:t>
            </w:r>
            <w:r w:rsidRPr="00CD64BF">
              <w:rPr>
                <w:sz w:val="22"/>
                <w:szCs w:val="22"/>
              </w:rPr>
              <w:t xml:space="preserve"> </w:t>
            </w:r>
            <w:r w:rsidRPr="00F424F7">
              <w:rPr>
                <w:sz w:val="22"/>
                <w:szCs w:val="22"/>
              </w:rPr>
              <w:t xml:space="preserve">Допустимо ли использование кода аналитической группы подвида доходов 130 «Доходы от оказания платных услуг (работ) и компенсации затрат» для операций со средствами бюджетных, автономных учреждений и иных </w:t>
            </w:r>
            <w:proofErr w:type="spellStart"/>
            <w:r w:rsidRPr="00F424F7">
              <w:rPr>
                <w:sz w:val="22"/>
                <w:szCs w:val="22"/>
              </w:rPr>
              <w:t>неучастников</w:t>
            </w:r>
            <w:proofErr w:type="spellEnd"/>
            <w:r w:rsidRPr="00F424F7">
              <w:rPr>
                <w:sz w:val="22"/>
                <w:szCs w:val="22"/>
              </w:rPr>
              <w:t xml:space="preserve"> бюджетного процесса по коду лицевого счета 21 (21 - отдельный лицевой счет бюджетного учреждения)?</w:t>
            </w:r>
          </w:p>
        </w:tc>
        <w:tc>
          <w:tcPr>
            <w:tcW w:w="5528" w:type="dxa"/>
            <w:shd w:val="clear" w:color="auto" w:fill="auto"/>
            <w:vAlign w:val="center"/>
          </w:tcPr>
          <w:p w:rsidR="0079679B" w:rsidRPr="00EF1ED9" w:rsidRDefault="0079679B" w:rsidP="009D08A0">
            <w:pPr>
              <w:ind w:firstLine="317"/>
              <w:jc w:val="both"/>
              <w:rPr>
                <w:sz w:val="22"/>
                <w:szCs w:val="22"/>
              </w:rPr>
            </w:pPr>
            <w:r w:rsidRPr="00417950">
              <w:rPr>
                <w:sz w:val="22"/>
                <w:szCs w:val="22"/>
              </w:rPr>
              <w:t>По данному вопросу необходимо сделать официальный запрос в Федеральное казначейство с детальным описанием указанного случая.</w:t>
            </w:r>
          </w:p>
        </w:tc>
      </w:tr>
      <w:tr w:rsidR="0079679B" w:rsidRPr="005274C3" w:rsidTr="0079679B">
        <w:tc>
          <w:tcPr>
            <w:tcW w:w="534" w:type="dxa"/>
            <w:vMerge/>
            <w:shd w:val="clear" w:color="auto" w:fill="auto"/>
          </w:tcPr>
          <w:p w:rsidR="0079679B" w:rsidRPr="005274C3" w:rsidRDefault="0079679B" w:rsidP="00DC7C79">
            <w:pPr>
              <w:jc w:val="center"/>
            </w:pPr>
          </w:p>
        </w:tc>
        <w:tc>
          <w:tcPr>
            <w:tcW w:w="1842" w:type="dxa"/>
            <w:vMerge/>
            <w:shd w:val="clear" w:color="auto" w:fill="auto"/>
          </w:tcPr>
          <w:p w:rsidR="0079679B" w:rsidRPr="005274C3" w:rsidRDefault="0079679B" w:rsidP="00DC7C79"/>
        </w:tc>
        <w:tc>
          <w:tcPr>
            <w:tcW w:w="7655" w:type="dxa"/>
            <w:shd w:val="clear" w:color="auto" w:fill="auto"/>
          </w:tcPr>
          <w:p w:rsidR="0079679B" w:rsidRPr="00EF28A0" w:rsidRDefault="0079679B" w:rsidP="00DC7C79">
            <w:pPr>
              <w:autoSpaceDE w:val="0"/>
              <w:autoSpaceDN w:val="0"/>
              <w:adjustRightInd w:val="0"/>
              <w:ind w:firstLine="317"/>
              <w:jc w:val="both"/>
              <w:rPr>
                <w:sz w:val="22"/>
                <w:szCs w:val="22"/>
              </w:rPr>
            </w:pPr>
            <w:r>
              <w:rPr>
                <w:b/>
                <w:bCs/>
                <w:sz w:val="22"/>
                <w:szCs w:val="22"/>
                <w:u w:val="single"/>
              </w:rPr>
              <w:t>55</w:t>
            </w:r>
            <w:r w:rsidRPr="00CD64BF">
              <w:rPr>
                <w:b/>
                <w:bCs/>
                <w:sz w:val="22"/>
                <w:szCs w:val="22"/>
                <w:u w:val="single"/>
              </w:rPr>
              <w:t>.</w:t>
            </w:r>
            <w:r w:rsidRPr="00CD64BF">
              <w:rPr>
                <w:b/>
                <w:sz w:val="22"/>
                <w:szCs w:val="22"/>
                <w:u w:val="single"/>
              </w:rPr>
              <w:t>2.</w:t>
            </w:r>
            <w:r w:rsidRPr="00CD64BF">
              <w:rPr>
                <w:sz w:val="22"/>
                <w:szCs w:val="22"/>
              </w:rPr>
              <w:t xml:space="preserve"> </w:t>
            </w:r>
            <w:r w:rsidRPr="00CD64BF">
              <w:rPr>
                <w:b/>
                <w:sz w:val="22"/>
                <w:szCs w:val="22"/>
                <w:u w:val="single"/>
              </w:rPr>
              <w:t>Вопрос:</w:t>
            </w:r>
            <w:r w:rsidRPr="00EF28A0">
              <w:rPr>
                <w:sz w:val="22"/>
                <w:szCs w:val="22"/>
              </w:rPr>
              <w:t xml:space="preserve"> В соответствии с Приказом Минфина № 221н от 30.12.2015 г. «О порядке учета  Территориальными органами Федерального казначейства  бюджетных и денежных обязательств  получателей средств  федерального бюджета» в Органе Федерального казначейства (далее - </w:t>
            </w:r>
            <w:proofErr w:type="spellStart"/>
            <w:r w:rsidRPr="00EF28A0">
              <w:rPr>
                <w:sz w:val="22"/>
                <w:szCs w:val="22"/>
              </w:rPr>
              <w:t>ОрФК</w:t>
            </w:r>
            <w:proofErr w:type="spellEnd"/>
            <w:r w:rsidRPr="00EF28A0">
              <w:rPr>
                <w:sz w:val="22"/>
                <w:szCs w:val="22"/>
              </w:rPr>
              <w:t xml:space="preserve">) осуществляется постановка на учет денежных обязательств, предусматривающих осуществление авансовых платежей, исходя из условий контракта/ договора. Однако ряд кассовых выплат, по которым не предусматривается заключение контракта/ договора, определяется клиентом </w:t>
            </w:r>
            <w:r w:rsidRPr="00EF28A0">
              <w:rPr>
                <w:sz w:val="22"/>
                <w:szCs w:val="22"/>
              </w:rPr>
              <w:lastRenderedPageBreak/>
              <w:t xml:space="preserve">как авансовые, что подтверждается указанием признака авансового платежа в Заявке на кассовый расход (ф. 0531851). Например, оплата налогов (сборов) и иных обязательных платежей, предельный срок уплаты по которым еще не наступил. Сведение о денежном обязательстве (ф. 0506102) к такой Заявке на кассовый расход автоматически формируется с признаком авансового платежа «Нет». Соответственно, такие платежи в бюджетном учете </w:t>
            </w:r>
            <w:proofErr w:type="spellStart"/>
            <w:r w:rsidRPr="00EF28A0">
              <w:rPr>
                <w:sz w:val="22"/>
                <w:szCs w:val="22"/>
              </w:rPr>
              <w:t>ОрФК</w:t>
            </w:r>
            <w:proofErr w:type="spellEnd"/>
            <w:r w:rsidRPr="00EF28A0">
              <w:rPr>
                <w:sz w:val="22"/>
                <w:szCs w:val="22"/>
              </w:rPr>
              <w:t xml:space="preserve"> не отражаются как авансовые денежные обязательства. </w:t>
            </w:r>
          </w:p>
          <w:p w:rsidR="0079679B" w:rsidRPr="00CD64BF" w:rsidRDefault="0079679B" w:rsidP="00DC7C79">
            <w:pPr>
              <w:ind w:firstLine="350"/>
              <w:jc w:val="both"/>
              <w:rPr>
                <w:sz w:val="22"/>
                <w:szCs w:val="22"/>
              </w:rPr>
            </w:pPr>
            <w:r w:rsidRPr="00EF28A0">
              <w:rPr>
                <w:sz w:val="22"/>
                <w:szCs w:val="22"/>
              </w:rPr>
              <w:t>Подлежат ли подобные денежные обязательства отражению в учете как авансовые? Будет ли внесение изменений в Приказ № 221н от 30.12.2015 г. в части расширения перечня авансовых выплат?</w:t>
            </w:r>
          </w:p>
        </w:tc>
        <w:tc>
          <w:tcPr>
            <w:tcW w:w="5528" w:type="dxa"/>
            <w:shd w:val="clear" w:color="auto" w:fill="auto"/>
            <w:vAlign w:val="center"/>
          </w:tcPr>
          <w:p w:rsidR="0079679B" w:rsidRDefault="0079679B" w:rsidP="009D08A0">
            <w:pPr>
              <w:ind w:firstLine="317"/>
              <w:jc w:val="both"/>
              <w:rPr>
                <w:sz w:val="22"/>
              </w:rPr>
            </w:pPr>
            <w:r>
              <w:rPr>
                <w:sz w:val="22"/>
              </w:rPr>
              <w:lastRenderedPageBreak/>
              <w:t>Указанные денежные обязательства не подлежат отражению в бюджетном учете ТОФК как авансовые денежные обязательства.</w:t>
            </w:r>
          </w:p>
          <w:p w:rsidR="0079679B" w:rsidRPr="009D7E89" w:rsidRDefault="0079679B" w:rsidP="009D08A0">
            <w:pPr>
              <w:ind w:firstLine="317"/>
              <w:jc w:val="both"/>
              <w:rPr>
                <w:sz w:val="22"/>
                <w:szCs w:val="22"/>
              </w:rPr>
            </w:pPr>
            <w:r>
              <w:rPr>
                <w:sz w:val="22"/>
                <w:szCs w:val="22"/>
              </w:rPr>
              <w:t>Предложения по  расширению перечня авансовых денежных обязательств</w:t>
            </w:r>
            <w:r w:rsidRPr="009D7E89">
              <w:rPr>
                <w:sz w:val="22"/>
                <w:szCs w:val="22"/>
              </w:rPr>
              <w:t>,</w:t>
            </w:r>
            <w:r>
              <w:rPr>
                <w:sz w:val="22"/>
                <w:szCs w:val="22"/>
              </w:rPr>
              <w:t xml:space="preserve"> подлежащих отражению в бюджетном учете ТОФК</w:t>
            </w:r>
            <w:r w:rsidRPr="009D7E89">
              <w:rPr>
                <w:sz w:val="22"/>
                <w:szCs w:val="22"/>
              </w:rPr>
              <w:t>,</w:t>
            </w:r>
            <w:r>
              <w:rPr>
                <w:sz w:val="22"/>
                <w:szCs w:val="22"/>
              </w:rPr>
              <w:t xml:space="preserve"> направлены в Минфин России.</w:t>
            </w:r>
          </w:p>
        </w:tc>
      </w:tr>
      <w:tr w:rsidR="0079679B" w:rsidRPr="005274C3" w:rsidTr="0079679B">
        <w:tc>
          <w:tcPr>
            <w:tcW w:w="534" w:type="dxa"/>
            <w:vMerge/>
            <w:shd w:val="clear" w:color="auto" w:fill="auto"/>
          </w:tcPr>
          <w:p w:rsidR="0079679B" w:rsidRPr="005274C3" w:rsidRDefault="0079679B" w:rsidP="00DC7C79">
            <w:pPr>
              <w:jc w:val="center"/>
            </w:pPr>
          </w:p>
        </w:tc>
        <w:tc>
          <w:tcPr>
            <w:tcW w:w="1842" w:type="dxa"/>
            <w:vMerge/>
            <w:shd w:val="clear" w:color="auto" w:fill="auto"/>
          </w:tcPr>
          <w:p w:rsidR="0079679B" w:rsidRPr="005274C3" w:rsidRDefault="0079679B" w:rsidP="00DC7C79"/>
        </w:tc>
        <w:tc>
          <w:tcPr>
            <w:tcW w:w="7655" w:type="dxa"/>
            <w:shd w:val="clear" w:color="auto" w:fill="auto"/>
          </w:tcPr>
          <w:p w:rsidR="0079679B" w:rsidRPr="00EF28A0" w:rsidRDefault="0079679B" w:rsidP="00DC7C79">
            <w:pPr>
              <w:autoSpaceDE w:val="0"/>
              <w:autoSpaceDN w:val="0"/>
              <w:adjustRightInd w:val="0"/>
              <w:ind w:firstLine="317"/>
              <w:jc w:val="both"/>
              <w:rPr>
                <w:sz w:val="22"/>
                <w:szCs w:val="22"/>
              </w:rPr>
            </w:pPr>
            <w:r>
              <w:rPr>
                <w:b/>
                <w:bCs/>
                <w:sz w:val="22"/>
                <w:szCs w:val="22"/>
                <w:u w:val="single"/>
              </w:rPr>
              <w:t>55.</w:t>
            </w:r>
            <w:r w:rsidRPr="00CD64BF">
              <w:rPr>
                <w:b/>
                <w:bCs/>
                <w:sz w:val="22"/>
                <w:szCs w:val="22"/>
                <w:u w:val="single"/>
              </w:rPr>
              <w:t>3. Вопрос:</w:t>
            </w:r>
            <w:r w:rsidRPr="00EF28A0">
              <w:rPr>
                <w:sz w:val="22"/>
                <w:szCs w:val="22"/>
              </w:rPr>
              <w:t xml:space="preserve"> </w:t>
            </w:r>
            <w:proofErr w:type="gramStart"/>
            <w:r w:rsidRPr="00EF28A0">
              <w:rPr>
                <w:sz w:val="22"/>
                <w:szCs w:val="22"/>
              </w:rPr>
              <w:t xml:space="preserve">В соответствии с положениями Приказа Федерального казначейства № 339 от 04.12.2015 г. в графе 4 «Утвержденные бюджетные назначения» </w:t>
            </w:r>
            <w:hyperlink r:id="rId33" w:history="1">
              <w:r w:rsidRPr="00EF28A0">
                <w:rPr>
                  <w:sz w:val="22"/>
                  <w:szCs w:val="22"/>
                </w:rPr>
                <w:t>раздела</w:t>
              </w:r>
            </w:hyperlink>
            <w:r w:rsidRPr="00EF28A0">
              <w:rPr>
                <w:sz w:val="22"/>
                <w:szCs w:val="22"/>
              </w:rPr>
              <w:t xml:space="preserve"> 2 «Расходы бюджета» «Отчета о кассовом поступлении и выбытии бюджетных средств» (ф. 0503124) подлежат отражению годовые объемы лимитов бюджетных обязательств (бюджетных ассигнований) с учетом последующих изменений, доводимых до территориальных органов Федерального казначейства в установленном порядке.</w:t>
            </w:r>
            <w:proofErr w:type="gramEnd"/>
            <w:r w:rsidRPr="00EF28A0">
              <w:rPr>
                <w:sz w:val="22"/>
                <w:szCs w:val="22"/>
              </w:rPr>
              <w:t xml:space="preserve"> В связи с ведением в 2017 году бюджетного учета показателей бюджетных и денежных обязательств получателей средств федерального бюджета, порядок формирования данных в ППО «АС ФК» графы 4 раздела 2  Отчета ф. 0503124 изменился. На текущий момент по ряду бюджетных классификаций в Отчете находят отражение значения, соответствующие объему свободных к принятию бюджетных назначений – то есть, остаток бюджетных данных. </w:t>
            </w:r>
          </w:p>
          <w:p w:rsidR="0079679B" w:rsidRPr="00CD64BF" w:rsidRDefault="0079679B" w:rsidP="00DC7C79">
            <w:pPr>
              <w:ind w:firstLine="350"/>
              <w:jc w:val="both"/>
              <w:rPr>
                <w:b/>
                <w:bCs/>
                <w:sz w:val="22"/>
                <w:szCs w:val="22"/>
                <w:u w:val="single"/>
              </w:rPr>
            </w:pPr>
            <w:r w:rsidRPr="00EF28A0">
              <w:rPr>
                <w:sz w:val="22"/>
                <w:szCs w:val="22"/>
              </w:rPr>
              <w:t>Просим уточнить сроки доработки в ППО «АС ФК» алгоритма формирования показателей графы 4 «Утвержденные бюджетные назначения» Отчета ф. 0503124.</w:t>
            </w:r>
          </w:p>
        </w:tc>
        <w:tc>
          <w:tcPr>
            <w:tcW w:w="5528" w:type="dxa"/>
            <w:shd w:val="clear" w:color="auto" w:fill="auto"/>
            <w:vAlign w:val="center"/>
          </w:tcPr>
          <w:p w:rsidR="0079679B" w:rsidRPr="00A97C95" w:rsidRDefault="0079679B" w:rsidP="009D08A0">
            <w:pPr>
              <w:autoSpaceDE w:val="0"/>
              <w:autoSpaceDN w:val="0"/>
              <w:adjustRightInd w:val="0"/>
              <w:ind w:firstLine="317"/>
              <w:jc w:val="both"/>
              <w:rPr>
                <w:rFonts w:asciiTheme="minorHAnsi" w:hAnsiTheme="minorHAnsi"/>
                <w:sz w:val="22"/>
                <w:szCs w:val="22"/>
              </w:rPr>
            </w:pPr>
            <w:r w:rsidRPr="00A97C95">
              <w:rPr>
                <w:sz w:val="22"/>
                <w:szCs w:val="22"/>
              </w:rPr>
              <w:t xml:space="preserve">См. ответ на </w:t>
            </w:r>
            <w:r w:rsidRPr="00003013">
              <w:rPr>
                <w:b/>
                <w:sz w:val="22"/>
                <w:szCs w:val="22"/>
              </w:rPr>
              <w:t>Вопрос 11.2</w:t>
            </w:r>
          </w:p>
        </w:tc>
      </w:tr>
      <w:tr w:rsidR="0079679B" w:rsidRPr="005274C3" w:rsidTr="0079679B">
        <w:tc>
          <w:tcPr>
            <w:tcW w:w="534" w:type="dxa"/>
            <w:shd w:val="clear" w:color="auto" w:fill="auto"/>
          </w:tcPr>
          <w:p w:rsidR="0079679B" w:rsidRPr="005274C3" w:rsidRDefault="0079679B" w:rsidP="00DC7C79">
            <w:pPr>
              <w:jc w:val="center"/>
            </w:pPr>
            <w:r w:rsidRPr="005274C3">
              <w:t>56</w:t>
            </w:r>
          </w:p>
        </w:tc>
        <w:tc>
          <w:tcPr>
            <w:tcW w:w="1842" w:type="dxa"/>
            <w:shd w:val="clear" w:color="auto" w:fill="auto"/>
          </w:tcPr>
          <w:p w:rsidR="0079679B" w:rsidRDefault="0079679B" w:rsidP="00DC7C79">
            <w:r w:rsidRPr="00B14D7F">
              <w:rPr>
                <w:b/>
              </w:rPr>
              <w:t xml:space="preserve">УФК по </w:t>
            </w:r>
            <w:r>
              <w:t xml:space="preserve"> </w:t>
            </w:r>
            <w:r w:rsidRPr="00B220D6">
              <w:rPr>
                <w:b/>
              </w:rPr>
              <w:t>Московской области</w:t>
            </w:r>
          </w:p>
        </w:tc>
        <w:tc>
          <w:tcPr>
            <w:tcW w:w="7655" w:type="dxa"/>
            <w:shd w:val="clear" w:color="auto" w:fill="auto"/>
          </w:tcPr>
          <w:p w:rsidR="0079679B" w:rsidRPr="00CD64BF" w:rsidRDefault="0079679B" w:rsidP="00DC7C79">
            <w:pPr>
              <w:spacing w:line="240" w:lineRule="atLeast"/>
              <w:ind w:firstLine="350"/>
              <w:jc w:val="both"/>
              <w:rPr>
                <w:sz w:val="22"/>
                <w:szCs w:val="22"/>
              </w:rPr>
            </w:pPr>
            <w:r>
              <w:rPr>
                <w:b/>
                <w:bCs/>
                <w:sz w:val="22"/>
                <w:szCs w:val="22"/>
                <w:u w:val="single"/>
              </w:rPr>
              <w:t>56</w:t>
            </w:r>
            <w:r w:rsidRPr="00B220D6">
              <w:rPr>
                <w:b/>
                <w:bCs/>
                <w:sz w:val="22"/>
                <w:szCs w:val="22"/>
                <w:u w:val="single"/>
              </w:rPr>
              <w:t>.</w:t>
            </w:r>
            <w:r w:rsidRPr="00B220D6">
              <w:rPr>
                <w:b/>
                <w:sz w:val="22"/>
                <w:szCs w:val="22"/>
                <w:u w:val="single"/>
              </w:rPr>
              <w:t>1.</w:t>
            </w:r>
            <w:r w:rsidRPr="00B220D6">
              <w:rPr>
                <w:sz w:val="22"/>
                <w:szCs w:val="22"/>
                <w:u w:val="single"/>
              </w:rPr>
              <w:t xml:space="preserve"> </w:t>
            </w:r>
            <w:r w:rsidRPr="00B220D6">
              <w:rPr>
                <w:b/>
                <w:bCs/>
                <w:sz w:val="22"/>
                <w:szCs w:val="22"/>
                <w:u w:val="single"/>
              </w:rPr>
              <w:t>Предложения:</w:t>
            </w:r>
            <w:r>
              <w:rPr>
                <w:b/>
                <w:bCs/>
                <w:sz w:val="22"/>
                <w:szCs w:val="22"/>
                <w:u w:val="single"/>
              </w:rPr>
              <w:t xml:space="preserve"> </w:t>
            </w:r>
            <w:r w:rsidRPr="004D056B">
              <w:rPr>
                <w:bCs/>
                <w:sz w:val="22"/>
                <w:szCs w:val="22"/>
              </w:rPr>
              <w:t xml:space="preserve"> </w:t>
            </w:r>
            <w:proofErr w:type="gramStart"/>
            <w:r w:rsidRPr="004D056B">
              <w:rPr>
                <w:bCs/>
                <w:sz w:val="22"/>
                <w:szCs w:val="22"/>
              </w:rPr>
              <w:t xml:space="preserve">Просьба разработать порядок по передаче (принятию) учетных данных по операциям государственных (муниципальных) бюджетных, автономных учреждений и иных </w:t>
            </w:r>
            <w:proofErr w:type="spellStart"/>
            <w:r w:rsidRPr="004D056B">
              <w:rPr>
                <w:bCs/>
                <w:sz w:val="22"/>
                <w:szCs w:val="22"/>
              </w:rPr>
              <w:t>неучастников</w:t>
            </w:r>
            <w:proofErr w:type="spellEnd"/>
            <w:r w:rsidRPr="004D056B">
              <w:rPr>
                <w:bCs/>
                <w:sz w:val="22"/>
                <w:szCs w:val="22"/>
              </w:rPr>
              <w:t xml:space="preserve"> бюджетного процесса субъекта Российской Федерации (муниципальных образований) при принятии финансовым органом решения об изменении порядка учета операций со средствами государственных (муниципальных) учреждений для их корректного отражения в казначейском учете территориальных органов Федерального казначейства и финансовых органов субъектов Российской Федерации (муниципальных образований).</w:t>
            </w:r>
            <w:proofErr w:type="gramEnd"/>
            <w:r w:rsidRPr="004D056B">
              <w:rPr>
                <w:bCs/>
                <w:sz w:val="22"/>
                <w:szCs w:val="22"/>
              </w:rPr>
              <w:t xml:space="preserve"> В приказе Казначейства России от 17.10.2016 № 21н «О порядке открытия и ведения лицевых счетов территориальными органами Федерального казначейства» регламентирован порядок передачи (принятия) показателей между территориальными органами Федерального казначейства, но не указан порядок действий при передаче </w:t>
            </w:r>
            <w:r w:rsidRPr="004D056B">
              <w:rPr>
                <w:bCs/>
                <w:sz w:val="22"/>
                <w:szCs w:val="22"/>
              </w:rPr>
              <w:lastRenderedPageBreak/>
              <w:t>(принятию) показателей между  территориальным органом Федерального казначейства и финансовым органом  субъекта Российской Федерации (муниципального образования).</w:t>
            </w:r>
            <w:r w:rsidRPr="00CD64BF">
              <w:rPr>
                <w:sz w:val="22"/>
                <w:szCs w:val="22"/>
              </w:rPr>
              <w:t xml:space="preserve"> </w:t>
            </w:r>
          </w:p>
        </w:tc>
        <w:tc>
          <w:tcPr>
            <w:tcW w:w="5528" w:type="dxa"/>
            <w:shd w:val="clear" w:color="auto" w:fill="auto"/>
            <w:vAlign w:val="center"/>
          </w:tcPr>
          <w:p w:rsidR="0079679B" w:rsidRPr="00EF1ED9" w:rsidRDefault="0079679B" w:rsidP="0059544B">
            <w:pPr>
              <w:ind w:firstLine="317"/>
              <w:jc w:val="both"/>
              <w:rPr>
                <w:sz w:val="22"/>
                <w:szCs w:val="22"/>
              </w:rPr>
            </w:pPr>
            <w:r>
              <w:rPr>
                <w:sz w:val="22"/>
              </w:rPr>
              <w:lastRenderedPageBreak/>
              <w:t>Предложение</w:t>
            </w:r>
            <w:r w:rsidRPr="006B7643">
              <w:rPr>
                <w:sz w:val="22"/>
              </w:rPr>
              <w:t xml:space="preserve"> будет рассмотрен</w:t>
            </w:r>
            <w:r>
              <w:rPr>
                <w:sz w:val="22"/>
              </w:rPr>
              <w:t>о</w:t>
            </w:r>
            <w:r w:rsidRPr="006B7643">
              <w:rPr>
                <w:sz w:val="22"/>
              </w:rPr>
              <w:t xml:space="preserve"> при внесении изменений в </w:t>
            </w:r>
            <w:r>
              <w:rPr>
                <w:sz w:val="22"/>
              </w:rPr>
              <w:t xml:space="preserve">Приказ от 17.10.2016 </w:t>
            </w:r>
            <w:r w:rsidRPr="006B7643">
              <w:rPr>
                <w:sz w:val="22"/>
              </w:rPr>
              <w:t xml:space="preserve"> № 21н</w:t>
            </w:r>
            <w:r>
              <w:rPr>
                <w:sz w:val="22"/>
              </w:rPr>
              <w:t>.</w:t>
            </w:r>
          </w:p>
        </w:tc>
      </w:tr>
      <w:tr w:rsidR="0079679B" w:rsidRPr="005274C3" w:rsidTr="0079679B">
        <w:tc>
          <w:tcPr>
            <w:tcW w:w="534" w:type="dxa"/>
            <w:vMerge w:val="restart"/>
            <w:shd w:val="clear" w:color="auto" w:fill="auto"/>
          </w:tcPr>
          <w:p w:rsidR="0079679B" w:rsidRPr="005274C3" w:rsidRDefault="0079679B" w:rsidP="00DC7C79">
            <w:pPr>
              <w:jc w:val="center"/>
            </w:pPr>
            <w:r w:rsidRPr="005274C3">
              <w:lastRenderedPageBreak/>
              <w:t>57</w:t>
            </w:r>
          </w:p>
        </w:tc>
        <w:tc>
          <w:tcPr>
            <w:tcW w:w="1842" w:type="dxa"/>
            <w:vMerge w:val="restart"/>
            <w:shd w:val="clear" w:color="auto" w:fill="auto"/>
          </w:tcPr>
          <w:p w:rsidR="0079679B" w:rsidRDefault="0079679B" w:rsidP="00DC7C79">
            <w:r w:rsidRPr="00B14D7F">
              <w:rPr>
                <w:b/>
              </w:rPr>
              <w:t xml:space="preserve">УФК по </w:t>
            </w:r>
            <w:r>
              <w:t xml:space="preserve"> </w:t>
            </w:r>
            <w:r w:rsidRPr="0034688A">
              <w:rPr>
                <w:b/>
              </w:rPr>
              <w:t>Псковской области</w:t>
            </w:r>
          </w:p>
        </w:tc>
        <w:tc>
          <w:tcPr>
            <w:tcW w:w="7655" w:type="dxa"/>
            <w:shd w:val="clear" w:color="auto" w:fill="auto"/>
          </w:tcPr>
          <w:p w:rsidR="0079679B" w:rsidRPr="0034688A" w:rsidRDefault="0079679B" w:rsidP="00DC7C79">
            <w:pPr>
              <w:spacing w:line="240" w:lineRule="atLeast"/>
              <w:ind w:firstLine="350"/>
              <w:jc w:val="both"/>
              <w:rPr>
                <w:sz w:val="22"/>
                <w:szCs w:val="22"/>
              </w:rPr>
            </w:pPr>
            <w:r>
              <w:rPr>
                <w:b/>
                <w:bCs/>
                <w:sz w:val="22"/>
                <w:szCs w:val="22"/>
                <w:u w:val="single"/>
              </w:rPr>
              <w:t>57</w:t>
            </w:r>
            <w:r w:rsidRPr="0034688A">
              <w:rPr>
                <w:b/>
                <w:bCs/>
                <w:sz w:val="22"/>
                <w:szCs w:val="22"/>
                <w:u w:val="single"/>
              </w:rPr>
              <w:t>.</w:t>
            </w:r>
            <w:r w:rsidRPr="0034688A">
              <w:rPr>
                <w:b/>
                <w:sz w:val="22"/>
                <w:szCs w:val="22"/>
                <w:u w:val="single"/>
              </w:rPr>
              <w:t>1.</w:t>
            </w:r>
            <w:r w:rsidRPr="0034688A">
              <w:rPr>
                <w:sz w:val="22"/>
                <w:szCs w:val="22"/>
                <w:u w:val="single"/>
              </w:rPr>
              <w:t xml:space="preserve"> </w:t>
            </w:r>
            <w:r w:rsidRPr="0034688A">
              <w:rPr>
                <w:b/>
                <w:sz w:val="22"/>
                <w:szCs w:val="22"/>
                <w:u w:val="single"/>
              </w:rPr>
              <w:t>Вопрос:</w:t>
            </w:r>
            <w:r w:rsidRPr="00CD64BF">
              <w:rPr>
                <w:sz w:val="22"/>
                <w:szCs w:val="22"/>
              </w:rPr>
              <w:t xml:space="preserve"> </w:t>
            </w:r>
            <w:proofErr w:type="gramStart"/>
            <w:r w:rsidRPr="0034688A">
              <w:rPr>
                <w:sz w:val="22"/>
                <w:szCs w:val="22"/>
              </w:rPr>
              <w:t>В рамках проведения реорганизационных мероприятий по главе 167 (Территориальное управление Федерального агентства по управлению государственным имуществом) переданы в другой ТОФК показатели  лицевого счета 03.</w:t>
            </w:r>
            <w:proofErr w:type="gramEnd"/>
            <w:r w:rsidRPr="0034688A">
              <w:rPr>
                <w:sz w:val="22"/>
                <w:szCs w:val="22"/>
              </w:rPr>
              <w:t xml:space="preserve"> В результате отчет о состоянии лицевого счета получателя бюджетных средств обнулен, в главной книге передача кассового расхода, бюджетных и денежных обязательств отразилась корректно и в графах 11,12 «остаток на конец периода» – ноль. Однако, в главной книге в графах 3, 4 «остаток на начало года» и 9,10 «оборот с начала года» остались обороты по счетам санкционирования  150125 (150135, 150145)   150123 (150133,  150143). Это операции по учету ЛБО  на очередной финансовый год, первый и второй годы планового периода, отраженные на основании расходного расписания, полученного в декабре 2016 с датой ввода 01.01.2017. </w:t>
            </w:r>
          </w:p>
          <w:p w:rsidR="0079679B" w:rsidRPr="00CD64BF" w:rsidRDefault="0079679B" w:rsidP="00DC7C79">
            <w:pPr>
              <w:spacing w:line="240" w:lineRule="atLeast"/>
              <w:ind w:firstLine="350"/>
              <w:jc w:val="both"/>
              <w:rPr>
                <w:sz w:val="22"/>
                <w:szCs w:val="22"/>
              </w:rPr>
            </w:pPr>
            <w:r w:rsidRPr="0034688A">
              <w:rPr>
                <w:sz w:val="22"/>
                <w:szCs w:val="22"/>
              </w:rPr>
              <w:t>Просим дать разъяснение.  Должны ли отражаться в Главной книге по исполнению федерального бюджета в графах 3, 4 «остаток на начало года» и 9,10 «оборот с начала года» обороты на счетах санкционирования 150125 (150135, 150145)   150123 (150133,  150143)?</w:t>
            </w:r>
          </w:p>
        </w:tc>
        <w:tc>
          <w:tcPr>
            <w:tcW w:w="5528" w:type="dxa"/>
            <w:shd w:val="clear" w:color="auto" w:fill="auto"/>
            <w:vAlign w:val="center"/>
          </w:tcPr>
          <w:p w:rsidR="0079679B" w:rsidRPr="00EF1ED9" w:rsidRDefault="0079679B" w:rsidP="009D08A0">
            <w:pPr>
              <w:ind w:firstLine="317"/>
              <w:jc w:val="both"/>
              <w:rPr>
                <w:sz w:val="22"/>
                <w:szCs w:val="22"/>
              </w:rPr>
            </w:pPr>
            <w:r w:rsidRPr="00EF1ED9">
              <w:rPr>
                <w:sz w:val="22"/>
                <w:szCs w:val="22"/>
              </w:rPr>
              <w:t>Наличие в главной книге по исполнению федерального бюджета в графах 3, 4 «остаток на начало года» и 9,10 «оборот с начала года» обороты на счетах санкционирования 150125 (150135, 150145)   150123 (150133,  150143) в части операций по переносу по счетам санкционирования в первый рабочий день - допустимо.</w:t>
            </w:r>
          </w:p>
        </w:tc>
      </w:tr>
      <w:tr w:rsidR="0079679B" w:rsidRPr="005274C3" w:rsidTr="0079679B">
        <w:tc>
          <w:tcPr>
            <w:tcW w:w="534" w:type="dxa"/>
            <w:vMerge/>
            <w:shd w:val="clear" w:color="auto" w:fill="auto"/>
          </w:tcPr>
          <w:p w:rsidR="0079679B" w:rsidRPr="005274C3" w:rsidRDefault="0079679B" w:rsidP="00DC7C79">
            <w:pPr>
              <w:jc w:val="center"/>
            </w:pPr>
          </w:p>
        </w:tc>
        <w:tc>
          <w:tcPr>
            <w:tcW w:w="1842" w:type="dxa"/>
            <w:vMerge/>
            <w:shd w:val="clear" w:color="auto" w:fill="auto"/>
          </w:tcPr>
          <w:p w:rsidR="0079679B" w:rsidRPr="005274C3" w:rsidRDefault="0079679B" w:rsidP="00DC7C79"/>
        </w:tc>
        <w:tc>
          <w:tcPr>
            <w:tcW w:w="7655" w:type="dxa"/>
            <w:shd w:val="clear" w:color="auto" w:fill="auto"/>
          </w:tcPr>
          <w:p w:rsidR="0079679B" w:rsidRPr="0034688A" w:rsidRDefault="0079679B" w:rsidP="00DC7C79">
            <w:pPr>
              <w:ind w:firstLine="317"/>
              <w:rPr>
                <w:sz w:val="22"/>
                <w:szCs w:val="22"/>
              </w:rPr>
            </w:pPr>
            <w:r w:rsidRPr="00A4194B">
              <w:rPr>
                <w:b/>
                <w:bCs/>
                <w:sz w:val="22"/>
                <w:szCs w:val="22"/>
                <w:u w:val="single"/>
              </w:rPr>
              <w:t>57.</w:t>
            </w:r>
            <w:r w:rsidRPr="00A4194B">
              <w:rPr>
                <w:b/>
                <w:sz w:val="22"/>
                <w:szCs w:val="22"/>
                <w:u w:val="single"/>
              </w:rPr>
              <w:t>2.</w:t>
            </w:r>
            <w:r w:rsidRPr="00A4194B">
              <w:rPr>
                <w:sz w:val="22"/>
                <w:szCs w:val="22"/>
                <w:u w:val="single"/>
              </w:rPr>
              <w:t xml:space="preserve"> </w:t>
            </w:r>
            <w:r w:rsidRPr="00A4194B">
              <w:rPr>
                <w:b/>
                <w:sz w:val="22"/>
                <w:szCs w:val="22"/>
                <w:u w:val="single"/>
              </w:rPr>
              <w:t>Вопрос</w:t>
            </w:r>
            <w:r w:rsidRPr="00CD64BF">
              <w:rPr>
                <w:b/>
                <w:sz w:val="22"/>
                <w:szCs w:val="22"/>
                <w:u w:val="single"/>
              </w:rPr>
              <w:t>:</w:t>
            </w:r>
            <w:r w:rsidRPr="00CD64BF">
              <w:rPr>
                <w:sz w:val="22"/>
                <w:szCs w:val="22"/>
              </w:rPr>
              <w:t xml:space="preserve"> </w:t>
            </w:r>
            <w:r w:rsidRPr="0034688A">
              <w:rPr>
                <w:sz w:val="22"/>
                <w:szCs w:val="22"/>
              </w:rPr>
              <w:t xml:space="preserve">Просим дать четкие разъяснения по отражению операций с наличными денежными средствами автономных учреждений и иных юридических лиц. </w:t>
            </w:r>
            <w:r>
              <w:rPr>
                <w:sz w:val="22"/>
                <w:szCs w:val="22"/>
              </w:rPr>
              <w:t xml:space="preserve">            </w:t>
            </w:r>
            <w:r w:rsidRPr="0034688A">
              <w:rPr>
                <w:sz w:val="22"/>
                <w:szCs w:val="22"/>
              </w:rPr>
              <w:t xml:space="preserve"> Складывается следующая ситуация.</w:t>
            </w:r>
          </w:p>
          <w:p w:rsidR="0079679B" w:rsidRPr="0034688A" w:rsidRDefault="0079679B" w:rsidP="00DC7C79">
            <w:pPr>
              <w:rPr>
                <w:sz w:val="22"/>
                <w:szCs w:val="22"/>
              </w:rPr>
            </w:pPr>
            <w:proofErr w:type="gramStart"/>
            <w:r w:rsidRPr="0034688A">
              <w:rPr>
                <w:sz w:val="22"/>
                <w:szCs w:val="22"/>
              </w:rPr>
              <w:t xml:space="preserve">- В соответствии с требованиями </w:t>
            </w:r>
            <w:hyperlink r:id="rId34" w:history="1">
              <w:r w:rsidRPr="0034688A">
                <w:rPr>
                  <w:sz w:val="22"/>
                  <w:szCs w:val="22"/>
                </w:rPr>
                <w:t>пунктов 14</w:t>
              </w:r>
            </w:hyperlink>
            <w:r w:rsidRPr="0034688A">
              <w:rPr>
                <w:sz w:val="22"/>
                <w:szCs w:val="22"/>
              </w:rPr>
              <w:t xml:space="preserve">, </w:t>
            </w:r>
            <w:hyperlink r:id="rId35" w:history="1">
              <w:r w:rsidRPr="0034688A">
                <w:rPr>
                  <w:sz w:val="22"/>
                  <w:szCs w:val="22"/>
                </w:rPr>
                <w:t>15</w:t>
              </w:r>
            </w:hyperlink>
            <w:r w:rsidRPr="0034688A">
              <w:rPr>
                <w:sz w:val="22"/>
                <w:szCs w:val="22"/>
              </w:rPr>
              <w:t xml:space="preserve"> Приложения N 2 к Приказу Минфина России от 30.11.2015 N 184н "Об утверждении Плана счетов казначейского учета и Инструкции по его применению и о внесении изменений в приложения к приказу Министерства финансов Российской Федерации от 6 декабря 2010 г. N 162н" операции с наличными средствами автономных учреждений и иных юридических лиц  отражаются на</w:t>
            </w:r>
            <w:proofErr w:type="gramEnd"/>
            <w:r w:rsidRPr="0034688A">
              <w:rPr>
                <w:sz w:val="22"/>
                <w:szCs w:val="22"/>
              </w:rPr>
              <w:t xml:space="preserve"> </w:t>
            </w:r>
            <w:proofErr w:type="gramStart"/>
            <w:r w:rsidRPr="0034688A">
              <w:rPr>
                <w:sz w:val="22"/>
                <w:szCs w:val="22"/>
              </w:rPr>
              <w:t>счетах</w:t>
            </w:r>
            <w:proofErr w:type="gramEnd"/>
            <w:r w:rsidRPr="0034688A">
              <w:rPr>
                <w:sz w:val="22"/>
                <w:szCs w:val="22"/>
              </w:rPr>
              <w:t xml:space="preserve"> казначейского учета   0 20334 510(610) и 0 20335 510(610).</w:t>
            </w:r>
          </w:p>
          <w:p w:rsidR="0079679B" w:rsidRPr="00CD64BF" w:rsidRDefault="0079679B" w:rsidP="00DC7C79">
            <w:pPr>
              <w:rPr>
                <w:sz w:val="22"/>
                <w:szCs w:val="22"/>
              </w:rPr>
            </w:pPr>
            <w:r w:rsidRPr="0034688A">
              <w:rPr>
                <w:sz w:val="22"/>
                <w:szCs w:val="22"/>
              </w:rPr>
              <w:t>- В соответствии с пунктом 4 письма Федерального казначейства от 26.10.2016 N 07-04-05/02-809 данные операции для автономных учреждений и иных юридических лиц отражаются на счете 8 20333 510(610). В ответах на вопросы, поступившие от ТОФК к видеоконференции 13-14 сентября 2016 г. также отмечен счет 8 20333 510(610).</w:t>
            </w:r>
            <w:r>
              <w:rPr>
                <w:sz w:val="22"/>
                <w:szCs w:val="22"/>
              </w:rPr>
              <w:t xml:space="preserve">                    </w:t>
            </w:r>
            <w:r w:rsidRPr="0034688A">
              <w:rPr>
                <w:sz w:val="22"/>
                <w:szCs w:val="22"/>
              </w:rPr>
              <w:t xml:space="preserve"> -В соответствии с пунктом 4 письма Федерального казначейства от 11.01.2011 N 42-7.4-05/2.6-2 данные операции отражаются для бюджетных и автономных учреждений на счете 8 20333 510(610), а для иных юридических лиц -  на счете 8 20335 510(610).</w:t>
            </w:r>
            <w:r>
              <w:rPr>
                <w:sz w:val="22"/>
                <w:szCs w:val="22"/>
              </w:rPr>
              <w:t xml:space="preserve">                             </w:t>
            </w:r>
            <w:r w:rsidRPr="0034688A">
              <w:rPr>
                <w:sz w:val="22"/>
                <w:szCs w:val="22"/>
              </w:rPr>
              <w:t xml:space="preserve"> </w:t>
            </w:r>
            <w:proofErr w:type="spellStart"/>
            <w:r w:rsidRPr="0034688A">
              <w:rPr>
                <w:sz w:val="22"/>
                <w:szCs w:val="22"/>
              </w:rPr>
              <w:t>Справочно</w:t>
            </w:r>
            <w:proofErr w:type="spellEnd"/>
            <w:r w:rsidRPr="0034688A">
              <w:rPr>
                <w:sz w:val="22"/>
                <w:szCs w:val="22"/>
              </w:rPr>
              <w:t xml:space="preserve">: в ППО АСФК на поступление наличных средств по иным юридическим лицам проставляется проводка </w:t>
            </w:r>
            <w:proofErr w:type="spellStart"/>
            <w:r w:rsidRPr="0034688A">
              <w:rPr>
                <w:sz w:val="22"/>
                <w:szCs w:val="22"/>
              </w:rPr>
              <w:t>Дт</w:t>
            </w:r>
            <w:proofErr w:type="spellEnd"/>
            <w:r w:rsidRPr="0034688A">
              <w:rPr>
                <w:sz w:val="22"/>
                <w:szCs w:val="22"/>
              </w:rPr>
              <w:t xml:space="preserve"> 8 20335 510  </w:t>
            </w:r>
            <w:proofErr w:type="spellStart"/>
            <w:r w:rsidRPr="0034688A">
              <w:rPr>
                <w:sz w:val="22"/>
                <w:szCs w:val="22"/>
              </w:rPr>
              <w:t>Кт</w:t>
            </w:r>
            <w:proofErr w:type="spellEnd"/>
            <w:r w:rsidRPr="0034688A">
              <w:rPr>
                <w:sz w:val="22"/>
                <w:szCs w:val="22"/>
              </w:rPr>
              <w:t xml:space="preserve"> 8 30600 730, а </w:t>
            </w:r>
            <w:r w:rsidRPr="0034688A">
              <w:rPr>
                <w:sz w:val="22"/>
                <w:szCs w:val="22"/>
              </w:rPr>
              <w:lastRenderedPageBreak/>
              <w:t xml:space="preserve">на выбытие </w:t>
            </w:r>
            <w:proofErr w:type="spellStart"/>
            <w:r w:rsidRPr="0034688A">
              <w:rPr>
                <w:sz w:val="22"/>
                <w:szCs w:val="22"/>
              </w:rPr>
              <w:t>Дт</w:t>
            </w:r>
            <w:proofErr w:type="spellEnd"/>
            <w:r w:rsidRPr="0034688A">
              <w:rPr>
                <w:sz w:val="22"/>
                <w:szCs w:val="22"/>
              </w:rPr>
              <w:t xml:space="preserve"> 8 30600 830  </w:t>
            </w:r>
            <w:proofErr w:type="spellStart"/>
            <w:r w:rsidRPr="0034688A">
              <w:rPr>
                <w:sz w:val="22"/>
                <w:szCs w:val="22"/>
              </w:rPr>
              <w:t>Кт</w:t>
            </w:r>
            <w:proofErr w:type="spellEnd"/>
            <w:r w:rsidRPr="0034688A">
              <w:rPr>
                <w:sz w:val="22"/>
                <w:szCs w:val="22"/>
              </w:rPr>
              <w:t xml:space="preserve"> 8 20333 610</w:t>
            </w:r>
          </w:p>
        </w:tc>
        <w:tc>
          <w:tcPr>
            <w:tcW w:w="5528" w:type="dxa"/>
            <w:shd w:val="clear" w:color="auto" w:fill="auto"/>
            <w:vAlign w:val="center"/>
          </w:tcPr>
          <w:p w:rsidR="0079679B" w:rsidRPr="00EF1ED9" w:rsidRDefault="0079679B" w:rsidP="009D08A0">
            <w:pPr>
              <w:ind w:firstLine="317"/>
              <w:jc w:val="both"/>
              <w:rPr>
                <w:sz w:val="22"/>
                <w:szCs w:val="22"/>
              </w:rPr>
            </w:pPr>
            <w:proofErr w:type="gramStart"/>
            <w:r w:rsidRPr="00EF1ED9">
              <w:rPr>
                <w:sz w:val="22"/>
                <w:szCs w:val="22"/>
              </w:rPr>
              <w:lastRenderedPageBreak/>
              <w:t>Операции</w:t>
            </w:r>
            <w:proofErr w:type="gramEnd"/>
            <w:r w:rsidRPr="00EF1ED9">
              <w:rPr>
                <w:sz w:val="22"/>
                <w:szCs w:val="22"/>
              </w:rPr>
              <w:t xml:space="preserve"> проводимые на одном счете, открытом ТОФК в подразделении Банка России или кредитной организации на едином счете 40116 отражаются бухгалтерской записью: </w:t>
            </w:r>
          </w:p>
          <w:p w:rsidR="0079679B" w:rsidRPr="00EF1ED9" w:rsidRDefault="0079679B" w:rsidP="009D08A0">
            <w:pPr>
              <w:ind w:firstLine="317"/>
              <w:jc w:val="both"/>
              <w:rPr>
                <w:sz w:val="22"/>
                <w:szCs w:val="22"/>
              </w:rPr>
            </w:pPr>
            <w:r w:rsidRPr="00EF1ED9">
              <w:rPr>
                <w:sz w:val="22"/>
                <w:szCs w:val="22"/>
              </w:rPr>
              <w:t>зачисление  на счет 40116</w:t>
            </w:r>
          </w:p>
          <w:p w:rsidR="0079679B" w:rsidRPr="00EF1ED9" w:rsidRDefault="0079679B" w:rsidP="009D08A0">
            <w:pPr>
              <w:ind w:firstLine="317"/>
              <w:jc w:val="both"/>
              <w:rPr>
                <w:sz w:val="22"/>
                <w:szCs w:val="22"/>
              </w:rPr>
            </w:pPr>
            <w:proofErr w:type="spellStart"/>
            <w:r w:rsidRPr="00EF1ED9">
              <w:rPr>
                <w:sz w:val="22"/>
                <w:szCs w:val="22"/>
              </w:rPr>
              <w:t>Дт</w:t>
            </w:r>
            <w:proofErr w:type="spellEnd"/>
            <w:r w:rsidRPr="00EF1ED9">
              <w:rPr>
                <w:sz w:val="22"/>
                <w:szCs w:val="22"/>
              </w:rPr>
              <w:t xml:space="preserve"> 8.20333.510 </w:t>
            </w:r>
            <w:proofErr w:type="spellStart"/>
            <w:r w:rsidRPr="00EF1ED9">
              <w:rPr>
                <w:sz w:val="22"/>
                <w:szCs w:val="22"/>
              </w:rPr>
              <w:t>Кт</w:t>
            </w:r>
            <w:proofErr w:type="spellEnd"/>
            <w:r w:rsidRPr="00EF1ED9">
              <w:rPr>
                <w:sz w:val="22"/>
                <w:szCs w:val="22"/>
              </w:rPr>
              <w:t xml:space="preserve"> 8.30600.730</w:t>
            </w:r>
          </w:p>
          <w:p w:rsidR="0079679B" w:rsidRPr="00EF1ED9" w:rsidRDefault="0079679B" w:rsidP="009D08A0">
            <w:pPr>
              <w:ind w:firstLine="317"/>
              <w:jc w:val="both"/>
              <w:rPr>
                <w:sz w:val="22"/>
                <w:szCs w:val="22"/>
              </w:rPr>
            </w:pPr>
            <w:r w:rsidRPr="00EF1ED9">
              <w:rPr>
                <w:sz w:val="22"/>
                <w:szCs w:val="22"/>
              </w:rPr>
              <w:t>перечисление со счета 40116</w:t>
            </w:r>
          </w:p>
          <w:p w:rsidR="0079679B" w:rsidRPr="00EF1ED9" w:rsidRDefault="0079679B" w:rsidP="009D08A0">
            <w:pPr>
              <w:ind w:firstLine="317"/>
              <w:jc w:val="both"/>
              <w:rPr>
                <w:sz w:val="22"/>
                <w:szCs w:val="22"/>
              </w:rPr>
            </w:pPr>
            <w:proofErr w:type="spellStart"/>
            <w:r w:rsidRPr="00EF1ED9">
              <w:rPr>
                <w:sz w:val="22"/>
                <w:szCs w:val="22"/>
              </w:rPr>
              <w:t>Дт</w:t>
            </w:r>
            <w:proofErr w:type="spellEnd"/>
            <w:r w:rsidRPr="00EF1ED9">
              <w:rPr>
                <w:sz w:val="22"/>
                <w:szCs w:val="22"/>
              </w:rPr>
              <w:t xml:space="preserve"> 8.30600.830 </w:t>
            </w:r>
            <w:proofErr w:type="spellStart"/>
            <w:r w:rsidRPr="00EF1ED9">
              <w:rPr>
                <w:sz w:val="22"/>
                <w:szCs w:val="22"/>
              </w:rPr>
              <w:t>Кт</w:t>
            </w:r>
            <w:proofErr w:type="spellEnd"/>
            <w:r w:rsidRPr="00EF1ED9">
              <w:rPr>
                <w:sz w:val="22"/>
                <w:szCs w:val="22"/>
              </w:rPr>
              <w:t xml:space="preserve"> 8.20333.610</w:t>
            </w:r>
          </w:p>
          <w:p w:rsidR="0079679B" w:rsidRDefault="0079679B" w:rsidP="009D08A0">
            <w:pPr>
              <w:ind w:firstLine="317"/>
              <w:jc w:val="both"/>
              <w:rPr>
                <w:sz w:val="22"/>
                <w:szCs w:val="22"/>
              </w:rPr>
            </w:pPr>
            <w:proofErr w:type="gramStart"/>
            <w:r w:rsidRPr="00EF1ED9">
              <w:rPr>
                <w:sz w:val="22"/>
                <w:szCs w:val="22"/>
              </w:rPr>
              <w:t>Операции</w:t>
            </w:r>
            <w:proofErr w:type="gramEnd"/>
            <w:r w:rsidRPr="00EF1ED9">
              <w:rPr>
                <w:sz w:val="22"/>
                <w:szCs w:val="22"/>
              </w:rPr>
              <w:t xml:space="preserve"> проводимые на отдельном счете, открытом ТОФК в подразделении Банка России или кредитной организации на едином счете 40116 отражаются бухгалтерской записью: </w:t>
            </w:r>
          </w:p>
          <w:p w:rsidR="0079679B" w:rsidRPr="00EF1ED9" w:rsidRDefault="0079679B" w:rsidP="009D08A0">
            <w:pPr>
              <w:ind w:firstLine="317"/>
              <w:jc w:val="both"/>
              <w:rPr>
                <w:sz w:val="22"/>
                <w:szCs w:val="22"/>
              </w:rPr>
            </w:pPr>
            <w:r w:rsidRPr="00EF1ED9">
              <w:rPr>
                <w:sz w:val="22"/>
                <w:szCs w:val="22"/>
              </w:rPr>
              <w:t>зачисление  на счет 40116</w:t>
            </w:r>
          </w:p>
          <w:p w:rsidR="0079679B" w:rsidRPr="00EF1ED9" w:rsidRDefault="0079679B" w:rsidP="009D08A0">
            <w:pPr>
              <w:ind w:firstLine="317"/>
              <w:jc w:val="both"/>
              <w:rPr>
                <w:sz w:val="22"/>
                <w:szCs w:val="22"/>
              </w:rPr>
            </w:pPr>
            <w:proofErr w:type="spellStart"/>
            <w:r w:rsidRPr="00EF1ED9">
              <w:rPr>
                <w:sz w:val="22"/>
                <w:szCs w:val="22"/>
              </w:rPr>
              <w:t>Дт</w:t>
            </w:r>
            <w:proofErr w:type="spellEnd"/>
            <w:r w:rsidRPr="00EF1ED9">
              <w:rPr>
                <w:sz w:val="22"/>
                <w:szCs w:val="22"/>
              </w:rPr>
              <w:t xml:space="preserve"> 8.20335.510 </w:t>
            </w:r>
            <w:proofErr w:type="spellStart"/>
            <w:r w:rsidRPr="00EF1ED9">
              <w:rPr>
                <w:sz w:val="22"/>
                <w:szCs w:val="22"/>
              </w:rPr>
              <w:t>Кт</w:t>
            </w:r>
            <w:proofErr w:type="spellEnd"/>
            <w:r w:rsidRPr="00EF1ED9">
              <w:rPr>
                <w:sz w:val="22"/>
                <w:szCs w:val="22"/>
              </w:rPr>
              <w:t xml:space="preserve"> 8.30600.730</w:t>
            </w:r>
          </w:p>
          <w:p w:rsidR="0079679B" w:rsidRPr="00EF1ED9" w:rsidRDefault="0079679B" w:rsidP="009D08A0">
            <w:pPr>
              <w:ind w:firstLine="317"/>
              <w:jc w:val="both"/>
              <w:rPr>
                <w:sz w:val="22"/>
                <w:szCs w:val="22"/>
              </w:rPr>
            </w:pPr>
            <w:r w:rsidRPr="00EF1ED9">
              <w:rPr>
                <w:sz w:val="22"/>
                <w:szCs w:val="22"/>
              </w:rPr>
              <w:t>перечисление со счета 40116</w:t>
            </w:r>
          </w:p>
          <w:p w:rsidR="0079679B" w:rsidRPr="00EF1ED9" w:rsidRDefault="00BB421E" w:rsidP="00BB421E">
            <w:pPr>
              <w:ind w:firstLine="317"/>
              <w:jc w:val="both"/>
              <w:rPr>
                <w:sz w:val="22"/>
                <w:szCs w:val="22"/>
              </w:rPr>
            </w:pPr>
            <w:proofErr w:type="spellStart"/>
            <w:r>
              <w:rPr>
                <w:sz w:val="22"/>
                <w:szCs w:val="22"/>
              </w:rPr>
              <w:t>Дт</w:t>
            </w:r>
            <w:proofErr w:type="spellEnd"/>
            <w:r>
              <w:rPr>
                <w:sz w:val="22"/>
                <w:szCs w:val="22"/>
              </w:rPr>
              <w:t xml:space="preserve"> 8.30600.830 </w:t>
            </w:r>
            <w:proofErr w:type="spellStart"/>
            <w:r>
              <w:rPr>
                <w:sz w:val="22"/>
                <w:szCs w:val="22"/>
              </w:rPr>
              <w:t>Кт</w:t>
            </w:r>
            <w:proofErr w:type="spellEnd"/>
            <w:r>
              <w:rPr>
                <w:sz w:val="22"/>
                <w:szCs w:val="22"/>
              </w:rPr>
              <w:t xml:space="preserve"> 8.20335.610</w:t>
            </w:r>
          </w:p>
        </w:tc>
      </w:tr>
      <w:tr w:rsidR="0079679B" w:rsidRPr="005274C3" w:rsidTr="0079679B">
        <w:tc>
          <w:tcPr>
            <w:tcW w:w="534" w:type="dxa"/>
            <w:vMerge w:val="restart"/>
            <w:shd w:val="clear" w:color="auto" w:fill="auto"/>
          </w:tcPr>
          <w:p w:rsidR="0079679B" w:rsidRPr="005274C3" w:rsidRDefault="0079679B" w:rsidP="00DC7C79">
            <w:pPr>
              <w:jc w:val="center"/>
            </w:pPr>
            <w:r w:rsidRPr="005274C3">
              <w:lastRenderedPageBreak/>
              <w:t>58</w:t>
            </w:r>
          </w:p>
        </w:tc>
        <w:tc>
          <w:tcPr>
            <w:tcW w:w="1842" w:type="dxa"/>
            <w:vMerge w:val="restart"/>
            <w:shd w:val="clear" w:color="auto" w:fill="auto"/>
          </w:tcPr>
          <w:p w:rsidR="0079679B" w:rsidRDefault="0079679B" w:rsidP="00DC7C79">
            <w:r w:rsidRPr="00B14D7F">
              <w:rPr>
                <w:b/>
              </w:rPr>
              <w:t>УФК по</w:t>
            </w:r>
            <w:r>
              <w:t xml:space="preserve"> </w:t>
            </w:r>
            <w:r w:rsidRPr="00FA74F2">
              <w:rPr>
                <w:b/>
              </w:rPr>
              <w:t>Тверской области</w:t>
            </w:r>
          </w:p>
        </w:tc>
        <w:tc>
          <w:tcPr>
            <w:tcW w:w="7655" w:type="dxa"/>
            <w:shd w:val="clear" w:color="auto" w:fill="auto"/>
          </w:tcPr>
          <w:p w:rsidR="0079679B" w:rsidRPr="00FA74F2" w:rsidRDefault="0079679B" w:rsidP="00DC7C79">
            <w:pPr>
              <w:ind w:firstLine="317"/>
              <w:jc w:val="both"/>
              <w:rPr>
                <w:bCs/>
                <w:sz w:val="22"/>
                <w:szCs w:val="22"/>
              </w:rPr>
            </w:pPr>
            <w:r>
              <w:rPr>
                <w:b/>
                <w:bCs/>
                <w:sz w:val="22"/>
                <w:szCs w:val="22"/>
              </w:rPr>
              <w:t>58</w:t>
            </w:r>
            <w:r w:rsidRPr="002540AF">
              <w:rPr>
                <w:b/>
                <w:bCs/>
                <w:sz w:val="22"/>
                <w:szCs w:val="22"/>
              </w:rPr>
              <w:t>.</w:t>
            </w:r>
            <w:r w:rsidRPr="002540AF">
              <w:rPr>
                <w:b/>
                <w:sz w:val="22"/>
                <w:szCs w:val="22"/>
              </w:rPr>
              <w:t>1.</w:t>
            </w:r>
            <w:r w:rsidRPr="002540AF">
              <w:rPr>
                <w:sz w:val="22"/>
                <w:szCs w:val="22"/>
              </w:rPr>
              <w:t xml:space="preserve"> </w:t>
            </w:r>
            <w:r w:rsidRPr="002540AF">
              <w:rPr>
                <w:b/>
                <w:sz w:val="22"/>
                <w:szCs w:val="22"/>
              </w:rPr>
              <w:t xml:space="preserve">Предложения: </w:t>
            </w:r>
            <w:proofErr w:type="gramStart"/>
            <w:r w:rsidRPr="00FA74F2">
              <w:rPr>
                <w:bCs/>
                <w:sz w:val="22"/>
                <w:szCs w:val="22"/>
              </w:rPr>
              <w:t>В соответствии с п. 247 приказа Минфина России от 28 декабря 2010 г.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в графе 1 отчета ф. 0503153 «Отчет об операциях по поступлениям в бюджетную систему Российской Федерации, учитываемым органами Федерального казначейства», в случаях, когда администраторами доходов бюджета</w:t>
            </w:r>
            <w:proofErr w:type="gramEnd"/>
            <w:r w:rsidRPr="00FA74F2">
              <w:rPr>
                <w:bCs/>
                <w:sz w:val="22"/>
                <w:szCs w:val="22"/>
              </w:rPr>
              <w:t>, администраторами источников финансирования дефицита бюджета являются администраторы субъектов Российской Федерации, муниципальных образований, администраторы доходов бюджетов территориальных государственных фондов, детализация кодов бюджетной классификации производится без  указания кодов подвидов доходов и видов источников финансирования дефицита бюджета, предусмотренных бюджетной классификацией бюджетов субъектов Российской Федерации и бюджетов муниципальных образований.</w:t>
            </w:r>
          </w:p>
          <w:p w:rsidR="0079679B" w:rsidRPr="00FA74F2" w:rsidRDefault="0079679B" w:rsidP="00DC7C79">
            <w:pPr>
              <w:jc w:val="both"/>
              <w:rPr>
                <w:bCs/>
                <w:sz w:val="22"/>
                <w:szCs w:val="22"/>
              </w:rPr>
            </w:pPr>
            <w:r w:rsidRPr="00FA74F2">
              <w:rPr>
                <w:bCs/>
                <w:sz w:val="22"/>
                <w:szCs w:val="22"/>
              </w:rPr>
              <w:t>В настоящее время протокол контроля отчета ф. 0503153 в ППО «АСФК» не отражает наличие детализированных (</w:t>
            </w:r>
            <w:proofErr w:type="spellStart"/>
            <w:r w:rsidRPr="00FA74F2">
              <w:rPr>
                <w:bCs/>
                <w:sz w:val="22"/>
                <w:szCs w:val="22"/>
              </w:rPr>
              <w:t>необнуленных</w:t>
            </w:r>
            <w:proofErr w:type="spellEnd"/>
            <w:r w:rsidRPr="00FA74F2">
              <w:rPr>
                <w:bCs/>
                <w:sz w:val="22"/>
                <w:szCs w:val="22"/>
              </w:rPr>
              <w:t xml:space="preserve">) кодов </w:t>
            </w:r>
            <w:proofErr w:type="gramStart"/>
            <w:r w:rsidRPr="00FA74F2">
              <w:rPr>
                <w:bCs/>
                <w:sz w:val="22"/>
                <w:szCs w:val="22"/>
              </w:rPr>
              <w:t>подвидов доходов бюджетов субъекта Российской Федерации</w:t>
            </w:r>
            <w:proofErr w:type="gramEnd"/>
            <w:r w:rsidRPr="00FA74F2">
              <w:rPr>
                <w:bCs/>
                <w:sz w:val="22"/>
                <w:szCs w:val="22"/>
              </w:rPr>
              <w:t xml:space="preserve"> и местных бюджетов. Специалистом отдела бюджетного учета и отчетности по операциям бюджетов осуществляется визуальный контроль отчета с целью выявления вышеуказанных кодов.</w:t>
            </w:r>
          </w:p>
          <w:p w:rsidR="0079679B" w:rsidRPr="002540AF" w:rsidRDefault="0079679B" w:rsidP="00DC7C79">
            <w:pPr>
              <w:spacing w:line="240" w:lineRule="atLeast"/>
              <w:ind w:firstLine="350"/>
              <w:jc w:val="both"/>
              <w:rPr>
                <w:sz w:val="22"/>
                <w:szCs w:val="22"/>
              </w:rPr>
            </w:pPr>
            <w:r w:rsidRPr="00FA74F2">
              <w:rPr>
                <w:bCs/>
                <w:sz w:val="22"/>
                <w:szCs w:val="22"/>
              </w:rPr>
              <w:t xml:space="preserve">Предлагаем реализовать в ППО «АСФК» автоматический контроль отчета ф.0503153 на наличие детализированных </w:t>
            </w:r>
            <w:proofErr w:type="gramStart"/>
            <w:r w:rsidRPr="00FA74F2">
              <w:rPr>
                <w:bCs/>
                <w:sz w:val="22"/>
                <w:szCs w:val="22"/>
              </w:rPr>
              <w:t>кодов подвидов доходов бюджетов субъекта Российской</w:t>
            </w:r>
            <w:proofErr w:type="gramEnd"/>
            <w:r w:rsidRPr="00FA74F2">
              <w:rPr>
                <w:bCs/>
                <w:sz w:val="22"/>
                <w:szCs w:val="22"/>
              </w:rPr>
              <w:t xml:space="preserve"> Федерации, муниципальных образований и территориальных государственных фондов, подлежащих обнулению</w:t>
            </w:r>
          </w:p>
        </w:tc>
        <w:tc>
          <w:tcPr>
            <w:tcW w:w="5528" w:type="dxa"/>
            <w:shd w:val="clear" w:color="auto" w:fill="auto"/>
            <w:vAlign w:val="center"/>
          </w:tcPr>
          <w:p w:rsidR="0079679B" w:rsidRPr="00342756" w:rsidRDefault="0079679B" w:rsidP="00BB421E">
            <w:pPr>
              <w:ind w:firstLine="459"/>
              <w:jc w:val="both"/>
              <w:rPr>
                <w:rFonts w:ascii="Times" w:eastAsia="Calibri" w:hAnsi="Times" w:cs="Arial"/>
                <w:sz w:val="20"/>
                <w:szCs w:val="20"/>
                <w:lang w:eastAsia="en-US"/>
              </w:rPr>
            </w:pPr>
            <w:r w:rsidRPr="00342756">
              <w:rPr>
                <w:rFonts w:ascii="Times" w:eastAsia="Calibri" w:hAnsi="Times" w:cs="Arial"/>
                <w:sz w:val="20"/>
                <w:szCs w:val="20"/>
                <w:lang w:eastAsia="en-US"/>
              </w:rPr>
              <w:t>В ИС «АСФК» реализован форматный контроль для отчета ф. 0503153 в части контроля на наличие детализированных кодов в 14-17 знаках КБК, указываемых в графе 1 отчета, в целях дальнейшего их анализа по коду показателя.</w:t>
            </w:r>
          </w:p>
          <w:p w:rsidR="0079679B" w:rsidRPr="002F6AC6" w:rsidRDefault="0079679B" w:rsidP="009D08A0">
            <w:pPr>
              <w:jc w:val="both"/>
              <w:rPr>
                <w:rFonts w:ascii="Times" w:eastAsia="Calibri" w:hAnsi="Times" w:cs="Arial"/>
                <w:sz w:val="20"/>
                <w:szCs w:val="20"/>
                <w:lang w:eastAsia="en-US"/>
              </w:rPr>
            </w:pPr>
            <w:r w:rsidRPr="00342756">
              <w:rPr>
                <w:rFonts w:ascii="Times" w:eastAsia="Calibri" w:hAnsi="Times" w:cs="Arial"/>
                <w:sz w:val="20"/>
                <w:szCs w:val="20"/>
                <w:lang w:eastAsia="en-US"/>
              </w:rPr>
              <w:t>Данный контроль не является блокирующим и носит предупреждающий характер.</w:t>
            </w:r>
          </w:p>
          <w:p w:rsidR="0079679B" w:rsidRPr="00EF1ED9" w:rsidRDefault="0079679B" w:rsidP="009D08A0">
            <w:pPr>
              <w:ind w:firstLine="317"/>
              <w:jc w:val="both"/>
              <w:rPr>
                <w:sz w:val="22"/>
                <w:szCs w:val="22"/>
              </w:rPr>
            </w:pPr>
          </w:p>
        </w:tc>
      </w:tr>
      <w:tr w:rsidR="0079679B" w:rsidRPr="005274C3" w:rsidTr="0079679B">
        <w:tc>
          <w:tcPr>
            <w:tcW w:w="534" w:type="dxa"/>
            <w:vMerge/>
            <w:shd w:val="clear" w:color="auto" w:fill="auto"/>
          </w:tcPr>
          <w:p w:rsidR="0079679B" w:rsidRPr="005274C3" w:rsidRDefault="0079679B" w:rsidP="00DC7C79">
            <w:pPr>
              <w:jc w:val="center"/>
            </w:pPr>
          </w:p>
        </w:tc>
        <w:tc>
          <w:tcPr>
            <w:tcW w:w="1842" w:type="dxa"/>
            <w:vMerge/>
            <w:shd w:val="clear" w:color="auto" w:fill="auto"/>
          </w:tcPr>
          <w:p w:rsidR="0079679B" w:rsidRPr="005274C3" w:rsidRDefault="0079679B" w:rsidP="00DC7C79"/>
        </w:tc>
        <w:tc>
          <w:tcPr>
            <w:tcW w:w="7655" w:type="dxa"/>
            <w:shd w:val="clear" w:color="auto" w:fill="auto"/>
          </w:tcPr>
          <w:p w:rsidR="0079679B" w:rsidRPr="002540AF" w:rsidRDefault="0079679B" w:rsidP="00DC7C79">
            <w:pPr>
              <w:spacing w:line="240" w:lineRule="atLeast"/>
              <w:ind w:firstLine="350"/>
              <w:jc w:val="both"/>
              <w:rPr>
                <w:sz w:val="22"/>
                <w:szCs w:val="22"/>
              </w:rPr>
            </w:pPr>
            <w:r>
              <w:rPr>
                <w:b/>
                <w:bCs/>
                <w:sz w:val="22"/>
                <w:szCs w:val="22"/>
              </w:rPr>
              <w:t>58</w:t>
            </w:r>
            <w:r w:rsidRPr="002540AF">
              <w:rPr>
                <w:b/>
                <w:bCs/>
                <w:sz w:val="22"/>
                <w:szCs w:val="22"/>
              </w:rPr>
              <w:t>.</w:t>
            </w:r>
            <w:r w:rsidRPr="002540AF">
              <w:rPr>
                <w:b/>
                <w:sz w:val="22"/>
                <w:szCs w:val="22"/>
              </w:rPr>
              <w:t>2.</w:t>
            </w:r>
            <w:r w:rsidRPr="002540AF">
              <w:rPr>
                <w:sz w:val="22"/>
                <w:szCs w:val="22"/>
              </w:rPr>
              <w:t xml:space="preserve"> </w:t>
            </w:r>
            <w:r w:rsidRPr="002540AF">
              <w:rPr>
                <w:b/>
                <w:bCs/>
                <w:sz w:val="22"/>
                <w:szCs w:val="22"/>
              </w:rPr>
              <w:t>Предложения:</w:t>
            </w:r>
            <w:r w:rsidRPr="002540AF">
              <w:rPr>
                <w:sz w:val="22"/>
                <w:szCs w:val="22"/>
              </w:rPr>
              <w:t xml:space="preserve"> </w:t>
            </w:r>
            <w:r w:rsidRPr="00F17BB6">
              <w:rPr>
                <w:bCs/>
                <w:sz w:val="22"/>
                <w:szCs w:val="22"/>
              </w:rPr>
              <w:t>Предлагаем внести изменения в форму регистра «</w:t>
            </w:r>
            <w:proofErr w:type="spellStart"/>
            <w:r w:rsidRPr="00F17BB6">
              <w:rPr>
                <w:bCs/>
                <w:sz w:val="22"/>
                <w:szCs w:val="22"/>
              </w:rPr>
              <w:t>Многографная</w:t>
            </w:r>
            <w:proofErr w:type="spellEnd"/>
            <w:r w:rsidRPr="00F17BB6">
              <w:rPr>
                <w:bCs/>
                <w:sz w:val="22"/>
                <w:szCs w:val="22"/>
              </w:rPr>
              <w:t xml:space="preserve"> карточка» (ф.0504054) в части добавления графы «Код бюджета», чтобы при обнаружении ошибки в консолидированном регистре можно </w:t>
            </w:r>
            <w:proofErr w:type="gramStart"/>
            <w:r w:rsidRPr="00F17BB6">
              <w:rPr>
                <w:bCs/>
                <w:sz w:val="22"/>
                <w:szCs w:val="22"/>
              </w:rPr>
              <w:t>было легко выявить какому бюджету относится</w:t>
            </w:r>
            <w:proofErr w:type="gramEnd"/>
            <w:r w:rsidRPr="00F17BB6">
              <w:rPr>
                <w:bCs/>
                <w:sz w:val="22"/>
                <w:szCs w:val="22"/>
              </w:rPr>
              <w:t xml:space="preserve"> тот или иной код УБП. А также, в навигаторе в окно «Регламентированные отчеты» предлагаем добавить дополнительный столбец «Тип организации» (казенное учреждение или бюджетное, автономное) для удобства в работе</w:t>
            </w:r>
          </w:p>
        </w:tc>
        <w:tc>
          <w:tcPr>
            <w:tcW w:w="5528" w:type="dxa"/>
            <w:shd w:val="clear" w:color="auto" w:fill="auto"/>
            <w:vAlign w:val="center"/>
          </w:tcPr>
          <w:p w:rsidR="0079679B" w:rsidRPr="00EF1ED9" w:rsidRDefault="0079679B" w:rsidP="009D08A0">
            <w:pPr>
              <w:spacing w:line="240" w:lineRule="atLeast"/>
              <w:ind w:firstLine="317"/>
              <w:jc w:val="both"/>
              <w:rPr>
                <w:bCs/>
                <w:sz w:val="22"/>
                <w:szCs w:val="22"/>
              </w:rPr>
            </w:pPr>
            <w:r w:rsidRPr="00EF1ED9">
              <w:rPr>
                <w:bCs/>
                <w:sz w:val="22"/>
                <w:szCs w:val="22"/>
              </w:rPr>
              <w:t>Предложение не поддерживается.</w:t>
            </w:r>
          </w:p>
          <w:p w:rsidR="0079679B" w:rsidRPr="00EF1ED9" w:rsidRDefault="0079679B" w:rsidP="009D08A0">
            <w:pPr>
              <w:spacing w:line="240" w:lineRule="atLeast"/>
              <w:ind w:firstLine="317"/>
              <w:jc w:val="both"/>
              <w:rPr>
                <w:bCs/>
                <w:sz w:val="22"/>
                <w:szCs w:val="22"/>
              </w:rPr>
            </w:pPr>
            <w:r w:rsidRPr="00EF1ED9">
              <w:rPr>
                <w:bCs/>
                <w:sz w:val="22"/>
                <w:szCs w:val="22"/>
              </w:rPr>
              <w:t xml:space="preserve">«Консолидированный» регистр бюджетного учета </w:t>
            </w:r>
            <w:proofErr w:type="spellStart"/>
            <w:r w:rsidRPr="00EF1ED9">
              <w:rPr>
                <w:bCs/>
                <w:sz w:val="22"/>
                <w:szCs w:val="22"/>
              </w:rPr>
              <w:t>Многографная</w:t>
            </w:r>
            <w:proofErr w:type="spellEnd"/>
            <w:r w:rsidRPr="00EF1ED9">
              <w:rPr>
                <w:bCs/>
                <w:sz w:val="22"/>
                <w:szCs w:val="22"/>
              </w:rPr>
              <w:t xml:space="preserve"> карточка (ф. 0504054) не регламентирован НПА.</w:t>
            </w:r>
          </w:p>
        </w:tc>
      </w:tr>
      <w:tr w:rsidR="0079679B" w:rsidRPr="005274C3" w:rsidTr="0079679B">
        <w:tc>
          <w:tcPr>
            <w:tcW w:w="534" w:type="dxa"/>
            <w:vMerge/>
            <w:shd w:val="clear" w:color="auto" w:fill="auto"/>
          </w:tcPr>
          <w:p w:rsidR="0079679B" w:rsidRPr="005274C3" w:rsidRDefault="0079679B" w:rsidP="00DC7C79">
            <w:pPr>
              <w:jc w:val="center"/>
            </w:pPr>
          </w:p>
        </w:tc>
        <w:tc>
          <w:tcPr>
            <w:tcW w:w="1842" w:type="dxa"/>
            <w:vMerge/>
            <w:shd w:val="clear" w:color="auto" w:fill="auto"/>
          </w:tcPr>
          <w:p w:rsidR="0079679B" w:rsidRPr="005274C3" w:rsidRDefault="0079679B" w:rsidP="00DC7C79"/>
        </w:tc>
        <w:tc>
          <w:tcPr>
            <w:tcW w:w="7655" w:type="dxa"/>
            <w:shd w:val="clear" w:color="auto" w:fill="auto"/>
          </w:tcPr>
          <w:p w:rsidR="0079679B" w:rsidRPr="002540AF" w:rsidRDefault="0079679B" w:rsidP="00DC7C79">
            <w:pPr>
              <w:spacing w:line="240" w:lineRule="atLeast"/>
              <w:ind w:firstLine="350"/>
              <w:jc w:val="both"/>
              <w:rPr>
                <w:b/>
                <w:bCs/>
                <w:sz w:val="22"/>
                <w:szCs w:val="22"/>
              </w:rPr>
            </w:pPr>
            <w:r>
              <w:rPr>
                <w:b/>
                <w:bCs/>
                <w:sz w:val="22"/>
                <w:szCs w:val="22"/>
              </w:rPr>
              <w:t>58</w:t>
            </w:r>
            <w:r w:rsidRPr="002540AF">
              <w:rPr>
                <w:b/>
                <w:bCs/>
                <w:sz w:val="22"/>
                <w:szCs w:val="22"/>
              </w:rPr>
              <w:t xml:space="preserve">.3. </w:t>
            </w:r>
            <w:proofErr w:type="spellStart"/>
            <w:r w:rsidRPr="002540AF">
              <w:rPr>
                <w:b/>
                <w:bCs/>
                <w:sz w:val="22"/>
                <w:szCs w:val="22"/>
              </w:rPr>
              <w:t>Предложения</w:t>
            </w:r>
            <w:proofErr w:type="gramStart"/>
            <w:r w:rsidRPr="002540AF">
              <w:rPr>
                <w:b/>
                <w:bCs/>
                <w:sz w:val="22"/>
                <w:szCs w:val="22"/>
              </w:rPr>
              <w:t>:</w:t>
            </w:r>
            <w:r w:rsidRPr="00F17BB6">
              <w:rPr>
                <w:bCs/>
                <w:sz w:val="22"/>
                <w:szCs w:val="22"/>
              </w:rPr>
              <w:t>В</w:t>
            </w:r>
            <w:proofErr w:type="spellEnd"/>
            <w:proofErr w:type="gramEnd"/>
            <w:r w:rsidRPr="00F17BB6">
              <w:rPr>
                <w:bCs/>
                <w:sz w:val="22"/>
                <w:szCs w:val="22"/>
              </w:rPr>
              <w:t xml:space="preserve"> настоящее время перед осуществлением мониторинга по приказу Федерального казначейства №512 от 30.12.2016, отделам Управления приходится проверять статус организаций, находится ли организация в статусе реорганизации или ликвидирована, и сравнивать со  Сводным реестром. В связи с чем, предлагаем доработать в Подсистеме «Учет </w:t>
            </w:r>
            <w:r w:rsidRPr="00F17BB6">
              <w:rPr>
                <w:bCs/>
                <w:sz w:val="22"/>
                <w:szCs w:val="22"/>
              </w:rPr>
              <w:lastRenderedPageBreak/>
              <w:t>и отчетность» ГИИС «Электронный бюджет» автоматическое изменение статуса  организации при ликвидации или реорганизации, после изменений внесенных в Сводный реестр, путем изменения цвета</w:t>
            </w:r>
          </w:p>
        </w:tc>
        <w:tc>
          <w:tcPr>
            <w:tcW w:w="5528" w:type="dxa"/>
            <w:shd w:val="clear" w:color="auto" w:fill="auto"/>
            <w:vAlign w:val="center"/>
          </w:tcPr>
          <w:p w:rsidR="0079679B" w:rsidRPr="00EF1ED9" w:rsidRDefault="0079679B" w:rsidP="00BB421E">
            <w:pPr>
              <w:spacing w:line="240" w:lineRule="atLeast"/>
              <w:ind w:firstLine="317"/>
              <w:jc w:val="both"/>
              <w:rPr>
                <w:bCs/>
                <w:sz w:val="22"/>
                <w:szCs w:val="22"/>
              </w:rPr>
            </w:pPr>
            <w:r w:rsidRPr="00EF1ED9">
              <w:rPr>
                <w:bCs/>
                <w:sz w:val="22"/>
                <w:szCs w:val="22"/>
              </w:rPr>
              <w:lastRenderedPageBreak/>
              <w:t xml:space="preserve">См. ответ на </w:t>
            </w:r>
            <w:r w:rsidRPr="00237ED7">
              <w:rPr>
                <w:b/>
                <w:bCs/>
                <w:sz w:val="22"/>
                <w:szCs w:val="22"/>
              </w:rPr>
              <w:t>Вопрос 26.9</w:t>
            </w:r>
          </w:p>
        </w:tc>
      </w:tr>
      <w:tr w:rsidR="0079679B" w:rsidRPr="005274C3" w:rsidTr="0079679B">
        <w:tc>
          <w:tcPr>
            <w:tcW w:w="534" w:type="dxa"/>
            <w:vMerge/>
            <w:shd w:val="clear" w:color="auto" w:fill="auto"/>
          </w:tcPr>
          <w:p w:rsidR="0079679B" w:rsidRPr="005274C3" w:rsidRDefault="0079679B" w:rsidP="00DC7C79">
            <w:pPr>
              <w:jc w:val="center"/>
            </w:pPr>
          </w:p>
        </w:tc>
        <w:tc>
          <w:tcPr>
            <w:tcW w:w="1842" w:type="dxa"/>
            <w:vMerge/>
            <w:shd w:val="clear" w:color="auto" w:fill="auto"/>
          </w:tcPr>
          <w:p w:rsidR="0079679B" w:rsidRPr="005274C3" w:rsidRDefault="0079679B" w:rsidP="00DC7C79"/>
        </w:tc>
        <w:tc>
          <w:tcPr>
            <w:tcW w:w="7655" w:type="dxa"/>
            <w:shd w:val="clear" w:color="auto" w:fill="auto"/>
          </w:tcPr>
          <w:p w:rsidR="0079679B" w:rsidRPr="002540AF" w:rsidRDefault="0079679B" w:rsidP="00DC7C79">
            <w:pPr>
              <w:spacing w:line="240" w:lineRule="atLeast"/>
              <w:ind w:firstLine="350"/>
              <w:jc w:val="both"/>
              <w:rPr>
                <w:b/>
                <w:bCs/>
                <w:sz w:val="22"/>
                <w:szCs w:val="22"/>
              </w:rPr>
            </w:pPr>
            <w:r>
              <w:rPr>
                <w:b/>
                <w:bCs/>
                <w:sz w:val="22"/>
                <w:szCs w:val="22"/>
              </w:rPr>
              <w:t>58.4</w:t>
            </w:r>
            <w:r w:rsidRPr="002540AF">
              <w:rPr>
                <w:b/>
                <w:bCs/>
                <w:sz w:val="22"/>
                <w:szCs w:val="22"/>
              </w:rPr>
              <w:t>. Предложения:</w:t>
            </w:r>
            <w:r w:rsidRPr="00F17BB6">
              <w:rPr>
                <w:bCs/>
                <w:sz w:val="22"/>
                <w:szCs w:val="22"/>
              </w:rPr>
              <w:t xml:space="preserve"> Предлагаем внести в программный продукт  государственная интегрированная информационная система управления общественными финансами «Электронный бюджет» объявление на заглавную страницу или бегущей красной строкой о неработоспособности системы в текущий момент времени.</w:t>
            </w:r>
          </w:p>
        </w:tc>
        <w:tc>
          <w:tcPr>
            <w:tcW w:w="5528" w:type="dxa"/>
            <w:shd w:val="clear" w:color="auto" w:fill="auto"/>
            <w:vAlign w:val="center"/>
          </w:tcPr>
          <w:p w:rsidR="0079679B" w:rsidRPr="00EF1ED9" w:rsidRDefault="0079679B" w:rsidP="009D08A0">
            <w:pPr>
              <w:ind w:firstLine="317"/>
              <w:jc w:val="both"/>
              <w:rPr>
                <w:sz w:val="22"/>
                <w:szCs w:val="22"/>
              </w:rPr>
            </w:pPr>
            <w:r>
              <w:rPr>
                <w:sz w:val="22"/>
                <w:szCs w:val="22"/>
              </w:rPr>
              <w:t xml:space="preserve">См. ответ на </w:t>
            </w:r>
            <w:r w:rsidRPr="00237ED7">
              <w:rPr>
                <w:b/>
                <w:sz w:val="22"/>
                <w:szCs w:val="22"/>
              </w:rPr>
              <w:t>Вопрос 35.3</w:t>
            </w:r>
          </w:p>
        </w:tc>
      </w:tr>
      <w:tr w:rsidR="0079679B" w:rsidRPr="00CD64BF" w:rsidTr="0079679B">
        <w:tc>
          <w:tcPr>
            <w:tcW w:w="534" w:type="dxa"/>
            <w:vMerge/>
            <w:shd w:val="clear" w:color="auto" w:fill="auto"/>
          </w:tcPr>
          <w:p w:rsidR="0079679B" w:rsidRPr="00CD64BF" w:rsidRDefault="0079679B" w:rsidP="00DC7C79">
            <w:pPr>
              <w:jc w:val="center"/>
              <w:rPr>
                <w:sz w:val="22"/>
                <w:szCs w:val="22"/>
              </w:rPr>
            </w:pPr>
          </w:p>
        </w:tc>
        <w:tc>
          <w:tcPr>
            <w:tcW w:w="1842" w:type="dxa"/>
            <w:vMerge/>
            <w:shd w:val="clear" w:color="auto" w:fill="auto"/>
          </w:tcPr>
          <w:p w:rsidR="0079679B" w:rsidRPr="00CD64BF" w:rsidRDefault="0079679B" w:rsidP="00DC7C79">
            <w:pPr>
              <w:rPr>
                <w:sz w:val="22"/>
                <w:szCs w:val="22"/>
              </w:rPr>
            </w:pPr>
          </w:p>
        </w:tc>
        <w:tc>
          <w:tcPr>
            <w:tcW w:w="7655" w:type="dxa"/>
            <w:shd w:val="clear" w:color="auto" w:fill="auto"/>
          </w:tcPr>
          <w:p w:rsidR="0079679B" w:rsidRPr="002540AF" w:rsidRDefault="0079679B" w:rsidP="00DC7C79">
            <w:pPr>
              <w:pStyle w:val="a4"/>
              <w:spacing w:line="240" w:lineRule="atLeast"/>
              <w:ind w:left="0" w:firstLine="317"/>
              <w:jc w:val="both"/>
              <w:rPr>
                <w:b/>
                <w:bCs/>
                <w:sz w:val="22"/>
                <w:szCs w:val="22"/>
              </w:rPr>
            </w:pPr>
            <w:r>
              <w:rPr>
                <w:b/>
                <w:bCs/>
                <w:sz w:val="22"/>
                <w:szCs w:val="22"/>
              </w:rPr>
              <w:t>58.5. П</w:t>
            </w:r>
            <w:r w:rsidRPr="002540AF">
              <w:rPr>
                <w:b/>
                <w:bCs/>
                <w:sz w:val="22"/>
                <w:szCs w:val="22"/>
              </w:rPr>
              <w:t>редложения:</w:t>
            </w:r>
            <w:r w:rsidRPr="002540AF">
              <w:rPr>
                <w:sz w:val="22"/>
                <w:szCs w:val="22"/>
              </w:rPr>
              <w:t xml:space="preserve"> </w:t>
            </w:r>
            <w:r w:rsidRPr="00FA74F2">
              <w:rPr>
                <w:sz w:val="22"/>
                <w:szCs w:val="22"/>
              </w:rPr>
              <w:t>В программный продукт  государственная интегрированная информационная система управления общественными финансами «Электронный бюджет» предлагаем добавить ссылку на обучающий курс (типовые проблемы, обучающие материалы) для удобства пользователей</w:t>
            </w:r>
          </w:p>
        </w:tc>
        <w:tc>
          <w:tcPr>
            <w:tcW w:w="5528" w:type="dxa"/>
            <w:shd w:val="clear" w:color="auto" w:fill="auto"/>
            <w:vAlign w:val="center"/>
          </w:tcPr>
          <w:p w:rsidR="0079679B" w:rsidRPr="00EF1ED9" w:rsidRDefault="0079679B" w:rsidP="009D08A0">
            <w:pPr>
              <w:ind w:firstLine="317"/>
              <w:jc w:val="both"/>
              <w:rPr>
                <w:sz w:val="22"/>
                <w:szCs w:val="22"/>
              </w:rPr>
            </w:pPr>
            <w:r w:rsidRPr="00EF1ED9">
              <w:rPr>
                <w:sz w:val="22"/>
                <w:szCs w:val="22"/>
              </w:rPr>
              <w:t>В рамках развития информационных систем Федерального казначейства в 2016 году был создан Портал обучения, в котором планируется размещать обучающие материалы</w:t>
            </w:r>
            <w:r>
              <w:rPr>
                <w:sz w:val="22"/>
                <w:szCs w:val="22"/>
              </w:rPr>
              <w:t>.</w:t>
            </w:r>
          </w:p>
        </w:tc>
      </w:tr>
      <w:tr w:rsidR="0079679B" w:rsidRPr="00CD64BF" w:rsidTr="0079679B">
        <w:tc>
          <w:tcPr>
            <w:tcW w:w="534" w:type="dxa"/>
            <w:vMerge w:val="restart"/>
            <w:shd w:val="clear" w:color="auto" w:fill="auto"/>
          </w:tcPr>
          <w:p w:rsidR="0079679B" w:rsidRPr="00CD64BF" w:rsidRDefault="0079679B" w:rsidP="00DC7C79">
            <w:pPr>
              <w:jc w:val="center"/>
              <w:rPr>
                <w:sz w:val="22"/>
                <w:szCs w:val="22"/>
              </w:rPr>
            </w:pPr>
            <w:r w:rsidRPr="00CD64BF">
              <w:rPr>
                <w:sz w:val="22"/>
                <w:szCs w:val="22"/>
              </w:rPr>
              <w:t>59</w:t>
            </w:r>
          </w:p>
        </w:tc>
        <w:tc>
          <w:tcPr>
            <w:tcW w:w="1842" w:type="dxa"/>
            <w:vMerge w:val="restart"/>
            <w:shd w:val="clear" w:color="auto" w:fill="auto"/>
          </w:tcPr>
          <w:p w:rsidR="0079679B" w:rsidRPr="00CD64BF" w:rsidRDefault="0079679B" w:rsidP="00DC7C79">
            <w:pPr>
              <w:rPr>
                <w:sz w:val="22"/>
                <w:szCs w:val="22"/>
              </w:rPr>
            </w:pPr>
            <w:r w:rsidRPr="00CD64BF">
              <w:rPr>
                <w:b/>
                <w:sz w:val="22"/>
                <w:szCs w:val="22"/>
              </w:rPr>
              <w:t xml:space="preserve">УФК по </w:t>
            </w:r>
            <w:r w:rsidRPr="004D5E95">
              <w:rPr>
                <w:b/>
                <w:sz w:val="22"/>
                <w:szCs w:val="22"/>
              </w:rPr>
              <w:t>Республике Хакасия</w:t>
            </w:r>
          </w:p>
        </w:tc>
        <w:tc>
          <w:tcPr>
            <w:tcW w:w="7655" w:type="dxa"/>
            <w:shd w:val="clear" w:color="auto" w:fill="auto"/>
          </w:tcPr>
          <w:p w:rsidR="0079679B" w:rsidRPr="004D5E95" w:rsidRDefault="0079679B" w:rsidP="00DC7C79">
            <w:pPr>
              <w:ind w:left="33" w:firstLine="284"/>
              <w:jc w:val="both"/>
              <w:rPr>
                <w:sz w:val="22"/>
                <w:szCs w:val="22"/>
              </w:rPr>
            </w:pPr>
            <w:r>
              <w:rPr>
                <w:b/>
                <w:bCs/>
                <w:sz w:val="22"/>
                <w:szCs w:val="22"/>
                <w:u w:val="single"/>
              </w:rPr>
              <w:t>59</w:t>
            </w:r>
            <w:r w:rsidRPr="004D5E95">
              <w:rPr>
                <w:b/>
                <w:bCs/>
                <w:sz w:val="22"/>
                <w:szCs w:val="22"/>
                <w:u w:val="single"/>
              </w:rPr>
              <w:t>.</w:t>
            </w:r>
            <w:r>
              <w:rPr>
                <w:b/>
                <w:sz w:val="22"/>
                <w:szCs w:val="22"/>
                <w:u w:val="single"/>
              </w:rPr>
              <w:t>1</w:t>
            </w:r>
            <w:r w:rsidRPr="004D5E95">
              <w:rPr>
                <w:b/>
                <w:sz w:val="22"/>
                <w:szCs w:val="22"/>
                <w:u w:val="single"/>
              </w:rPr>
              <w:t>.</w:t>
            </w:r>
            <w:r w:rsidRPr="004D5E95">
              <w:rPr>
                <w:sz w:val="22"/>
                <w:szCs w:val="22"/>
                <w:u w:val="single"/>
              </w:rPr>
              <w:t xml:space="preserve"> </w:t>
            </w:r>
            <w:r w:rsidRPr="00CD64BF">
              <w:rPr>
                <w:b/>
                <w:bCs/>
                <w:sz w:val="22"/>
                <w:szCs w:val="22"/>
                <w:u w:val="single"/>
              </w:rPr>
              <w:t>Предложения:</w:t>
            </w:r>
            <w:r w:rsidRPr="004D5E95">
              <w:rPr>
                <w:sz w:val="22"/>
                <w:szCs w:val="22"/>
              </w:rPr>
              <w:t xml:space="preserve"> Согласно п.289 Приказа от 28.12.2010 № 191Н представление квартальной отчетности АД и РБС в Подсистему «Учет и отчетность» ГИИС «Электронный бюджет» осуществляется не позднее 3 рабочих дней, предшествующих сроку представления квартальной отчетности </w:t>
            </w:r>
            <w:proofErr w:type="gramStart"/>
            <w:r w:rsidRPr="004D5E95">
              <w:rPr>
                <w:sz w:val="22"/>
                <w:szCs w:val="22"/>
              </w:rPr>
              <w:t>ГАД</w:t>
            </w:r>
            <w:proofErr w:type="gramEnd"/>
            <w:r w:rsidRPr="004D5E95">
              <w:rPr>
                <w:sz w:val="22"/>
                <w:szCs w:val="22"/>
              </w:rPr>
              <w:t xml:space="preserve">, ГРБС в МОУ ФК. Согласно п.2.4 Приказа Федерального Казначейства от 30.12.2016 № 512 </w:t>
            </w:r>
            <w:proofErr w:type="spellStart"/>
            <w:r w:rsidRPr="004D5E95">
              <w:rPr>
                <w:sz w:val="22"/>
                <w:szCs w:val="22"/>
              </w:rPr>
              <w:t>ТОФКи</w:t>
            </w:r>
            <w:proofErr w:type="spellEnd"/>
            <w:r w:rsidRPr="004D5E95">
              <w:rPr>
                <w:sz w:val="22"/>
                <w:szCs w:val="22"/>
              </w:rPr>
              <w:t xml:space="preserve"> осуществляют сбор, обобщение и анализ информации о показателях представленной субъектами мониторинга отчетности в срок, не позднее 5 рабочих дней до дня представления главными распорядителями средств федерального бюджета отчетности в МОУ ФК. Просим дать разъяснение, как ТОФК осуществлять мониторинг, если дата представления отчетности АД и РБС в Подсистему «Учет и отчетность» ГИИС «Электронный бюджет» позднее даты осуществления мониторинга представления главными распорядителями средств федерального бюджета отчетности в МОУ ФК. </w:t>
            </w:r>
          </w:p>
          <w:p w:rsidR="0079679B" w:rsidRPr="004D5E95" w:rsidRDefault="0079679B" w:rsidP="00DC7C79">
            <w:pPr>
              <w:ind w:left="33"/>
              <w:jc w:val="both"/>
              <w:rPr>
                <w:sz w:val="22"/>
                <w:szCs w:val="22"/>
                <w:u w:val="single"/>
              </w:rPr>
            </w:pPr>
            <w:r w:rsidRPr="004D5E95">
              <w:rPr>
                <w:sz w:val="22"/>
                <w:szCs w:val="22"/>
                <w:u w:val="single"/>
              </w:rPr>
              <w:t>Предложения:</w:t>
            </w:r>
          </w:p>
          <w:p w:rsidR="0079679B" w:rsidRPr="004E4FB5" w:rsidRDefault="0079679B" w:rsidP="00DC7C79">
            <w:pPr>
              <w:numPr>
                <w:ilvl w:val="0"/>
                <w:numId w:val="8"/>
              </w:numPr>
              <w:spacing w:after="200" w:line="276" w:lineRule="auto"/>
              <w:ind w:left="33" w:firstLine="0"/>
              <w:jc w:val="both"/>
              <w:rPr>
                <w:sz w:val="22"/>
                <w:szCs w:val="22"/>
                <w:u w:val="single"/>
              </w:rPr>
            </w:pPr>
            <w:r w:rsidRPr="004D5E95">
              <w:rPr>
                <w:sz w:val="22"/>
                <w:szCs w:val="22"/>
              </w:rPr>
              <w:t xml:space="preserve">Доработать всплывающее окно, позволяющее своевременно информировать пользователей – субъектов отчетности о технических проблемах и проводимых работах в подсистеме «Учет и отчетность» ГИИС «Электронный бюджет». </w:t>
            </w:r>
          </w:p>
          <w:p w:rsidR="0079679B" w:rsidRPr="004D5E95" w:rsidRDefault="0079679B" w:rsidP="00DC7C79">
            <w:pPr>
              <w:numPr>
                <w:ilvl w:val="0"/>
                <w:numId w:val="8"/>
              </w:numPr>
              <w:spacing w:after="200" w:line="276" w:lineRule="auto"/>
              <w:ind w:left="33" w:firstLine="0"/>
              <w:jc w:val="both"/>
              <w:rPr>
                <w:sz w:val="22"/>
                <w:szCs w:val="22"/>
                <w:u w:val="single"/>
              </w:rPr>
            </w:pPr>
            <w:r w:rsidRPr="004D5E95">
              <w:rPr>
                <w:sz w:val="22"/>
                <w:szCs w:val="22"/>
              </w:rPr>
              <w:t>Осуществлять формирование пакетов квартальной и годовой отчетности ГРБС в подсистеме «Учет и отчетность» ГИИС «Электронный бюджет» для каждого ГРБС и их подведомственной сети централизованного Федеральным Казначейством по согласованию и представлению ГРБС.</w:t>
            </w:r>
            <w:r w:rsidRPr="004D5E95">
              <w:rPr>
                <w:sz w:val="22"/>
                <w:szCs w:val="22"/>
                <w:u w:val="single"/>
              </w:rPr>
              <w:t xml:space="preserve"> </w:t>
            </w:r>
          </w:p>
        </w:tc>
        <w:tc>
          <w:tcPr>
            <w:tcW w:w="5528" w:type="dxa"/>
            <w:shd w:val="clear" w:color="auto" w:fill="auto"/>
            <w:vAlign w:val="center"/>
          </w:tcPr>
          <w:p w:rsidR="0079679B" w:rsidRPr="00D024F8" w:rsidRDefault="0079679B" w:rsidP="00BF4FDD">
            <w:pPr>
              <w:ind w:firstLine="317"/>
              <w:jc w:val="both"/>
              <w:rPr>
                <w:sz w:val="22"/>
                <w:szCs w:val="22"/>
              </w:rPr>
            </w:pPr>
            <w:proofErr w:type="gramStart"/>
            <w:r w:rsidRPr="009B5AED">
              <w:rPr>
                <w:sz w:val="22"/>
                <w:szCs w:val="22"/>
              </w:rPr>
              <w:t xml:space="preserve">В соответствии с </w:t>
            </w:r>
            <w:proofErr w:type="spellStart"/>
            <w:r w:rsidRPr="009B5AED">
              <w:rPr>
                <w:sz w:val="22"/>
                <w:szCs w:val="22"/>
              </w:rPr>
              <w:t>абз</w:t>
            </w:r>
            <w:proofErr w:type="spellEnd"/>
            <w:r w:rsidRPr="009B5AED">
              <w:rPr>
                <w:sz w:val="22"/>
                <w:szCs w:val="22"/>
              </w:rPr>
              <w:t xml:space="preserve">. 2 п. 2.3.3  Порядка мониторинга в Федеральном казначействе информации, представляемой в подсистему «Учет и отчетность» государственной интегрированной информационной системы управления общественными финансами «Электронный бюджет», утвержденным приказом Федерального казначейства от 30.12.2016 № 512, фактическим сроком представления отчетности считается наиболее поздняя дата формирования в </w:t>
            </w:r>
            <w:r w:rsidRPr="00D024F8">
              <w:rPr>
                <w:sz w:val="22"/>
                <w:szCs w:val="22"/>
              </w:rPr>
              <w:t>подсистеме «Уче</w:t>
            </w:r>
            <w:r w:rsidRPr="009B5AED">
              <w:rPr>
                <w:sz w:val="22"/>
                <w:szCs w:val="22"/>
              </w:rPr>
              <w:t xml:space="preserve">т и отчетность» ГИИС «Электронный </w:t>
            </w:r>
            <w:r w:rsidRPr="00D024F8">
              <w:rPr>
                <w:sz w:val="22"/>
                <w:szCs w:val="22"/>
              </w:rPr>
              <w:t>бюджет» субъектом мониторинга статуса «Представлен» для любой отчетной формы</w:t>
            </w:r>
            <w:proofErr w:type="gramEnd"/>
            <w:r w:rsidRPr="00D024F8">
              <w:rPr>
                <w:sz w:val="22"/>
                <w:szCs w:val="22"/>
              </w:rPr>
              <w:t xml:space="preserve"> из состава представляемой отчетности.</w:t>
            </w:r>
          </w:p>
          <w:p w:rsidR="0079679B" w:rsidRDefault="0079679B" w:rsidP="00BF4FDD">
            <w:pPr>
              <w:ind w:firstLine="317"/>
              <w:jc w:val="both"/>
              <w:rPr>
                <w:rFonts w:eastAsiaTheme="minorHAnsi"/>
                <w:sz w:val="22"/>
                <w:szCs w:val="22"/>
                <w:lang w:eastAsia="en-US"/>
              </w:rPr>
            </w:pPr>
            <w:r w:rsidRPr="00D024F8">
              <w:rPr>
                <w:rFonts w:eastAsiaTheme="minorHAnsi"/>
                <w:sz w:val="22"/>
                <w:szCs w:val="22"/>
                <w:lang w:eastAsia="en-US"/>
              </w:rPr>
              <w:t>В связи с этим оценивать своевременность сдачи отчетности по иным статусам неприемлемо.</w:t>
            </w:r>
          </w:p>
          <w:p w:rsidR="0079679B" w:rsidRDefault="0079679B" w:rsidP="00BF4FDD">
            <w:pPr>
              <w:ind w:firstLine="317"/>
              <w:jc w:val="both"/>
              <w:rPr>
                <w:rFonts w:eastAsiaTheme="minorHAnsi"/>
                <w:sz w:val="22"/>
                <w:szCs w:val="22"/>
                <w:lang w:eastAsia="en-US"/>
              </w:rPr>
            </w:pPr>
            <w:r>
              <w:rPr>
                <w:rFonts w:eastAsiaTheme="minorHAnsi"/>
                <w:sz w:val="22"/>
                <w:szCs w:val="22"/>
                <w:lang w:eastAsia="en-US"/>
              </w:rPr>
              <w:t>В части предложений:</w:t>
            </w:r>
          </w:p>
          <w:p w:rsidR="0079679B" w:rsidRDefault="0079679B" w:rsidP="00BF4FDD">
            <w:pPr>
              <w:ind w:firstLine="317"/>
              <w:jc w:val="both"/>
              <w:rPr>
                <w:bCs/>
                <w:sz w:val="22"/>
                <w:szCs w:val="22"/>
              </w:rPr>
            </w:pPr>
            <w:r>
              <w:rPr>
                <w:bCs/>
                <w:sz w:val="22"/>
                <w:szCs w:val="22"/>
              </w:rPr>
              <w:t xml:space="preserve">1) </w:t>
            </w:r>
            <w:r w:rsidRPr="00D416FE">
              <w:rPr>
                <w:bCs/>
                <w:sz w:val="22"/>
                <w:szCs w:val="22"/>
              </w:rPr>
              <w:t xml:space="preserve">В настоящее время реализовано информирование пользователей о неработоспособности </w:t>
            </w:r>
            <w:proofErr w:type="spellStart"/>
            <w:r w:rsidRPr="00D416FE">
              <w:rPr>
                <w:bCs/>
                <w:sz w:val="22"/>
                <w:szCs w:val="22"/>
              </w:rPr>
              <w:t>ПУиО</w:t>
            </w:r>
            <w:proofErr w:type="spellEnd"/>
            <w:r w:rsidRPr="00D416FE">
              <w:rPr>
                <w:bCs/>
                <w:sz w:val="22"/>
                <w:szCs w:val="22"/>
              </w:rPr>
              <w:t xml:space="preserve"> в целом в виде красной строки в верхней части экрана. В дальнейшем планируется реализовать информирование о неработоспособности отдельных форм в виде рассылки пользователям информационных сообщений.</w:t>
            </w:r>
          </w:p>
          <w:p w:rsidR="0079679B" w:rsidRPr="00BF4FDD" w:rsidRDefault="0079679B" w:rsidP="009D08A0">
            <w:pPr>
              <w:ind w:firstLine="317"/>
              <w:jc w:val="both"/>
              <w:rPr>
                <w:sz w:val="22"/>
                <w:szCs w:val="22"/>
              </w:rPr>
            </w:pPr>
            <w:r w:rsidRPr="00BF4FDD">
              <w:rPr>
                <w:sz w:val="22"/>
                <w:szCs w:val="22"/>
              </w:rPr>
              <w:t xml:space="preserve">2) Общий комплект отчетности формируется </w:t>
            </w:r>
            <w:r>
              <w:rPr>
                <w:sz w:val="22"/>
                <w:szCs w:val="22"/>
              </w:rPr>
              <w:t>Управлением бюджетного учета и отчетности Федерального казначейства</w:t>
            </w:r>
            <w:r w:rsidRPr="00BF4FDD">
              <w:rPr>
                <w:sz w:val="22"/>
                <w:szCs w:val="22"/>
              </w:rPr>
              <w:t>.</w:t>
            </w:r>
            <w:r>
              <w:rPr>
                <w:sz w:val="22"/>
                <w:szCs w:val="22"/>
              </w:rPr>
              <w:t xml:space="preserve"> </w:t>
            </w:r>
            <w:r w:rsidRPr="00BF4FDD">
              <w:rPr>
                <w:sz w:val="22"/>
                <w:szCs w:val="22"/>
              </w:rPr>
              <w:t xml:space="preserve"> Представление отчетности </w:t>
            </w:r>
            <w:r w:rsidRPr="00BF4FDD">
              <w:rPr>
                <w:sz w:val="22"/>
                <w:szCs w:val="22"/>
              </w:rPr>
              <w:lastRenderedPageBreak/>
              <w:t>ГРБС и его подведомственными учреждениями осуществляется в соответствии с требованиями НПА исходя из специфики их деятельности.</w:t>
            </w:r>
          </w:p>
          <w:p w:rsidR="0079679B" w:rsidRPr="00BF4FDD" w:rsidRDefault="0079679B" w:rsidP="009D08A0">
            <w:pPr>
              <w:ind w:firstLine="317"/>
              <w:jc w:val="both"/>
              <w:rPr>
                <w:sz w:val="22"/>
                <w:szCs w:val="22"/>
              </w:rPr>
            </w:pPr>
            <w:r w:rsidRPr="00BF4FDD">
              <w:rPr>
                <w:sz w:val="22"/>
                <w:szCs w:val="22"/>
              </w:rPr>
              <w:t xml:space="preserve">Учитывая изложенное, реализация в </w:t>
            </w:r>
            <w:proofErr w:type="spellStart"/>
            <w:r w:rsidRPr="00BF4FDD">
              <w:rPr>
                <w:sz w:val="22"/>
                <w:szCs w:val="22"/>
              </w:rPr>
              <w:t>ПУиО</w:t>
            </w:r>
            <w:proofErr w:type="spellEnd"/>
            <w:r w:rsidRPr="00BF4FDD">
              <w:rPr>
                <w:sz w:val="22"/>
                <w:szCs w:val="22"/>
              </w:rPr>
              <w:t xml:space="preserve"> ЭБ централизованного ведения пакетов отчетности ГРБС В настоящее время нецелесообразно.</w:t>
            </w:r>
          </w:p>
          <w:p w:rsidR="0079679B" w:rsidRPr="00BF4FDD" w:rsidRDefault="0079679B" w:rsidP="009D08A0">
            <w:pPr>
              <w:ind w:firstLine="317"/>
              <w:jc w:val="both"/>
              <w:rPr>
                <w:sz w:val="22"/>
                <w:szCs w:val="22"/>
              </w:rPr>
            </w:pPr>
          </w:p>
          <w:p w:rsidR="0079679B" w:rsidRPr="00EF1ED9" w:rsidRDefault="0079679B" w:rsidP="009D08A0">
            <w:pPr>
              <w:ind w:firstLine="317"/>
              <w:jc w:val="both"/>
              <w:rPr>
                <w:sz w:val="22"/>
                <w:szCs w:val="22"/>
              </w:rPr>
            </w:pPr>
            <w:r w:rsidRPr="00BF4FDD">
              <w:rPr>
                <w:sz w:val="22"/>
                <w:szCs w:val="22"/>
              </w:rPr>
              <w:t>В ближайшее время планируется вернуть возможность формирования задания на представление отчетности главным распределителем бюджетных сре</w:t>
            </w:r>
            <w:proofErr w:type="gramStart"/>
            <w:r w:rsidRPr="00BF4FDD">
              <w:rPr>
                <w:sz w:val="22"/>
                <w:szCs w:val="22"/>
              </w:rPr>
              <w:t>дств дл</w:t>
            </w:r>
            <w:proofErr w:type="gramEnd"/>
            <w:r w:rsidRPr="00BF4FDD">
              <w:rPr>
                <w:sz w:val="22"/>
                <w:szCs w:val="22"/>
              </w:rPr>
              <w:t>я своих подведомственных учреждений.</w:t>
            </w:r>
          </w:p>
        </w:tc>
      </w:tr>
      <w:tr w:rsidR="0079679B" w:rsidRPr="00CD64BF" w:rsidTr="0079679B">
        <w:tc>
          <w:tcPr>
            <w:tcW w:w="534" w:type="dxa"/>
            <w:vMerge/>
            <w:shd w:val="clear" w:color="auto" w:fill="auto"/>
          </w:tcPr>
          <w:p w:rsidR="0079679B" w:rsidRPr="00CD64BF" w:rsidRDefault="0079679B" w:rsidP="00DC7C79">
            <w:pPr>
              <w:jc w:val="center"/>
              <w:rPr>
                <w:sz w:val="22"/>
                <w:szCs w:val="22"/>
              </w:rPr>
            </w:pPr>
          </w:p>
        </w:tc>
        <w:tc>
          <w:tcPr>
            <w:tcW w:w="1842" w:type="dxa"/>
            <w:vMerge/>
            <w:shd w:val="clear" w:color="auto" w:fill="auto"/>
          </w:tcPr>
          <w:p w:rsidR="0079679B" w:rsidRPr="00CD64BF" w:rsidRDefault="0079679B" w:rsidP="00DC7C79">
            <w:pPr>
              <w:rPr>
                <w:sz w:val="22"/>
                <w:szCs w:val="22"/>
              </w:rPr>
            </w:pPr>
          </w:p>
        </w:tc>
        <w:tc>
          <w:tcPr>
            <w:tcW w:w="7655" w:type="dxa"/>
            <w:shd w:val="clear" w:color="auto" w:fill="auto"/>
          </w:tcPr>
          <w:p w:rsidR="0079679B" w:rsidRPr="006B186A" w:rsidRDefault="0079679B" w:rsidP="00DC7C79">
            <w:pPr>
              <w:ind w:firstLine="317"/>
              <w:rPr>
                <w:bCs/>
                <w:sz w:val="22"/>
                <w:szCs w:val="22"/>
              </w:rPr>
            </w:pPr>
            <w:r>
              <w:rPr>
                <w:b/>
                <w:bCs/>
                <w:sz w:val="22"/>
                <w:szCs w:val="22"/>
                <w:u w:val="single"/>
              </w:rPr>
              <w:t>59</w:t>
            </w:r>
            <w:r w:rsidRPr="004D5E95">
              <w:rPr>
                <w:b/>
                <w:bCs/>
                <w:sz w:val="22"/>
                <w:szCs w:val="22"/>
                <w:u w:val="single"/>
              </w:rPr>
              <w:t>.</w:t>
            </w:r>
            <w:r w:rsidRPr="004D5E95">
              <w:rPr>
                <w:b/>
                <w:sz w:val="22"/>
                <w:szCs w:val="22"/>
                <w:u w:val="single"/>
              </w:rPr>
              <w:t>2.</w:t>
            </w:r>
            <w:r w:rsidRPr="004D5E95">
              <w:rPr>
                <w:sz w:val="22"/>
                <w:szCs w:val="22"/>
                <w:u w:val="single"/>
              </w:rPr>
              <w:t xml:space="preserve"> </w:t>
            </w:r>
            <w:r w:rsidRPr="004D5E95">
              <w:rPr>
                <w:b/>
                <w:sz w:val="22"/>
                <w:szCs w:val="22"/>
                <w:u w:val="single"/>
              </w:rPr>
              <w:t>Вопрос:</w:t>
            </w:r>
            <w:r w:rsidRPr="004D5E95">
              <w:rPr>
                <w:sz w:val="22"/>
                <w:szCs w:val="22"/>
                <w:u w:val="single"/>
              </w:rPr>
              <w:t xml:space="preserve"> </w:t>
            </w:r>
            <w:proofErr w:type="gramStart"/>
            <w:r w:rsidRPr="006B186A">
              <w:rPr>
                <w:bCs/>
                <w:sz w:val="22"/>
                <w:szCs w:val="22"/>
              </w:rPr>
              <w:t>В соответствии с приказом Федерального казначейства от 14.06.2017 № 130 «Об организационно-штатной структуре управлений Федерального казначейства по субъектам Российской Федерации» отделом бюджетного учета и отчетности по операциям бюджетов должна осуществляться проверка отчетности, содержащей информацию об операциях с межбюджетными трансфертами, представленными из федерального бюджета в форме субсидий, субвенций и иных межбюджетных трансфертов, имеющих целевое назначение, подлежащих учету на лицевых счетах, открытых получателям</w:t>
            </w:r>
            <w:proofErr w:type="gramEnd"/>
            <w:r w:rsidRPr="006B186A">
              <w:rPr>
                <w:bCs/>
                <w:sz w:val="22"/>
                <w:szCs w:val="22"/>
              </w:rPr>
              <w:t xml:space="preserve"> средств бюджетов РФ (муниципальных образований), бюджетов государственных внебюджетных фондов в УФК.</w:t>
            </w:r>
          </w:p>
          <w:p w:rsidR="0079679B" w:rsidRPr="004D5E95" w:rsidRDefault="0079679B" w:rsidP="00DC7C79">
            <w:pPr>
              <w:spacing w:line="240" w:lineRule="atLeast"/>
              <w:ind w:firstLine="350"/>
              <w:jc w:val="both"/>
              <w:rPr>
                <w:sz w:val="22"/>
                <w:szCs w:val="22"/>
                <w:u w:val="single"/>
              </w:rPr>
            </w:pPr>
            <w:r w:rsidRPr="006B186A">
              <w:rPr>
                <w:bCs/>
                <w:sz w:val="22"/>
                <w:szCs w:val="22"/>
              </w:rPr>
              <w:t xml:space="preserve"> С какими регистрами бюджетного учета возможна сверка по кодам цели?</w:t>
            </w:r>
          </w:p>
        </w:tc>
        <w:tc>
          <w:tcPr>
            <w:tcW w:w="5528" w:type="dxa"/>
            <w:shd w:val="clear" w:color="auto" w:fill="auto"/>
            <w:vAlign w:val="center"/>
          </w:tcPr>
          <w:p w:rsidR="0079679B" w:rsidRPr="00EF1ED9" w:rsidRDefault="0079679B" w:rsidP="00BB421E">
            <w:pPr>
              <w:ind w:firstLine="317"/>
              <w:jc w:val="both"/>
              <w:rPr>
                <w:sz w:val="22"/>
                <w:szCs w:val="22"/>
              </w:rPr>
            </w:pPr>
            <w:r w:rsidRPr="00EF1ED9">
              <w:rPr>
                <w:sz w:val="22"/>
                <w:szCs w:val="22"/>
              </w:rPr>
              <w:t xml:space="preserve">См. ответ на </w:t>
            </w:r>
            <w:r w:rsidRPr="00003013">
              <w:rPr>
                <w:b/>
                <w:sz w:val="22"/>
                <w:szCs w:val="22"/>
              </w:rPr>
              <w:t>Вопрос 1.2</w:t>
            </w:r>
          </w:p>
        </w:tc>
      </w:tr>
      <w:tr w:rsidR="0079679B" w:rsidRPr="00CD64BF" w:rsidTr="0079679B">
        <w:tc>
          <w:tcPr>
            <w:tcW w:w="534" w:type="dxa"/>
            <w:vMerge w:val="restart"/>
            <w:shd w:val="clear" w:color="auto" w:fill="auto"/>
          </w:tcPr>
          <w:p w:rsidR="0079679B" w:rsidRPr="00CD64BF" w:rsidRDefault="0079679B" w:rsidP="00DC7C79">
            <w:pPr>
              <w:jc w:val="center"/>
              <w:rPr>
                <w:sz w:val="22"/>
                <w:szCs w:val="22"/>
              </w:rPr>
            </w:pPr>
            <w:r w:rsidRPr="00CD64BF">
              <w:rPr>
                <w:sz w:val="22"/>
                <w:szCs w:val="22"/>
              </w:rPr>
              <w:t>60</w:t>
            </w:r>
          </w:p>
        </w:tc>
        <w:tc>
          <w:tcPr>
            <w:tcW w:w="1842" w:type="dxa"/>
            <w:vMerge w:val="restart"/>
            <w:shd w:val="clear" w:color="auto" w:fill="auto"/>
          </w:tcPr>
          <w:p w:rsidR="0079679B" w:rsidRPr="00CD64BF" w:rsidRDefault="0079679B" w:rsidP="00DC7C79">
            <w:pPr>
              <w:rPr>
                <w:sz w:val="22"/>
                <w:szCs w:val="22"/>
              </w:rPr>
            </w:pPr>
            <w:r w:rsidRPr="00CD64BF">
              <w:rPr>
                <w:b/>
                <w:sz w:val="22"/>
                <w:szCs w:val="22"/>
              </w:rPr>
              <w:t xml:space="preserve">УФК по </w:t>
            </w:r>
            <w:r>
              <w:t xml:space="preserve"> </w:t>
            </w:r>
            <w:r w:rsidRPr="00401C42">
              <w:rPr>
                <w:b/>
                <w:sz w:val="22"/>
                <w:szCs w:val="22"/>
              </w:rPr>
              <w:t>Ленинградской области</w:t>
            </w:r>
          </w:p>
        </w:tc>
        <w:tc>
          <w:tcPr>
            <w:tcW w:w="7655" w:type="dxa"/>
            <w:shd w:val="clear" w:color="auto" w:fill="auto"/>
          </w:tcPr>
          <w:p w:rsidR="0079679B" w:rsidRPr="00131B2F" w:rsidRDefault="0079679B" w:rsidP="00DC7C79">
            <w:pPr>
              <w:ind w:firstLine="317"/>
              <w:rPr>
                <w:sz w:val="22"/>
                <w:szCs w:val="22"/>
                <w:u w:val="single"/>
              </w:rPr>
            </w:pPr>
            <w:r>
              <w:rPr>
                <w:b/>
                <w:bCs/>
                <w:sz w:val="22"/>
                <w:szCs w:val="22"/>
                <w:u w:val="single"/>
              </w:rPr>
              <w:t>60</w:t>
            </w:r>
            <w:r w:rsidRPr="00131B2F">
              <w:rPr>
                <w:b/>
                <w:bCs/>
                <w:sz w:val="22"/>
                <w:szCs w:val="22"/>
                <w:u w:val="single"/>
              </w:rPr>
              <w:t>.</w:t>
            </w:r>
            <w:r w:rsidRPr="00131B2F">
              <w:rPr>
                <w:b/>
                <w:sz w:val="22"/>
                <w:szCs w:val="22"/>
                <w:u w:val="single"/>
              </w:rPr>
              <w:t>1.</w:t>
            </w:r>
            <w:r w:rsidRPr="00131B2F">
              <w:rPr>
                <w:sz w:val="22"/>
                <w:szCs w:val="22"/>
                <w:u w:val="single"/>
              </w:rPr>
              <w:t xml:space="preserve"> </w:t>
            </w:r>
            <w:r w:rsidRPr="00131B2F">
              <w:rPr>
                <w:b/>
                <w:bCs/>
                <w:sz w:val="22"/>
                <w:szCs w:val="22"/>
                <w:u w:val="single"/>
              </w:rPr>
              <w:t>Предложения:</w:t>
            </w:r>
            <w:r>
              <w:rPr>
                <w:b/>
                <w:bCs/>
                <w:sz w:val="22"/>
                <w:szCs w:val="22"/>
                <w:u w:val="single"/>
              </w:rPr>
              <w:t xml:space="preserve"> </w:t>
            </w:r>
            <w:r w:rsidRPr="00401C42">
              <w:rPr>
                <w:sz w:val="22"/>
                <w:szCs w:val="22"/>
              </w:rPr>
              <w:t xml:space="preserve">Необходима настройка автоматического контроля для сверки отчета ф.0503129  «Отчет о бюджетных и денежных обязательствах получателей средств ФБ и АИФ дефицита ФБ» </w:t>
            </w:r>
            <w:r w:rsidRPr="00401C42">
              <w:rPr>
                <w:sz w:val="22"/>
                <w:szCs w:val="22"/>
                <w:lang w:val="en-US"/>
              </w:rPr>
              <w:t>c</w:t>
            </w:r>
            <w:r w:rsidRPr="00401C42">
              <w:rPr>
                <w:sz w:val="22"/>
                <w:szCs w:val="22"/>
              </w:rPr>
              <w:t xml:space="preserve"> взаимосвязанными показателями отчетов, формируемых Отделом расходов</w:t>
            </w:r>
            <w:proofErr w:type="gramStart"/>
            <w:r w:rsidRPr="00401C42">
              <w:rPr>
                <w:sz w:val="22"/>
                <w:szCs w:val="22"/>
              </w:rPr>
              <w:t xml:space="preserve"> :</w:t>
            </w:r>
            <w:proofErr w:type="gramEnd"/>
            <w:r w:rsidRPr="00401C42">
              <w:rPr>
                <w:sz w:val="22"/>
                <w:szCs w:val="22"/>
              </w:rPr>
              <w:t xml:space="preserve">  «Информация об исполнении обязательств «(ф. 0506603), «Справка об исполнении принятых на учет обязательств</w:t>
            </w:r>
            <w:proofErr w:type="gramStart"/>
            <w:r w:rsidRPr="00401C42">
              <w:rPr>
                <w:sz w:val="22"/>
                <w:szCs w:val="22"/>
              </w:rPr>
              <w:t>»(</w:t>
            </w:r>
            <w:proofErr w:type="gramEnd"/>
            <w:r w:rsidRPr="00401C42">
              <w:rPr>
                <w:sz w:val="22"/>
                <w:szCs w:val="22"/>
              </w:rPr>
              <w:t>ф.0506602). Получатель при получении отчетов ф. 0503129  и  ф. 0506602 сопоставляет эти данные между собой.</w:t>
            </w:r>
            <w:r w:rsidRPr="00131B2F">
              <w:rPr>
                <w:sz w:val="22"/>
                <w:szCs w:val="22"/>
                <w:u w:val="single"/>
              </w:rPr>
              <w:t xml:space="preserve"> </w:t>
            </w:r>
          </w:p>
        </w:tc>
        <w:tc>
          <w:tcPr>
            <w:tcW w:w="5528" w:type="dxa"/>
            <w:shd w:val="clear" w:color="auto" w:fill="auto"/>
            <w:vAlign w:val="center"/>
          </w:tcPr>
          <w:p w:rsidR="0079679B" w:rsidRPr="00EF1ED9" w:rsidRDefault="0079679B" w:rsidP="00BB421E">
            <w:pPr>
              <w:ind w:firstLine="317"/>
              <w:jc w:val="both"/>
              <w:rPr>
                <w:sz w:val="22"/>
                <w:szCs w:val="22"/>
              </w:rPr>
            </w:pPr>
            <w:r w:rsidRPr="00EF1ED9">
              <w:rPr>
                <w:sz w:val="22"/>
                <w:szCs w:val="22"/>
              </w:rPr>
              <w:t xml:space="preserve">Вопрос по осуществлению автоматизированной сверки учетных данных по операциям с бюджетными и денежными обязательствами получателей средств федерального бюджета в ИС «АСФК» находится на рассмотрении в </w:t>
            </w:r>
            <w:r>
              <w:rPr>
                <w:sz w:val="22"/>
                <w:szCs w:val="22"/>
              </w:rPr>
              <w:t>Федеральном казначействе.</w:t>
            </w:r>
          </w:p>
        </w:tc>
      </w:tr>
      <w:tr w:rsidR="0079679B" w:rsidRPr="00CD64BF" w:rsidTr="0079679B">
        <w:tc>
          <w:tcPr>
            <w:tcW w:w="534" w:type="dxa"/>
            <w:vMerge/>
            <w:shd w:val="clear" w:color="auto" w:fill="auto"/>
          </w:tcPr>
          <w:p w:rsidR="0079679B" w:rsidRPr="00CD64BF" w:rsidRDefault="0079679B" w:rsidP="00DC7C79">
            <w:pPr>
              <w:jc w:val="center"/>
              <w:rPr>
                <w:sz w:val="22"/>
                <w:szCs w:val="22"/>
              </w:rPr>
            </w:pPr>
          </w:p>
        </w:tc>
        <w:tc>
          <w:tcPr>
            <w:tcW w:w="1842" w:type="dxa"/>
            <w:vMerge/>
            <w:shd w:val="clear" w:color="auto" w:fill="auto"/>
          </w:tcPr>
          <w:p w:rsidR="0079679B" w:rsidRPr="00CD64BF" w:rsidRDefault="0079679B" w:rsidP="00DC7C79">
            <w:pPr>
              <w:rPr>
                <w:sz w:val="22"/>
                <w:szCs w:val="22"/>
              </w:rPr>
            </w:pPr>
          </w:p>
        </w:tc>
        <w:tc>
          <w:tcPr>
            <w:tcW w:w="7655" w:type="dxa"/>
            <w:shd w:val="clear" w:color="auto" w:fill="auto"/>
          </w:tcPr>
          <w:p w:rsidR="0079679B" w:rsidRPr="00401C42" w:rsidRDefault="0079679B" w:rsidP="00DC7C79">
            <w:pPr>
              <w:ind w:firstLine="317"/>
              <w:rPr>
                <w:sz w:val="22"/>
                <w:szCs w:val="22"/>
              </w:rPr>
            </w:pPr>
            <w:r>
              <w:rPr>
                <w:b/>
                <w:bCs/>
                <w:sz w:val="22"/>
                <w:szCs w:val="22"/>
                <w:u w:val="single"/>
              </w:rPr>
              <w:t>60</w:t>
            </w:r>
            <w:r w:rsidRPr="00131B2F">
              <w:rPr>
                <w:b/>
                <w:bCs/>
                <w:sz w:val="22"/>
                <w:szCs w:val="22"/>
                <w:u w:val="single"/>
              </w:rPr>
              <w:t>.</w:t>
            </w:r>
            <w:r w:rsidRPr="00131B2F">
              <w:rPr>
                <w:b/>
                <w:sz w:val="22"/>
                <w:szCs w:val="22"/>
                <w:u w:val="single"/>
              </w:rPr>
              <w:t>2.</w:t>
            </w:r>
            <w:r w:rsidRPr="00131B2F">
              <w:rPr>
                <w:sz w:val="22"/>
                <w:szCs w:val="22"/>
                <w:u w:val="single"/>
              </w:rPr>
              <w:t xml:space="preserve"> </w:t>
            </w:r>
            <w:r w:rsidRPr="00131B2F">
              <w:rPr>
                <w:b/>
                <w:bCs/>
                <w:sz w:val="22"/>
                <w:szCs w:val="22"/>
                <w:u w:val="single"/>
              </w:rPr>
              <w:t>Предложения:</w:t>
            </w:r>
            <w:r>
              <w:rPr>
                <w:b/>
                <w:bCs/>
                <w:sz w:val="22"/>
                <w:szCs w:val="22"/>
                <w:u w:val="single"/>
              </w:rPr>
              <w:t xml:space="preserve"> </w:t>
            </w:r>
            <w:r w:rsidRPr="00401C42">
              <w:rPr>
                <w:sz w:val="22"/>
                <w:szCs w:val="22"/>
              </w:rPr>
              <w:t xml:space="preserve"> На текущий день в отчете ф.0503129 в гр.8 «Принято БО - с применением конкурентных способов»  отражаются также и суммы, включающие  закупки  с размещением  извещения   у единственного поставщика. При этом проставляются</w:t>
            </w:r>
            <w:r w:rsidRPr="00401C42">
              <w:rPr>
                <w:sz w:val="22"/>
                <w:szCs w:val="22"/>
                <w:u w:val="single"/>
              </w:rPr>
              <w:t xml:space="preserve"> </w:t>
            </w:r>
            <w:r w:rsidRPr="00401C42">
              <w:rPr>
                <w:sz w:val="22"/>
                <w:szCs w:val="22"/>
              </w:rPr>
              <w:t>бухгалтерские записи</w:t>
            </w:r>
            <w:proofErr w:type="gramStart"/>
            <w:r w:rsidRPr="00401C42">
              <w:rPr>
                <w:sz w:val="22"/>
                <w:szCs w:val="22"/>
              </w:rPr>
              <w:t xml:space="preserve"> Д</w:t>
            </w:r>
            <w:proofErr w:type="gramEnd"/>
            <w:r w:rsidRPr="00401C42">
              <w:rPr>
                <w:sz w:val="22"/>
                <w:szCs w:val="22"/>
              </w:rPr>
              <w:t xml:space="preserve">  1.50113.244 К 1.50217.244 Постановка на учет принимаемых бюджетных обязательств при определении поставщиков (подрядчиков, исполнителей) с использованием конкурентных способов в пределах доведенных ЛБО. Текущий финансовый год     и</w:t>
            </w:r>
            <w:proofErr w:type="gramStart"/>
            <w:r w:rsidRPr="00401C42">
              <w:rPr>
                <w:sz w:val="22"/>
                <w:szCs w:val="22"/>
              </w:rPr>
              <w:t xml:space="preserve">  Д</w:t>
            </w:r>
            <w:proofErr w:type="gramEnd"/>
            <w:r w:rsidRPr="00401C42">
              <w:rPr>
                <w:sz w:val="22"/>
                <w:szCs w:val="22"/>
              </w:rPr>
              <w:t xml:space="preserve"> 1.50217.244  К 1.50211.244 Постановка на учет принятых бюджетных обязательств по контракту, заключенному с победителем при </w:t>
            </w:r>
            <w:r w:rsidRPr="00401C42">
              <w:rPr>
                <w:sz w:val="22"/>
                <w:szCs w:val="22"/>
              </w:rPr>
              <w:lastRenderedPageBreak/>
              <w:t>определении поставщиков (подрядчиков, исполнителей) с использованием конкурентных способов. Текущий финансовый год.</w:t>
            </w:r>
          </w:p>
          <w:p w:rsidR="0079679B" w:rsidRDefault="0079679B" w:rsidP="00DC7C79">
            <w:pPr>
              <w:spacing w:line="240" w:lineRule="atLeast"/>
              <w:ind w:firstLine="350"/>
              <w:jc w:val="both"/>
              <w:rPr>
                <w:sz w:val="22"/>
                <w:szCs w:val="22"/>
              </w:rPr>
            </w:pPr>
            <w:r w:rsidRPr="00401C42">
              <w:rPr>
                <w:sz w:val="22"/>
                <w:szCs w:val="22"/>
              </w:rPr>
              <w:t xml:space="preserve"> Необходим  признак в извещении</w:t>
            </w:r>
            <w:proofErr w:type="gramStart"/>
            <w:r>
              <w:rPr>
                <w:sz w:val="22"/>
                <w:szCs w:val="22"/>
              </w:rPr>
              <w:t xml:space="preserve"> ,</w:t>
            </w:r>
            <w:proofErr w:type="gramEnd"/>
            <w:r>
              <w:rPr>
                <w:sz w:val="22"/>
                <w:szCs w:val="22"/>
              </w:rPr>
              <w:t xml:space="preserve"> влияющий  на отнесение  БО :</w:t>
            </w:r>
          </w:p>
          <w:p w:rsidR="0079679B" w:rsidRPr="00131B2F" w:rsidRDefault="0079679B" w:rsidP="00DC7C79">
            <w:pPr>
              <w:spacing w:line="240" w:lineRule="atLeast"/>
              <w:jc w:val="both"/>
              <w:rPr>
                <w:sz w:val="22"/>
                <w:szCs w:val="22"/>
                <w:u w:val="single"/>
              </w:rPr>
            </w:pPr>
            <w:r w:rsidRPr="00401C42">
              <w:rPr>
                <w:sz w:val="22"/>
                <w:szCs w:val="22"/>
              </w:rPr>
              <w:t xml:space="preserve">-как принятых с применением конкурентных способов  и  </w:t>
            </w:r>
            <w:proofErr w:type="gramStart"/>
            <w:r w:rsidRPr="00401C42">
              <w:rPr>
                <w:sz w:val="22"/>
                <w:szCs w:val="22"/>
              </w:rPr>
              <w:t>-к</w:t>
            </w:r>
            <w:proofErr w:type="gramEnd"/>
            <w:r w:rsidRPr="00401C42">
              <w:rPr>
                <w:sz w:val="22"/>
                <w:szCs w:val="22"/>
              </w:rPr>
              <w:t>ак  у единственного поставщика, т к согласно 44-ФЗ , извещение об осуществлении закупки применяется также и у единственного поставщика и соответственно, указанные закупки не должны отражаться в гр.8 «Принято БО - с применением конкурентных способов»</w:t>
            </w:r>
            <w:r>
              <w:rPr>
                <w:sz w:val="22"/>
                <w:szCs w:val="22"/>
              </w:rPr>
              <w:t>.</w:t>
            </w:r>
          </w:p>
        </w:tc>
        <w:tc>
          <w:tcPr>
            <w:tcW w:w="5528" w:type="dxa"/>
            <w:shd w:val="clear" w:color="auto" w:fill="auto"/>
            <w:vAlign w:val="center"/>
          </w:tcPr>
          <w:p w:rsidR="0079679B" w:rsidRPr="00EF1ED9" w:rsidRDefault="0079679B" w:rsidP="009D08A0">
            <w:pPr>
              <w:ind w:firstLine="317"/>
              <w:jc w:val="both"/>
              <w:rPr>
                <w:sz w:val="22"/>
                <w:szCs w:val="22"/>
              </w:rPr>
            </w:pPr>
            <w:r w:rsidRPr="00EF1ED9">
              <w:rPr>
                <w:sz w:val="22"/>
                <w:szCs w:val="22"/>
              </w:rPr>
              <w:lastRenderedPageBreak/>
              <w:t xml:space="preserve">См. ответ на </w:t>
            </w:r>
            <w:r w:rsidRPr="0080558C">
              <w:rPr>
                <w:b/>
                <w:sz w:val="22"/>
                <w:szCs w:val="22"/>
              </w:rPr>
              <w:t>Вопрос 11.4</w:t>
            </w:r>
          </w:p>
        </w:tc>
      </w:tr>
      <w:tr w:rsidR="0079679B" w:rsidRPr="00CD64BF" w:rsidTr="0079679B">
        <w:tc>
          <w:tcPr>
            <w:tcW w:w="534" w:type="dxa"/>
            <w:vMerge w:val="restart"/>
            <w:shd w:val="clear" w:color="auto" w:fill="auto"/>
          </w:tcPr>
          <w:p w:rsidR="0079679B" w:rsidRPr="00CD64BF" w:rsidRDefault="0079679B" w:rsidP="00DC7C79">
            <w:pPr>
              <w:jc w:val="center"/>
              <w:rPr>
                <w:sz w:val="22"/>
                <w:szCs w:val="22"/>
              </w:rPr>
            </w:pPr>
            <w:r w:rsidRPr="00CD64BF">
              <w:rPr>
                <w:sz w:val="22"/>
                <w:szCs w:val="22"/>
              </w:rPr>
              <w:lastRenderedPageBreak/>
              <w:t>61</w:t>
            </w:r>
          </w:p>
        </w:tc>
        <w:tc>
          <w:tcPr>
            <w:tcW w:w="1842" w:type="dxa"/>
            <w:vMerge w:val="restart"/>
            <w:shd w:val="clear" w:color="auto" w:fill="auto"/>
          </w:tcPr>
          <w:p w:rsidR="0079679B" w:rsidRPr="00CD64BF" w:rsidRDefault="0079679B" w:rsidP="00DC7C79">
            <w:pPr>
              <w:rPr>
                <w:sz w:val="22"/>
                <w:szCs w:val="22"/>
              </w:rPr>
            </w:pPr>
            <w:r w:rsidRPr="00CD64BF">
              <w:rPr>
                <w:b/>
                <w:sz w:val="22"/>
                <w:szCs w:val="22"/>
              </w:rPr>
              <w:t xml:space="preserve">УФК по </w:t>
            </w:r>
            <w:r w:rsidRPr="00433102">
              <w:rPr>
                <w:b/>
                <w:sz w:val="22"/>
                <w:szCs w:val="22"/>
              </w:rPr>
              <w:t>Ярославской области</w:t>
            </w:r>
          </w:p>
        </w:tc>
        <w:tc>
          <w:tcPr>
            <w:tcW w:w="7655" w:type="dxa"/>
            <w:shd w:val="clear" w:color="auto" w:fill="auto"/>
          </w:tcPr>
          <w:p w:rsidR="0079679B" w:rsidRPr="00433102" w:rsidRDefault="0079679B" w:rsidP="00DC7C79">
            <w:pPr>
              <w:autoSpaceDE w:val="0"/>
              <w:autoSpaceDN w:val="0"/>
              <w:adjustRightInd w:val="0"/>
              <w:ind w:firstLine="317"/>
              <w:jc w:val="both"/>
              <w:rPr>
                <w:sz w:val="22"/>
                <w:szCs w:val="22"/>
              </w:rPr>
            </w:pPr>
            <w:r>
              <w:rPr>
                <w:b/>
                <w:bCs/>
                <w:sz w:val="22"/>
                <w:szCs w:val="22"/>
                <w:u w:val="single"/>
              </w:rPr>
              <w:t>6</w:t>
            </w:r>
            <w:r w:rsidRPr="00433102">
              <w:rPr>
                <w:b/>
                <w:bCs/>
                <w:sz w:val="22"/>
                <w:szCs w:val="22"/>
                <w:u w:val="single"/>
              </w:rPr>
              <w:t>1.</w:t>
            </w:r>
            <w:r w:rsidRPr="00433102">
              <w:rPr>
                <w:b/>
                <w:sz w:val="22"/>
                <w:szCs w:val="22"/>
                <w:u w:val="single"/>
              </w:rPr>
              <w:t>1.</w:t>
            </w:r>
            <w:r w:rsidRPr="00433102">
              <w:rPr>
                <w:sz w:val="22"/>
                <w:szCs w:val="22"/>
                <w:u w:val="single"/>
              </w:rPr>
              <w:t xml:space="preserve"> </w:t>
            </w:r>
            <w:r w:rsidRPr="00433102">
              <w:rPr>
                <w:b/>
                <w:sz w:val="22"/>
                <w:szCs w:val="22"/>
                <w:u w:val="single"/>
              </w:rPr>
              <w:t>Вопрос:</w:t>
            </w:r>
            <w:r w:rsidRPr="00433102">
              <w:rPr>
                <w:sz w:val="22"/>
                <w:szCs w:val="22"/>
                <w:u w:val="single"/>
              </w:rPr>
              <w:t xml:space="preserve"> </w:t>
            </w:r>
            <w:proofErr w:type="gramStart"/>
            <w:r w:rsidRPr="00433102">
              <w:rPr>
                <w:sz w:val="22"/>
                <w:szCs w:val="22"/>
              </w:rPr>
              <w:t xml:space="preserve">Согласно статьи 460 Перечня документов, образующихся в деятельности Федерального казначейства, его территориальных органов и подведомственных учреждений, с указанием сроков хранения" утвержденного </w:t>
            </w:r>
            <w:hyperlink r:id="rId36" w:history="1">
              <w:r w:rsidRPr="00433102">
                <w:rPr>
                  <w:bCs/>
                  <w:sz w:val="22"/>
                  <w:szCs w:val="22"/>
                </w:rPr>
                <w:t>Приказ</w:t>
              </w:r>
            </w:hyperlink>
            <w:r w:rsidRPr="00433102">
              <w:rPr>
                <w:bCs/>
                <w:sz w:val="22"/>
                <w:szCs w:val="22"/>
              </w:rPr>
              <w:t>ом</w:t>
            </w:r>
            <w:r w:rsidRPr="00433102">
              <w:rPr>
                <w:sz w:val="22"/>
                <w:szCs w:val="22"/>
              </w:rPr>
              <w:t xml:space="preserve"> Федерального казначейства от 24 марта 2014 г. N 50 (с изменениями от 27 апреля 2017 г.) бюджетная отчетность по кассовому обслуживанию исполнения бюджетов бюджетной системы Российской Федерации и кассовому исполнению бюджета хранится в электронном виде.</w:t>
            </w:r>
            <w:proofErr w:type="gramEnd"/>
          </w:p>
          <w:p w:rsidR="0079679B" w:rsidRPr="00433102" w:rsidRDefault="0079679B" w:rsidP="00DC7C79">
            <w:pPr>
              <w:autoSpaceDE w:val="0"/>
              <w:autoSpaceDN w:val="0"/>
              <w:adjustRightInd w:val="0"/>
              <w:jc w:val="both"/>
              <w:rPr>
                <w:sz w:val="22"/>
                <w:szCs w:val="22"/>
              </w:rPr>
            </w:pPr>
            <w:r w:rsidRPr="00433102">
              <w:rPr>
                <w:sz w:val="22"/>
                <w:szCs w:val="22"/>
              </w:rPr>
              <w:t>Статья 463,  регламентирующая хранение бюджетной отчетности по кассовому обслуживанию бюджетных учреждений, автономных и иных организаций  уточняющего комментария: "В электронном виде" не содержит.</w:t>
            </w:r>
          </w:p>
          <w:p w:rsidR="0079679B" w:rsidRPr="00433102" w:rsidRDefault="0079679B" w:rsidP="00DC7C79">
            <w:pPr>
              <w:spacing w:line="240" w:lineRule="atLeast"/>
              <w:ind w:firstLine="350"/>
              <w:jc w:val="both"/>
              <w:rPr>
                <w:sz w:val="22"/>
                <w:szCs w:val="22"/>
                <w:u w:val="single"/>
              </w:rPr>
            </w:pPr>
            <w:r w:rsidRPr="00433102">
              <w:rPr>
                <w:sz w:val="22"/>
                <w:szCs w:val="22"/>
              </w:rPr>
              <w:t>Просим разъяснить вопрос по виду хранения бюджетной отчетности</w:t>
            </w:r>
          </w:p>
        </w:tc>
        <w:tc>
          <w:tcPr>
            <w:tcW w:w="5528" w:type="dxa"/>
            <w:shd w:val="clear" w:color="auto" w:fill="auto"/>
            <w:vAlign w:val="center"/>
          </w:tcPr>
          <w:p w:rsidR="0079679B" w:rsidRPr="00EF1ED9" w:rsidRDefault="0079679B" w:rsidP="009D08A0">
            <w:pPr>
              <w:ind w:firstLine="317"/>
              <w:jc w:val="both"/>
              <w:rPr>
                <w:sz w:val="22"/>
                <w:szCs w:val="22"/>
              </w:rPr>
            </w:pPr>
            <w:r w:rsidRPr="00EF1ED9">
              <w:rPr>
                <w:sz w:val="22"/>
                <w:szCs w:val="22"/>
              </w:rPr>
              <w:t xml:space="preserve">См. ответ на </w:t>
            </w:r>
            <w:r w:rsidRPr="00237ED7">
              <w:rPr>
                <w:b/>
                <w:sz w:val="22"/>
                <w:szCs w:val="22"/>
              </w:rPr>
              <w:t>Вопрос 36.7</w:t>
            </w:r>
          </w:p>
        </w:tc>
      </w:tr>
      <w:tr w:rsidR="0079679B" w:rsidRPr="00CD64BF" w:rsidTr="0079679B">
        <w:tc>
          <w:tcPr>
            <w:tcW w:w="534" w:type="dxa"/>
            <w:vMerge/>
            <w:shd w:val="clear" w:color="auto" w:fill="auto"/>
          </w:tcPr>
          <w:p w:rsidR="0079679B" w:rsidRPr="00CD64BF" w:rsidRDefault="0079679B" w:rsidP="00DC7C79">
            <w:pPr>
              <w:jc w:val="center"/>
              <w:rPr>
                <w:sz w:val="22"/>
                <w:szCs w:val="22"/>
              </w:rPr>
            </w:pPr>
          </w:p>
        </w:tc>
        <w:tc>
          <w:tcPr>
            <w:tcW w:w="1842" w:type="dxa"/>
            <w:vMerge/>
            <w:shd w:val="clear" w:color="auto" w:fill="auto"/>
          </w:tcPr>
          <w:p w:rsidR="0079679B" w:rsidRPr="00CD64BF" w:rsidRDefault="0079679B" w:rsidP="00DC7C79">
            <w:pPr>
              <w:rPr>
                <w:sz w:val="22"/>
                <w:szCs w:val="22"/>
              </w:rPr>
            </w:pPr>
          </w:p>
        </w:tc>
        <w:tc>
          <w:tcPr>
            <w:tcW w:w="7655" w:type="dxa"/>
            <w:shd w:val="clear" w:color="auto" w:fill="auto"/>
          </w:tcPr>
          <w:p w:rsidR="0079679B" w:rsidRPr="009D3A43" w:rsidRDefault="0079679B" w:rsidP="00DC7C79">
            <w:pPr>
              <w:autoSpaceDE w:val="0"/>
              <w:autoSpaceDN w:val="0"/>
              <w:adjustRightInd w:val="0"/>
              <w:ind w:firstLine="317"/>
              <w:jc w:val="both"/>
              <w:rPr>
                <w:sz w:val="22"/>
                <w:szCs w:val="22"/>
              </w:rPr>
            </w:pPr>
            <w:r>
              <w:rPr>
                <w:b/>
                <w:bCs/>
                <w:sz w:val="22"/>
                <w:szCs w:val="22"/>
                <w:u w:val="single"/>
              </w:rPr>
              <w:t>6</w:t>
            </w:r>
            <w:r w:rsidRPr="00433102">
              <w:rPr>
                <w:b/>
                <w:bCs/>
                <w:sz w:val="22"/>
                <w:szCs w:val="22"/>
                <w:u w:val="single"/>
              </w:rPr>
              <w:t>1.</w:t>
            </w:r>
            <w:r w:rsidRPr="00433102">
              <w:rPr>
                <w:b/>
                <w:sz w:val="22"/>
                <w:szCs w:val="22"/>
                <w:u w:val="single"/>
              </w:rPr>
              <w:t>2.</w:t>
            </w:r>
            <w:r w:rsidRPr="00433102">
              <w:rPr>
                <w:sz w:val="22"/>
                <w:szCs w:val="22"/>
                <w:u w:val="single"/>
              </w:rPr>
              <w:t xml:space="preserve"> </w:t>
            </w:r>
            <w:r w:rsidRPr="00433102">
              <w:rPr>
                <w:b/>
                <w:sz w:val="22"/>
                <w:szCs w:val="22"/>
                <w:u w:val="single"/>
              </w:rPr>
              <w:t>Вопрос:</w:t>
            </w:r>
            <w:r w:rsidRPr="009D3A43">
              <w:rPr>
                <w:sz w:val="22"/>
                <w:szCs w:val="22"/>
              </w:rPr>
              <w:t xml:space="preserve"> </w:t>
            </w:r>
            <w:proofErr w:type="gramStart"/>
            <w:r w:rsidRPr="009D3A43">
              <w:rPr>
                <w:sz w:val="22"/>
                <w:szCs w:val="22"/>
              </w:rPr>
              <w:t xml:space="preserve">Согласно статьи 460 Перечня документов, образующихся в деятельности Федерального казначейства, его территориальных органов и подведомственных учреждений, с указанием сроков хранения", утвержденного </w:t>
            </w:r>
            <w:hyperlink r:id="rId37" w:history="1">
              <w:r w:rsidRPr="009D3A43">
                <w:rPr>
                  <w:bCs/>
                  <w:sz w:val="22"/>
                  <w:szCs w:val="22"/>
                </w:rPr>
                <w:t>Приказ</w:t>
              </w:r>
            </w:hyperlink>
            <w:r w:rsidRPr="009D3A43">
              <w:rPr>
                <w:bCs/>
                <w:sz w:val="22"/>
                <w:szCs w:val="22"/>
              </w:rPr>
              <w:t>ом</w:t>
            </w:r>
            <w:r w:rsidRPr="009D3A43">
              <w:rPr>
                <w:sz w:val="22"/>
                <w:szCs w:val="22"/>
              </w:rPr>
              <w:t xml:space="preserve"> Федерального казначейства от 24 марта 2014 г. N 50 (с изменениями от 27 апреля 2017 г.) бюджетная отчетность по кассовому обслуживанию исполнения бюджетов бюджетной системы Российской Федерации и кассовому исполнению бюджета в электронном виде с периодичность годовая</w:t>
            </w:r>
            <w:proofErr w:type="gramEnd"/>
            <w:r w:rsidRPr="009D3A43">
              <w:rPr>
                <w:sz w:val="22"/>
                <w:szCs w:val="22"/>
              </w:rPr>
              <w:t xml:space="preserve"> хранится постоянно, </w:t>
            </w:r>
            <w:proofErr w:type="gramStart"/>
            <w:r w:rsidRPr="009D3A43">
              <w:rPr>
                <w:sz w:val="22"/>
                <w:szCs w:val="22"/>
              </w:rPr>
              <w:t>ежемесячная</w:t>
            </w:r>
            <w:proofErr w:type="gramEnd"/>
            <w:r w:rsidRPr="009D3A43">
              <w:rPr>
                <w:sz w:val="22"/>
                <w:szCs w:val="22"/>
              </w:rPr>
              <w:t xml:space="preserve"> 5 лет, еженедельная 1 год.</w:t>
            </w:r>
          </w:p>
          <w:p w:rsidR="0079679B" w:rsidRPr="009D3A43" w:rsidRDefault="0079679B" w:rsidP="00DC7C79">
            <w:pPr>
              <w:autoSpaceDE w:val="0"/>
              <w:autoSpaceDN w:val="0"/>
              <w:adjustRightInd w:val="0"/>
              <w:jc w:val="both"/>
              <w:rPr>
                <w:sz w:val="22"/>
                <w:szCs w:val="22"/>
              </w:rPr>
            </w:pPr>
            <w:r w:rsidRPr="009D3A43">
              <w:rPr>
                <w:sz w:val="22"/>
                <w:szCs w:val="22"/>
              </w:rPr>
              <w:t xml:space="preserve">Однако в ППО «АС ФК» при настройке сроков хранения документов для одной отчетной </w:t>
            </w:r>
            <w:proofErr w:type="gramStart"/>
            <w:r w:rsidRPr="009D3A43">
              <w:rPr>
                <w:sz w:val="22"/>
                <w:szCs w:val="22"/>
              </w:rPr>
              <w:t>формы</w:t>
            </w:r>
            <w:proofErr w:type="gramEnd"/>
            <w:r w:rsidRPr="009D3A43">
              <w:rPr>
                <w:sz w:val="22"/>
                <w:szCs w:val="22"/>
              </w:rPr>
              <w:t xml:space="preserve"> возможно выбрать только один срок хранения. </w:t>
            </w:r>
          </w:p>
          <w:p w:rsidR="0079679B" w:rsidRPr="009D3A43" w:rsidRDefault="0079679B" w:rsidP="00DC7C79">
            <w:pPr>
              <w:autoSpaceDE w:val="0"/>
              <w:autoSpaceDN w:val="0"/>
              <w:adjustRightInd w:val="0"/>
              <w:jc w:val="both"/>
              <w:rPr>
                <w:sz w:val="22"/>
                <w:szCs w:val="22"/>
              </w:rPr>
            </w:pPr>
            <w:r w:rsidRPr="009D3A43">
              <w:rPr>
                <w:sz w:val="22"/>
                <w:szCs w:val="22"/>
              </w:rPr>
              <w:t xml:space="preserve">Учитывая вышеизложенное и согласно п. 2.13. Перечня (снижение сроков хранения, установленных, Перечнем запрещается) при настройке в ППО «АС ФК» справочника «Перечень документов, подлежащих хранению в электронном виде» номенклатурный срок хранения указываем «Постоянно». </w:t>
            </w:r>
          </w:p>
          <w:p w:rsidR="0079679B" w:rsidRPr="009D3A43" w:rsidRDefault="0079679B" w:rsidP="00DC7C79">
            <w:pPr>
              <w:jc w:val="both"/>
              <w:rPr>
                <w:sz w:val="22"/>
                <w:szCs w:val="22"/>
              </w:rPr>
            </w:pPr>
            <w:r w:rsidRPr="009D3A43">
              <w:rPr>
                <w:sz w:val="22"/>
                <w:szCs w:val="22"/>
              </w:rPr>
              <w:t>Данная проблема затрагивает и регистр бюджетного учета «Главная книга» по исполнению федерального бюджета.</w:t>
            </w:r>
          </w:p>
          <w:p w:rsidR="0079679B" w:rsidRPr="009D3A43" w:rsidRDefault="0079679B" w:rsidP="00DC7C79">
            <w:pPr>
              <w:jc w:val="both"/>
              <w:rPr>
                <w:sz w:val="22"/>
                <w:szCs w:val="22"/>
              </w:rPr>
            </w:pPr>
            <w:r w:rsidRPr="009D3A43">
              <w:rPr>
                <w:sz w:val="22"/>
                <w:szCs w:val="22"/>
              </w:rPr>
              <w:t xml:space="preserve">Этот вопрос находится на </w:t>
            </w:r>
            <w:proofErr w:type="gramStart"/>
            <w:r w:rsidRPr="009D3A43">
              <w:rPr>
                <w:sz w:val="22"/>
                <w:szCs w:val="22"/>
              </w:rPr>
              <w:t>бизнес-анализе</w:t>
            </w:r>
            <w:proofErr w:type="gramEnd"/>
            <w:r w:rsidRPr="009D3A43">
              <w:rPr>
                <w:sz w:val="22"/>
                <w:szCs w:val="22"/>
              </w:rPr>
              <w:t xml:space="preserve"> в </w:t>
            </w:r>
            <w:r w:rsidRPr="009D3A43">
              <w:rPr>
                <w:sz w:val="22"/>
                <w:szCs w:val="22"/>
                <w:lang w:val="en-US"/>
              </w:rPr>
              <w:t>RFC</w:t>
            </w:r>
            <w:r w:rsidRPr="009D3A43">
              <w:rPr>
                <w:sz w:val="22"/>
                <w:szCs w:val="22"/>
              </w:rPr>
              <w:t>-54240.</w:t>
            </w:r>
          </w:p>
          <w:p w:rsidR="0079679B" w:rsidRPr="00433102" w:rsidRDefault="0079679B" w:rsidP="00DC7C79">
            <w:pPr>
              <w:spacing w:line="240" w:lineRule="atLeast"/>
              <w:ind w:firstLine="350"/>
              <w:jc w:val="both"/>
              <w:rPr>
                <w:sz w:val="22"/>
                <w:szCs w:val="22"/>
                <w:u w:val="single"/>
              </w:rPr>
            </w:pPr>
            <w:r w:rsidRPr="009D3A43">
              <w:rPr>
                <w:sz w:val="22"/>
                <w:szCs w:val="22"/>
              </w:rPr>
              <w:t xml:space="preserve">Просим разъяснить </w:t>
            </w:r>
            <w:proofErr w:type="gramStart"/>
            <w:r w:rsidRPr="009D3A43">
              <w:rPr>
                <w:sz w:val="22"/>
                <w:szCs w:val="22"/>
              </w:rPr>
              <w:t>вопрос</w:t>
            </w:r>
            <w:proofErr w:type="gramEnd"/>
            <w:r w:rsidRPr="009D3A43">
              <w:rPr>
                <w:sz w:val="22"/>
                <w:szCs w:val="22"/>
              </w:rPr>
              <w:t xml:space="preserve"> каким образом хранить такие документы в ППО «АС ФК».</w:t>
            </w:r>
          </w:p>
        </w:tc>
        <w:tc>
          <w:tcPr>
            <w:tcW w:w="5528" w:type="dxa"/>
            <w:shd w:val="clear" w:color="auto" w:fill="auto"/>
            <w:vAlign w:val="center"/>
          </w:tcPr>
          <w:p w:rsidR="0079679B" w:rsidRPr="000733B6" w:rsidRDefault="0079679B" w:rsidP="009D08A0">
            <w:pPr>
              <w:ind w:firstLine="317"/>
              <w:jc w:val="both"/>
              <w:rPr>
                <w:rFonts w:asciiTheme="minorHAnsi" w:eastAsia="Calibri" w:hAnsiTheme="minorHAnsi" w:cs="Arial"/>
                <w:sz w:val="20"/>
                <w:szCs w:val="20"/>
                <w:lang w:eastAsia="en-US"/>
              </w:rPr>
            </w:pPr>
            <w:r w:rsidRPr="000733B6">
              <w:rPr>
                <w:sz w:val="22"/>
                <w:szCs w:val="22"/>
              </w:rPr>
              <w:t xml:space="preserve">См. ответ на </w:t>
            </w:r>
            <w:r w:rsidRPr="00237ED7">
              <w:rPr>
                <w:b/>
                <w:sz w:val="22"/>
                <w:szCs w:val="22"/>
              </w:rPr>
              <w:t>Вопрос 2.1</w:t>
            </w:r>
          </w:p>
        </w:tc>
      </w:tr>
      <w:tr w:rsidR="0079679B" w:rsidRPr="00CD64BF" w:rsidTr="0079679B">
        <w:tc>
          <w:tcPr>
            <w:tcW w:w="534" w:type="dxa"/>
            <w:shd w:val="clear" w:color="auto" w:fill="auto"/>
          </w:tcPr>
          <w:p w:rsidR="0079679B" w:rsidRPr="00CD64BF" w:rsidRDefault="0079679B" w:rsidP="00DC7C79">
            <w:pPr>
              <w:jc w:val="center"/>
              <w:rPr>
                <w:sz w:val="22"/>
                <w:szCs w:val="22"/>
              </w:rPr>
            </w:pPr>
            <w:r w:rsidRPr="00CD64BF">
              <w:rPr>
                <w:sz w:val="22"/>
                <w:szCs w:val="22"/>
              </w:rPr>
              <w:lastRenderedPageBreak/>
              <w:t>62</w:t>
            </w:r>
          </w:p>
        </w:tc>
        <w:tc>
          <w:tcPr>
            <w:tcW w:w="1842" w:type="dxa"/>
            <w:shd w:val="clear" w:color="auto" w:fill="auto"/>
          </w:tcPr>
          <w:p w:rsidR="0079679B" w:rsidRPr="00CD64BF" w:rsidRDefault="0079679B" w:rsidP="00DC7C79">
            <w:pPr>
              <w:rPr>
                <w:sz w:val="22"/>
                <w:szCs w:val="22"/>
              </w:rPr>
            </w:pPr>
            <w:r w:rsidRPr="00CD64BF">
              <w:rPr>
                <w:b/>
                <w:sz w:val="22"/>
                <w:szCs w:val="22"/>
              </w:rPr>
              <w:t xml:space="preserve">УФК по </w:t>
            </w:r>
            <w:r>
              <w:t xml:space="preserve"> </w:t>
            </w:r>
            <w:r w:rsidRPr="008907C6">
              <w:rPr>
                <w:b/>
                <w:sz w:val="22"/>
                <w:szCs w:val="22"/>
              </w:rPr>
              <w:t>Калининградской области</w:t>
            </w:r>
          </w:p>
        </w:tc>
        <w:tc>
          <w:tcPr>
            <w:tcW w:w="7655" w:type="dxa"/>
            <w:shd w:val="clear" w:color="auto" w:fill="auto"/>
          </w:tcPr>
          <w:p w:rsidR="0079679B" w:rsidRPr="006A5430" w:rsidRDefault="0079679B" w:rsidP="00DC7C79">
            <w:pPr>
              <w:ind w:firstLine="317"/>
              <w:jc w:val="both"/>
              <w:rPr>
                <w:sz w:val="22"/>
                <w:szCs w:val="22"/>
              </w:rPr>
            </w:pPr>
            <w:r>
              <w:rPr>
                <w:b/>
                <w:bCs/>
                <w:sz w:val="22"/>
                <w:szCs w:val="22"/>
                <w:u w:val="single"/>
              </w:rPr>
              <w:t>62</w:t>
            </w:r>
            <w:r w:rsidRPr="008907C6">
              <w:rPr>
                <w:b/>
                <w:bCs/>
                <w:sz w:val="22"/>
                <w:szCs w:val="22"/>
                <w:u w:val="single"/>
              </w:rPr>
              <w:t>.</w:t>
            </w:r>
            <w:r w:rsidRPr="008907C6">
              <w:rPr>
                <w:b/>
                <w:sz w:val="22"/>
                <w:szCs w:val="22"/>
                <w:u w:val="single"/>
              </w:rPr>
              <w:t>1.</w:t>
            </w:r>
            <w:r w:rsidRPr="008907C6">
              <w:rPr>
                <w:sz w:val="22"/>
                <w:szCs w:val="22"/>
                <w:u w:val="single"/>
              </w:rPr>
              <w:t xml:space="preserve"> </w:t>
            </w:r>
            <w:r w:rsidRPr="008907C6">
              <w:rPr>
                <w:b/>
                <w:bCs/>
                <w:sz w:val="22"/>
                <w:szCs w:val="22"/>
                <w:u w:val="single"/>
              </w:rPr>
              <w:t>Предложения:</w:t>
            </w:r>
            <w:r w:rsidRPr="00CD64BF">
              <w:rPr>
                <w:sz w:val="22"/>
                <w:szCs w:val="22"/>
              </w:rPr>
              <w:t xml:space="preserve"> </w:t>
            </w:r>
            <w:proofErr w:type="gramStart"/>
            <w:r w:rsidRPr="006A5430">
              <w:rPr>
                <w:sz w:val="22"/>
                <w:szCs w:val="22"/>
              </w:rPr>
              <w:t xml:space="preserve">В соответствии с требованиями приказа Минфина России от 01 декабря 2010 г.№ 157н </w:t>
            </w:r>
            <w:r w:rsidRPr="006A5430">
              <w:rPr>
                <w:rFonts w:eastAsia="+mn-ea"/>
                <w:color w:val="000000"/>
                <w:kern w:val="24"/>
                <w:sz w:val="22"/>
                <w:szCs w:val="22"/>
              </w:rPr>
              <w:t>«Об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w:t>
            </w:r>
            <w:r w:rsidRPr="006A5430">
              <w:rPr>
                <w:sz w:val="22"/>
                <w:szCs w:val="22"/>
              </w:rPr>
              <w:t>с учетом изменений, внесенных приказом Минфина России от 16 ноября 2016 г. № 209н), начиная с</w:t>
            </w:r>
            <w:proofErr w:type="gramEnd"/>
            <w:r w:rsidRPr="006A5430">
              <w:rPr>
                <w:sz w:val="22"/>
                <w:szCs w:val="22"/>
              </w:rPr>
              <w:t xml:space="preserve"> 2017 года органами Федерального казначейства осуществляется ведение бюджетного учета бюджетных и денежных обязательств получателей средств федерального бюджета. Ежедневная сверка операций по денежным обязательствам с данными Главной книги осуществляется визуально с необходимостью просмотра множества окон в ППО «АСФК», дата сведений денежных обязательств не всегда совпадает с датой проводки операции, приходится дополнительно отслеживать денежные обязательства в других окнах ППО «АСФК», что представляет собой трудоёмкий процесс.</w:t>
            </w:r>
          </w:p>
          <w:p w:rsidR="0079679B" w:rsidRPr="006A5430" w:rsidRDefault="0079679B" w:rsidP="00DC7C79">
            <w:pPr>
              <w:ind w:firstLine="709"/>
              <w:jc w:val="both"/>
              <w:rPr>
                <w:sz w:val="22"/>
                <w:szCs w:val="22"/>
              </w:rPr>
            </w:pPr>
            <w:r w:rsidRPr="006A5430">
              <w:rPr>
                <w:sz w:val="22"/>
                <w:szCs w:val="22"/>
              </w:rPr>
              <w:t xml:space="preserve">Предложения: </w:t>
            </w:r>
          </w:p>
          <w:p w:rsidR="0079679B" w:rsidRPr="006A5430" w:rsidRDefault="0079679B" w:rsidP="00DC7C79">
            <w:pPr>
              <w:ind w:firstLine="709"/>
              <w:jc w:val="both"/>
              <w:rPr>
                <w:sz w:val="22"/>
                <w:szCs w:val="22"/>
              </w:rPr>
            </w:pPr>
            <w:r w:rsidRPr="006A5430">
              <w:rPr>
                <w:sz w:val="22"/>
                <w:szCs w:val="22"/>
              </w:rPr>
              <w:t>1.Р</w:t>
            </w:r>
            <w:r w:rsidRPr="006A5430">
              <w:rPr>
                <w:bCs/>
                <w:sz w:val="22"/>
                <w:szCs w:val="22"/>
              </w:rPr>
              <w:t xml:space="preserve">еализовать в ППО «АСФК» </w:t>
            </w:r>
            <w:r w:rsidRPr="006A5430">
              <w:rPr>
                <w:sz w:val="22"/>
                <w:szCs w:val="22"/>
              </w:rPr>
              <w:t xml:space="preserve">возможность сверки сумм денежных обязательств в окне «Список сведений о денежных обязательствах» с возможностью выбора дополнительных параметров, а именно «Дата проводки». </w:t>
            </w:r>
          </w:p>
          <w:p w:rsidR="0079679B" w:rsidRPr="00CD64BF" w:rsidRDefault="0079679B" w:rsidP="00DC7C79">
            <w:pPr>
              <w:spacing w:after="200"/>
              <w:ind w:firstLine="600"/>
              <w:jc w:val="both"/>
              <w:rPr>
                <w:sz w:val="22"/>
                <w:szCs w:val="22"/>
              </w:rPr>
            </w:pPr>
            <w:r w:rsidRPr="006A5430">
              <w:rPr>
                <w:sz w:val="22"/>
                <w:szCs w:val="22"/>
              </w:rPr>
              <w:t>2 .Разработать в ППО «АСФК» регистр по учету бюджетных и денежных обязательств получателей средств федерального бюджета, как это предусмотрено для учета лимитов бюджетных обязательств.</w:t>
            </w:r>
          </w:p>
        </w:tc>
        <w:tc>
          <w:tcPr>
            <w:tcW w:w="5528" w:type="dxa"/>
            <w:shd w:val="clear" w:color="auto" w:fill="auto"/>
            <w:vAlign w:val="center"/>
          </w:tcPr>
          <w:p w:rsidR="0079679B" w:rsidRPr="00EF1ED9" w:rsidRDefault="0079679B" w:rsidP="009D08A0">
            <w:pPr>
              <w:ind w:firstLine="317"/>
              <w:jc w:val="both"/>
              <w:rPr>
                <w:sz w:val="22"/>
                <w:szCs w:val="22"/>
              </w:rPr>
            </w:pPr>
            <w:r w:rsidRPr="00EF1ED9">
              <w:rPr>
                <w:sz w:val="22"/>
                <w:szCs w:val="22"/>
              </w:rPr>
              <w:t>1. См. ответ на</w:t>
            </w:r>
            <w:r>
              <w:rPr>
                <w:sz w:val="22"/>
                <w:szCs w:val="22"/>
              </w:rPr>
              <w:t xml:space="preserve"> </w:t>
            </w:r>
            <w:r w:rsidRPr="00237ED7">
              <w:rPr>
                <w:b/>
                <w:sz w:val="22"/>
                <w:szCs w:val="22"/>
              </w:rPr>
              <w:t>Вопрос 17.2</w:t>
            </w:r>
          </w:p>
          <w:p w:rsidR="0079679B" w:rsidRPr="00EF1ED9" w:rsidRDefault="0079679B" w:rsidP="009D08A0">
            <w:pPr>
              <w:ind w:firstLine="317"/>
              <w:jc w:val="both"/>
              <w:rPr>
                <w:sz w:val="22"/>
                <w:szCs w:val="22"/>
              </w:rPr>
            </w:pPr>
            <w:r w:rsidRPr="00EF1ED9">
              <w:rPr>
                <w:sz w:val="22"/>
                <w:szCs w:val="22"/>
              </w:rPr>
              <w:t>2. См</w:t>
            </w:r>
            <w:r>
              <w:rPr>
                <w:sz w:val="22"/>
                <w:szCs w:val="22"/>
              </w:rPr>
              <w:t>.</w:t>
            </w:r>
            <w:r w:rsidRPr="00EF1ED9">
              <w:rPr>
                <w:sz w:val="22"/>
                <w:szCs w:val="22"/>
              </w:rPr>
              <w:t xml:space="preserve"> ответ на </w:t>
            </w:r>
            <w:r w:rsidRPr="0080558C">
              <w:rPr>
                <w:b/>
                <w:sz w:val="22"/>
                <w:szCs w:val="22"/>
              </w:rPr>
              <w:t>Вопрос 13.1</w:t>
            </w:r>
          </w:p>
        </w:tc>
      </w:tr>
      <w:tr w:rsidR="0079679B" w:rsidRPr="00CD64BF" w:rsidTr="0079679B">
        <w:tc>
          <w:tcPr>
            <w:tcW w:w="534" w:type="dxa"/>
            <w:vMerge w:val="restart"/>
            <w:shd w:val="clear" w:color="auto" w:fill="auto"/>
          </w:tcPr>
          <w:p w:rsidR="0079679B" w:rsidRPr="00CD64BF" w:rsidRDefault="0079679B" w:rsidP="00DC7C79">
            <w:pPr>
              <w:jc w:val="center"/>
              <w:rPr>
                <w:sz w:val="22"/>
                <w:szCs w:val="22"/>
              </w:rPr>
            </w:pPr>
            <w:r w:rsidRPr="00CD64BF">
              <w:rPr>
                <w:sz w:val="22"/>
                <w:szCs w:val="22"/>
              </w:rPr>
              <w:t>63</w:t>
            </w:r>
          </w:p>
        </w:tc>
        <w:tc>
          <w:tcPr>
            <w:tcW w:w="1842" w:type="dxa"/>
            <w:vMerge w:val="restart"/>
            <w:shd w:val="clear" w:color="auto" w:fill="auto"/>
          </w:tcPr>
          <w:p w:rsidR="0079679B" w:rsidRPr="00CD64BF" w:rsidRDefault="0079679B" w:rsidP="00DC7C79">
            <w:pPr>
              <w:rPr>
                <w:sz w:val="22"/>
                <w:szCs w:val="22"/>
              </w:rPr>
            </w:pPr>
            <w:r w:rsidRPr="00CD64BF">
              <w:rPr>
                <w:b/>
                <w:sz w:val="22"/>
                <w:szCs w:val="22"/>
              </w:rPr>
              <w:t xml:space="preserve">УФК по </w:t>
            </w:r>
            <w:r>
              <w:t xml:space="preserve"> </w:t>
            </w:r>
            <w:r w:rsidRPr="00083F2A">
              <w:rPr>
                <w:b/>
                <w:sz w:val="22"/>
                <w:szCs w:val="22"/>
              </w:rPr>
              <w:t>Новосибирской области</w:t>
            </w:r>
          </w:p>
        </w:tc>
        <w:tc>
          <w:tcPr>
            <w:tcW w:w="7655" w:type="dxa"/>
            <w:shd w:val="clear" w:color="auto" w:fill="auto"/>
          </w:tcPr>
          <w:p w:rsidR="0079679B" w:rsidRPr="00083F2A" w:rsidRDefault="0079679B" w:rsidP="00DC7C79">
            <w:pPr>
              <w:spacing w:line="240" w:lineRule="atLeast"/>
              <w:ind w:firstLine="350"/>
              <w:jc w:val="both"/>
              <w:rPr>
                <w:sz w:val="22"/>
                <w:szCs w:val="22"/>
                <w:u w:val="single"/>
              </w:rPr>
            </w:pPr>
            <w:r>
              <w:rPr>
                <w:b/>
                <w:bCs/>
                <w:sz w:val="22"/>
                <w:szCs w:val="22"/>
                <w:u w:val="single"/>
              </w:rPr>
              <w:t>63</w:t>
            </w:r>
            <w:r w:rsidRPr="00083F2A">
              <w:rPr>
                <w:b/>
                <w:bCs/>
                <w:sz w:val="22"/>
                <w:szCs w:val="22"/>
                <w:u w:val="single"/>
              </w:rPr>
              <w:t>.</w:t>
            </w:r>
            <w:r w:rsidRPr="00083F2A">
              <w:rPr>
                <w:b/>
                <w:sz w:val="22"/>
                <w:szCs w:val="22"/>
                <w:u w:val="single"/>
              </w:rPr>
              <w:t>1.</w:t>
            </w:r>
            <w:r w:rsidRPr="00083F2A">
              <w:rPr>
                <w:sz w:val="22"/>
                <w:szCs w:val="22"/>
                <w:u w:val="single"/>
              </w:rPr>
              <w:t xml:space="preserve"> </w:t>
            </w:r>
            <w:r w:rsidRPr="00083F2A">
              <w:rPr>
                <w:b/>
                <w:sz w:val="22"/>
                <w:szCs w:val="22"/>
                <w:u w:val="single"/>
              </w:rPr>
              <w:t>Предложения:</w:t>
            </w:r>
            <w:r w:rsidRPr="005C6D4A">
              <w:rPr>
                <w:sz w:val="22"/>
                <w:szCs w:val="22"/>
              </w:rPr>
              <w:t xml:space="preserve"> Для корректного и достоверного отражения в учете и отчетности органов Федерального казначейства  бюджетных и денежных обязательств получателей средств федерального бюджета, администраторов источников финансирования дефицита федерального бюджета необходимо разработать  регистры (ежедневные, ежемесячные) по соответствующим счетам. Анализ данных  регистров позволит своевременно выявить возможные ошибки в учете бюджетных и денежных обязательств.</w:t>
            </w:r>
          </w:p>
        </w:tc>
        <w:tc>
          <w:tcPr>
            <w:tcW w:w="5528" w:type="dxa"/>
            <w:shd w:val="clear" w:color="auto" w:fill="auto"/>
            <w:vAlign w:val="center"/>
          </w:tcPr>
          <w:p w:rsidR="0079679B" w:rsidRPr="00EF1ED9" w:rsidRDefault="0079679B" w:rsidP="009D08A0">
            <w:pPr>
              <w:ind w:firstLine="317"/>
              <w:jc w:val="both"/>
              <w:rPr>
                <w:sz w:val="22"/>
                <w:szCs w:val="22"/>
              </w:rPr>
            </w:pPr>
            <w:r w:rsidRPr="00EF1ED9">
              <w:rPr>
                <w:sz w:val="22"/>
                <w:szCs w:val="22"/>
              </w:rPr>
              <w:t xml:space="preserve">См. </w:t>
            </w:r>
            <w:r>
              <w:rPr>
                <w:sz w:val="22"/>
                <w:szCs w:val="22"/>
              </w:rPr>
              <w:t>о</w:t>
            </w:r>
            <w:r w:rsidRPr="00EF1ED9">
              <w:rPr>
                <w:sz w:val="22"/>
                <w:szCs w:val="22"/>
              </w:rPr>
              <w:t xml:space="preserve">твет на </w:t>
            </w:r>
            <w:r w:rsidRPr="0080558C">
              <w:rPr>
                <w:b/>
                <w:sz w:val="22"/>
                <w:szCs w:val="22"/>
              </w:rPr>
              <w:t>Вопрос 13.1</w:t>
            </w:r>
          </w:p>
        </w:tc>
      </w:tr>
      <w:tr w:rsidR="0079679B" w:rsidRPr="00CD64BF" w:rsidTr="0079679B">
        <w:tc>
          <w:tcPr>
            <w:tcW w:w="534" w:type="dxa"/>
            <w:vMerge/>
            <w:shd w:val="clear" w:color="auto" w:fill="auto"/>
          </w:tcPr>
          <w:p w:rsidR="0079679B" w:rsidRPr="00CD64BF" w:rsidRDefault="0079679B" w:rsidP="00DC7C79">
            <w:pPr>
              <w:jc w:val="center"/>
              <w:rPr>
                <w:sz w:val="22"/>
                <w:szCs w:val="22"/>
              </w:rPr>
            </w:pPr>
          </w:p>
        </w:tc>
        <w:tc>
          <w:tcPr>
            <w:tcW w:w="1842" w:type="dxa"/>
            <w:vMerge/>
            <w:shd w:val="clear" w:color="auto" w:fill="auto"/>
          </w:tcPr>
          <w:p w:rsidR="0079679B" w:rsidRPr="00CD64BF" w:rsidRDefault="0079679B" w:rsidP="00DC7C79">
            <w:pPr>
              <w:rPr>
                <w:sz w:val="22"/>
                <w:szCs w:val="22"/>
              </w:rPr>
            </w:pPr>
          </w:p>
        </w:tc>
        <w:tc>
          <w:tcPr>
            <w:tcW w:w="7655" w:type="dxa"/>
            <w:shd w:val="clear" w:color="auto" w:fill="auto"/>
          </w:tcPr>
          <w:p w:rsidR="0079679B" w:rsidRPr="00083F2A" w:rsidRDefault="0079679B" w:rsidP="00DC7C79">
            <w:pPr>
              <w:spacing w:line="240" w:lineRule="atLeast"/>
              <w:ind w:firstLine="350"/>
              <w:jc w:val="both"/>
              <w:rPr>
                <w:sz w:val="22"/>
                <w:szCs w:val="22"/>
                <w:u w:val="single"/>
              </w:rPr>
            </w:pPr>
            <w:r>
              <w:rPr>
                <w:b/>
                <w:bCs/>
                <w:sz w:val="22"/>
                <w:szCs w:val="22"/>
                <w:u w:val="single"/>
              </w:rPr>
              <w:t>63</w:t>
            </w:r>
            <w:r w:rsidRPr="00083F2A">
              <w:rPr>
                <w:b/>
                <w:bCs/>
                <w:sz w:val="22"/>
                <w:szCs w:val="22"/>
                <w:u w:val="single"/>
              </w:rPr>
              <w:t>.</w:t>
            </w:r>
            <w:r w:rsidRPr="00083F2A">
              <w:rPr>
                <w:b/>
                <w:sz w:val="22"/>
                <w:szCs w:val="22"/>
                <w:u w:val="single"/>
              </w:rPr>
              <w:t>2.</w:t>
            </w:r>
            <w:r w:rsidRPr="00083F2A">
              <w:rPr>
                <w:sz w:val="22"/>
                <w:szCs w:val="22"/>
                <w:u w:val="single"/>
              </w:rPr>
              <w:t xml:space="preserve"> </w:t>
            </w:r>
            <w:r w:rsidRPr="00083F2A">
              <w:rPr>
                <w:b/>
                <w:sz w:val="22"/>
                <w:szCs w:val="22"/>
                <w:u w:val="single"/>
              </w:rPr>
              <w:t>Предложения:</w:t>
            </w:r>
            <w:r w:rsidRPr="005C6D4A">
              <w:rPr>
                <w:sz w:val="22"/>
                <w:szCs w:val="22"/>
              </w:rPr>
              <w:t xml:space="preserve"> С целью повышения эффективности, снижения трудозатрат в процессе проверки правильности отражения в бюджетном учете денежных обязательств, просим в ППО «АСФК» в экранной форме «Просмотр сведений о денежных обязательствах» добавить поля: «Дата регистрации» и «Сумма проводки».</w:t>
            </w:r>
          </w:p>
        </w:tc>
        <w:tc>
          <w:tcPr>
            <w:tcW w:w="5528" w:type="dxa"/>
            <w:shd w:val="clear" w:color="auto" w:fill="auto"/>
            <w:vAlign w:val="center"/>
          </w:tcPr>
          <w:p w:rsidR="0079679B" w:rsidRPr="000733B6" w:rsidRDefault="0079679B" w:rsidP="009D08A0">
            <w:pPr>
              <w:ind w:firstLine="317"/>
              <w:jc w:val="both"/>
              <w:rPr>
                <w:rFonts w:asciiTheme="minorHAnsi" w:hAnsiTheme="minorHAnsi"/>
                <w:sz w:val="22"/>
                <w:szCs w:val="22"/>
              </w:rPr>
            </w:pPr>
            <w:r w:rsidRPr="00B53724">
              <w:rPr>
                <w:sz w:val="22"/>
                <w:szCs w:val="22"/>
              </w:rPr>
              <w:t xml:space="preserve">См. ответ на </w:t>
            </w:r>
            <w:r w:rsidRPr="00237ED7">
              <w:rPr>
                <w:b/>
                <w:sz w:val="22"/>
                <w:szCs w:val="22"/>
              </w:rPr>
              <w:t>Вопрос 1.1</w:t>
            </w:r>
          </w:p>
        </w:tc>
      </w:tr>
      <w:tr w:rsidR="0079679B" w:rsidRPr="00CD64BF" w:rsidTr="0079679B">
        <w:tc>
          <w:tcPr>
            <w:tcW w:w="534" w:type="dxa"/>
            <w:vMerge/>
            <w:shd w:val="clear" w:color="auto" w:fill="auto"/>
          </w:tcPr>
          <w:p w:rsidR="0079679B" w:rsidRPr="00CD64BF" w:rsidRDefault="0079679B" w:rsidP="00DC7C79">
            <w:pPr>
              <w:jc w:val="center"/>
              <w:rPr>
                <w:sz w:val="22"/>
                <w:szCs w:val="22"/>
              </w:rPr>
            </w:pPr>
          </w:p>
        </w:tc>
        <w:tc>
          <w:tcPr>
            <w:tcW w:w="1842" w:type="dxa"/>
            <w:vMerge/>
            <w:shd w:val="clear" w:color="auto" w:fill="auto"/>
          </w:tcPr>
          <w:p w:rsidR="0079679B" w:rsidRPr="00CD64BF" w:rsidRDefault="0079679B" w:rsidP="00DC7C79">
            <w:pPr>
              <w:rPr>
                <w:sz w:val="22"/>
                <w:szCs w:val="22"/>
              </w:rPr>
            </w:pPr>
          </w:p>
        </w:tc>
        <w:tc>
          <w:tcPr>
            <w:tcW w:w="7655" w:type="dxa"/>
            <w:shd w:val="clear" w:color="auto" w:fill="auto"/>
          </w:tcPr>
          <w:p w:rsidR="0079679B" w:rsidRPr="00083F2A" w:rsidRDefault="0079679B" w:rsidP="00DC7C79">
            <w:pPr>
              <w:spacing w:line="240" w:lineRule="atLeast"/>
              <w:ind w:firstLine="350"/>
              <w:jc w:val="both"/>
              <w:rPr>
                <w:b/>
                <w:bCs/>
                <w:sz w:val="22"/>
                <w:szCs w:val="22"/>
                <w:u w:val="single"/>
              </w:rPr>
            </w:pPr>
            <w:r>
              <w:rPr>
                <w:b/>
                <w:bCs/>
                <w:sz w:val="22"/>
                <w:szCs w:val="22"/>
                <w:u w:val="single"/>
              </w:rPr>
              <w:t>63</w:t>
            </w:r>
            <w:r w:rsidRPr="00083F2A">
              <w:rPr>
                <w:b/>
                <w:bCs/>
                <w:sz w:val="22"/>
                <w:szCs w:val="22"/>
                <w:u w:val="single"/>
              </w:rPr>
              <w:t>.3. Вопрос:</w:t>
            </w:r>
            <w:r>
              <w:rPr>
                <w:b/>
                <w:bCs/>
                <w:sz w:val="22"/>
                <w:szCs w:val="22"/>
                <w:u w:val="single"/>
              </w:rPr>
              <w:t xml:space="preserve"> </w:t>
            </w:r>
            <w:r w:rsidRPr="005C6D4A">
              <w:rPr>
                <w:sz w:val="22"/>
                <w:szCs w:val="22"/>
              </w:rPr>
              <w:t xml:space="preserve">В ходе проведения мероприятий по выверке бюджетных и денежных обязательств обнаружено, что в случае возврата платежей, </w:t>
            </w:r>
            <w:r w:rsidRPr="005C6D4A">
              <w:rPr>
                <w:sz w:val="22"/>
                <w:szCs w:val="22"/>
              </w:rPr>
              <w:lastRenderedPageBreak/>
              <w:t xml:space="preserve">перечисленных ранее как аванс,  отражение их в бюджетном учете осуществляется проводкой Дебет 50212 Кредит 50215 со знаком минус (то есть происходит уменьшение исполненных денежных обязательств). Для корректного отражения в бюджетном учете исполненных авансовых денежных обязательств необходимо на возвраты, ранее перечисленных авансов, предусмотреть возможность определения признака аванса для формирования проводки Дебет 50214 Кредит 50215 со знаком минус (для уменьшения исполненных авансовых денежных обязательств). По данной проблеме было зарегистрировано обращение № </w:t>
            </w:r>
            <w:r w:rsidRPr="005C6D4A">
              <w:rPr>
                <w:sz w:val="22"/>
                <w:szCs w:val="22"/>
                <w:lang w:val="en-US"/>
              </w:rPr>
              <w:t>SF</w:t>
            </w:r>
            <w:r w:rsidRPr="005C6D4A">
              <w:rPr>
                <w:sz w:val="22"/>
                <w:szCs w:val="22"/>
              </w:rPr>
              <w:t>-801561. Просим помочь в реализации данного обращения</w:t>
            </w:r>
          </w:p>
        </w:tc>
        <w:tc>
          <w:tcPr>
            <w:tcW w:w="5528" w:type="dxa"/>
            <w:shd w:val="clear" w:color="auto" w:fill="auto"/>
            <w:vAlign w:val="center"/>
          </w:tcPr>
          <w:p w:rsidR="0079679B" w:rsidRPr="00B85013" w:rsidRDefault="0079679B" w:rsidP="009D08A0">
            <w:pPr>
              <w:ind w:firstLine="317"/>
              <w:jc w:val="both"/>
              <w:rPr>
                <w:sz w:val="22"/>
                <w:szCs w:val="22"/>
              </w:rPr>
            </w:pPr>
            <w:r w:rsidRPr="00B85013">
              <w:rPr>
                <w:sz w:val="22"/>
                <w:szCs w:val="22"/>
              </w:rPr>
              <w:lastRenderedPageBreak/>
              <w:t>Исправление выполнено в рамках  FTAS-381326 (</w:t>
            </w:r>
            <w:proofErr w:type="gramStart"/>
            <w:r w:rsidRPr="00B85013">
              <w:rPr>
                <w:sz w:val="22"/>
                <w:szCs w:val="22"/>
              </w:rPr>
              <w:t>передан</w:t>
            </w:r>
            <w:proofErr w:type="gramEnd"/>
            <w:r w:rsidRPr="00B85013">
              <w:rPr>
                <w:sz w:val="22"/>
                <w:szCs w:val="22"/>
              </w:rPr>
              <w:t xml:space="preserve"> в ФАП ФК в составе версии 26.0.0 ИС </w:t>
            </w:r>
            <w:r w:rsidRPr="00B85013">
              <w:rPr>
                <w:sz w:val="22"/>
                <w:szCs w:val="22"/>
              </w:rPr>
              <w:lastRenderedPageBreak/>
              <w:t>«АСФК»).</w:t>
            </w:r>
          </w:p>
          <w:p w:rsidR="0079679B" w:rsidRPr="008A0332" w:rsidRDefault="0079679B" w:rsidP="009D08A0">
            <w:pPr>
              <w:ind w:firstLine="317"/>
              <w:jc w:val="both"/>
              <w:rPr>
                <w:sz w:val="22"/>
                <w:szCs w:val="22"/>
              </w:rPr>
            </w:pPr>
            <w:r w:rsidRPr="00B85013">
              <w:rPr>
                <w:sz w:val="22"/>
                <w:szCs w:val="22"/>
              </w:rPr>
              <w:t>В рамках SF-788529 даны рекомендации по исправлению ранее проведенных документов</w:t>
            </w:r>
            <w:r>
              <w:rPr>
                <w:sz w:val="22"/>
                <w:szCs w:val="22"/>
              </w:rPr>
              <w:t>.</w:t>
            </w:r>
            <w:r w:rsidRPr="00B85013">
              <w:rPr>
                <w:sz w:val="22"/>
                <w:szCs w:val="22"/>
              </w:rPr>
              <w:t xml:space="preserve"> </w:t>
            </w:r>
          </w:p>
        </w:tc>
      </w:tr>
      <w:tr w:rsidR="0079679B" w:rsidRPr="00CD64BF" w:rsidTr="0079679B">
        <w:tc>
          <w:tcPr>
            <w:tcW w:w="534" w:type="dxa"/>
            <w:vMerge/>
            <w:shd w:val="clear" w:color="auto" w:fill="auto"/>
          </w:tcPr>
          <w:p w:rsidR="0079679B" w:rsidRPr="00CD64BF" w:rsidRDefault="0079679B" w:rsidP="00DC7C79">
            <w:pPr>
              <w:jc w:val="center"/>
              <w:rPr>
                <w:sz w:val="22"/>
                <w:szCs w:val="22"/>
              </w:rPr>
            </w:pPr>
          </w:p>
        </w:tc>
        <w:tc>
          <w:tcPr>
            <w:tcW w:w="1842" w:type="dxa"/>
            <w:vMerge/>
            <w:shd w:val="clear" w:color="auto" w:fill="auto"/>
          </w:tcPr>
          <w:p w:rsidR="0079679B" w:rsidRPr="00CD64BF" w:rsidRDefault="0079679B" w:rsidP="00DC7C79">
            <w:pPr>
              <w:rPr>
                <w:sz w:val="22"/>
                <w:szCs w:val="22"/>
              </w:rPr>
            </w:pPr>
          </w:p>
        </w:tc>
        <w:tc>
          <w:tcPr>
            <w:tcW w:w="7655" w:type="dxa"/>
            <w:shd w:val="clear" w:color="auto" w:fill="auto"/>
          </w:tcPr>
          <w:p w:rsidR="0079679B" w:rsidRPr="00282176" w:rsidRDefault="0079679B" w:rsidP="00DC7C79">
            <w:pPr>
              <w:autoSpaceDE w:val="0"/>
              <w:autoSpaceDN w:val="0"/>
              <w:adjustRightInd w:val="0"/>
              <w:ind w:firstLine="317"/>
              <w:jc w:val="both"/>
              <w:rPr>
                <w:sz w:val="22"/>
                <w:szCs w:val="22"/>
              </w:rPr>
            </w:pPr>
            <w:r>
              <w:rPr>
                <w:b/>
                <w:bCs/>
                <w:sz w:val="22"/>
                <w:szCs w:val="22"/>
                <w:u w:val="single"/>
              </w:rPr>
              <w:t>63</w:t>
            </w:r>
            <w:r w:rsidRPr="00083F2A">
              <w:rPr>
                <w:b/>
                <w:bCs/>
                <w:sz w:val="22"/>
                <w:szCs w:val="22"/>
                <w:u w:val="single"/>
              </w:rPr>
              <w:t>.</w:t>
            </w:r>
            <w:r>
              <w:rPr>
                <w:b/>
                <w:bCs/>
                <w:sz w:val="22"/>
                <w:szCs w:val="22"/>
                <w:u w:val="single"/>
              </w:rPr>
              <w:t>4</w:t>
            </w:r>
            <w:r w:rsidRPr="00083F2A">
              <w:rPr>
                <w:b/>
                <w:bCs/>
                <w:sz w:val="22"/>
                <w:szCs w:val="22"/>
                <w:u w:val="single"/>
              </w:rPr>
              <w:t>. Вопрос:</w:t>
            </w:r>
            <w:r w:rsidRPr="00282176">
              <w:rPr>
                <w:sz w:val="22"/>
                <w:szCs w:val="22"/>
              </w:rPr>
              <w:t xml:space="preserve"> </w:t>
            </w:r>
            <w:proofErr w:type="gramStart"/>
            <w:r w:rsidRPr="00282176">
              <w:rPr>
                <w:sz w:val="22"/>
                <w:szCs w:val="22"/>
              </w:rPr>
              <w:t>В соответствии с требованиями п. 150.5, 150.6. приказа Минфина России от 28 декабря 2010 года №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(далее - приказ № 191н) Отчет о бюджетных и денежных обязательствах получателей средств федерального бюджета и администраторов источников финансирования дефицита федерального бюджета (далее – отчет ф. 0503129</w:t>
            </w:r>
            <w:proofErr w:type="gramEnd"/>
            <w:r w:rsidRPr="00282176">
              <w:rPr>
                <w:sz w:val="22"/>
                <w:szCs w:val="22"/>
              </w:rPr>
              <w:t>) составляется органом Федерального казначейства на основании учетных данных о бюджетных назначениях (бюджетных ассигнованиях, лимитах бюджетных обязательств), принятых (принимаемых) и исполненных получателем средств федерального бюджета, администратором источников финансирования дефицита федерального бюджета бюджетных и денежных обязательств в рамках осуществляемой ими бюджетной деятельности.</w:t>
            </w:r>
          </w:p>
          <w:p w:rsidR="0079679B" w:rsidRPr="00083F2A" w:rsidRDefault="0079679B" w:rsidP="00DC7C79">
            <w:pPr>
              <w:ind w:firstLine="350"/>
              <w:jc w:val="both"/>
              <w:rPr>
                <w:b/>
                <w:bCs/>
                <w:sz w:val="22"/>
                <w:szCs w:val="22"/>
                <w:u w:val="single"/>
              </w:rPr>
            </w:pPr>
            <w:r w:rsidRPr="00282176">
              <w:rPr>
                <w:sz w:val="22"/>
                <w:szCs w:val="22"/>
              </w:rPr>
              <w:t>При пакетном формировании отчетов ф. 0503129 создаются отчеты по обособленным подразделениям (отделам Службы судебных приставов), не содержащие данных. Планируется ли внесение изменений в порядок формирования отчетов ф. 0503129 в части исключения обособленных подразделений при формировании отчетов ф. 0503129?</w:t>
            </w:r>
          </w:p>
        </w:tc>
        <w:tc>
          <w:tcPr>
            <w:tcW w:w="5528" w:type="dxa"/>
            <w:shd w:val="clear" w:color="auto" w:fill="auto"/>
            <w:vAlign w:val="center"/>
          </w:tcPr>
          <w:p w:rsidR="0079679B" w:rsidRPr="00EF1ED9" w:rsidRDefault="0079679B" w:rsidP="009D08A0">
            <w:pPr>
              <w:autoSpaceDE w:val="0"/>
              <w:autoSpaceDN w:val="0"/>
              <w:adjustRightInd w:val="0"/>
              <w:ind w:firstLine="317"/>
              <w:jc w:val="both"/>
              <w:rPr>
                <w:sz w:val="22"/>
                <w:szCs w:val="22"/>
              </w:rPr>
            </w:pPr>
            <w:r w:rsidRPr="00EF1ED9">
              <w:rPr>
                <w:sz w:val="22"/>
                <w:szCs w:val="22"/>
              </w:rPr>
              <w:t xml:space="preserve">См. ответ на </w:t>
            </w:r>
            <w:r w:rsidRPr="0080558C">
              <w:rPr>
                <w:b/>
                <w:sz w:val="22"/>
                <w:szCs w:val="22"/>
              </w:rPr>
              <w:t>Вопрос 14.6</w:t>
            </w:r>
          </w:p>
        </w:tc>
      </w:tr>
      <w:tr w:rsidR="0079679B" w:rsidRPr="00CD64BF" w:rsidTr="0079679B">
        <w:tc>
          <w:tcPr>
            <w:tcW w:w="534" w:type="dxa"/>
            <w:vMerge/>
            <w:shd w:val="clear" w:color="auto" w:fill="auto"/>
          </w:tcPr>
          <w:p w:rsidR="0079679B" w:rsidRPr="00CD64BF" w:rsidRDefault="0079679B" w:rsidP="00DC7C79">
            <w:pPr>
              <w:jc w:val="center"/>
              <w:rPr>
                <w:sz w:val="22"/>
                <w:szCs w:val="22"/>
              </w:rPr>
            </w:pPr>
          </w:p>
        </w:tc>
        <w:tc>
          <w:tcPr>
            <w:tcW w:w="1842" w:type="dxa"/>
            <w:vMerge/>
            <w:shd w:val="clear" w:color="auto" w:fill="auto"/>
          </w:tcPr>
          <w:p w:rsidR="0079679B" w:rsidRPr="00CD64BF" w:rsidRDefault="0079679B" w:rsidP="00DC7C79">
            <w:pPr>
              <w:rPr>
                <w:sz w:val="22"/>
                <w:szCs w:val="22"/>
              </w:rPr>
            </w:pPr>
          </w:p>
        </w:tc>
        <w:tc>
          <w:tcPr>
            <w:tcW w:w="7655" w:type="dxa"/>
            <w:shd w:val="clear" w:color="auto" w:fill="auto"/>
          </w:tcPr>
          <w:p w:rsidR="0079679B" w:rsidRPr="00083F2A" w:rsidRDefault="0079679B" w:rsidP="00DC7C79">
            <w:pPr>
              <w:spacing w:line="240" w:lineRule="atLeast"/>
              <w:ind w:firstLine="350"/>
              <w:jc w:val="both"/>
              <w:rPr>
                <w:b/>
                <w:bCs/>
                <w:sz w:val="22"/>
                <w:szCs w:val="22"/>
                <w:u w:val="single"/>
              </w:rPr>
            </w:pPr>
            <w:r>
              <w:rPr>
                <w:b/>
                <w:bCs/>
                <w:sz w:val="22"/>
                <w:szCs w:val="22"/>
                <w:u w:val="single"/>
              </w:rPr>
              <w:t xml:space="preserve">63.5. </w:t>
            </w:r>
            <w:r w:rsidRPr="00083F2A">
              <w:rPr>
                <w:b/>
                <w:bCs/>
                <w:sz w:val="22"/>
                <w:szCs w:val="22"/>
                <w:u w:val="single"/>
              </w:rPr>
              <w:t>Предложения:</w:t>
            </w:r>
            <w:r w:rsidRPr="00083F2A">
              <w:rPr>
                <w:sz w:val="22"/>
                <w:szCs w:val="22"/>
                <w:u w:val="single"/>
              </w:rPr>
              <w:t xml:space="preserve"> </w:t>
            </w:r>
            <w:r w:rsidRPr="005C6D4A">
              <w:rPr>
                <w:sz w:val="22"/>
                <w:szCs w:val="22"/>
              </w:rPr>
              <w:t>В процессе загрузки органами Федерального казначейства бюджетной отчетности в подсистему «Учет и отчетность» государственной интегрированной информационной системы управления общественными финансами «Электронный бюджет» (далее – подсистема «Учет и отчетность») не предусмотрена возможность пакетного подписания бюджетной отчетности. В связи с большим количеством отчетов, планируемых к загрузке в подсистему «Учет и отчетность», предлагаем предусмотреть возможность пакетного подписания бюджетной отчетности без многократного ввода паролей.</w:t>
            </w:r>
          </w:p>
        </w:tc>
        <w:tc>
          <w:tcPr>
            <w:tcW w:w="5528" w:type="dxa"/>
            <w:shd w:val="clear" w:color="auto" w:fill="auto"/>
            <w:vAlign w:val="center"/>
          </w:tcPr>
          <w:p w:rsidR="0079679B" w:rsidRPr="00EF1ED9" w:rsidRDefault="0079679B" w:rsidP="00960493">
            <w:pPr>
              <w:spacing w:line="240" w:lineRule="atLeast"/>
              <w:ind w:firstLine="350"/>
              <w:jc w:val="both"/>
              <w:rPr>
                <w:sz w:val="22"/>
                <w:szCs w:val="22"/>
              </w:rPr>
            </w:pPr>
            <w:r w:rsidRPr="00EF1ED9">
              <w:rPr>
                <w:sz w:val="22"/>
                <w:szCs w:val="22"/>
              </w:rPr>
              <w:t xml:space="preserve">Предложение будет рассмотрено в рамках формирования требований к развитию и доработке </w:t>
            </w:r>
            <w:proofErr w:type="spellStart"/>
            <w:r w:rsidRPr="00EF1ED9">
              <w:rPr>
                <w:sz w:val="22"/>
                <w:szCs w:val="22"/>
              </w:rPr>
              <w:t>ПУиО</w:t>
            </w:r>
            <w:proofErr w:type="spellEnd"/>
            <w:r w:rsidRPr="00EF1ED9">
              <w:rPr>
                <w:sz w:val="22"/>
                <w:szCs w:val="22"/>
              </w:rPr>
              <w:t xml:space="preserve"> ГИИС ЭБ</w:t>
            </w:r>
            <w:r w:rsidRPr="00B85013">
              <w:rPr>
                <w:sz w:val="22"/>
                <w:szCs w:val="22"/>
              </w:rPr>
              <w:t>.</w:t>
            </w:r>
          </w:p>
        </w:tc>
      </w:tr>
    </w:tbl>
    <w:p w:rsidR="00E065D3" w:rsidRPr="00CD64BF" w:rsidRDefault="00E065D3" w:rsidP="00C31DCF">
      <w:pPr>
        <w:rPr>
          <w:sz w:val="22"/>
          <w:szCs w:val="22"/>
        </w:rPr>
      </w:pPr>
    </w:p>
    <w:sectPr w:rsidR="00E065D3" w:rsidRPr="00CD64BF" w:rsidSect="00FA5EEF">
      <w:headerReference w:type="default" r:id="rId38"/>
      <w:pgSz w:w="16838" w:h="11906" w:orient="landscape"/>
      <w:pgMar w:top="737" w:right="851" w:bottom="73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6276" w:rsidRDefault="00146276" w:rsidP="00C5704C">
      <w:r>
        <w:separator/>
      </w:r>
    </w:p>
  </w:endnote>
  <w:endnote w:type="continuationSeparator" w:id="0">
    <w:p w:rsidR="00146276" w:rsidRDefault="00146276" w:rsidP="00C57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mn-ea">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6276" w:rsidRDefault="00146276" w:rsidP="00C5704C">
      <w:r>
        <w:separator/>
      </w:r>
    </w:p>
  </w:footnote>
  <w:footnote w:type="continuationSeparator" w:id="0">
    <w:p w:rsidR="00146276" w:rsidRDefault="00146276" w:rsidP="00C570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6926795"/>
      <w:docPartObj>
        <w:docPartGallery w:val="Page Numbers (Top of Page)"/>
        <w:docPartUnique/>
      </w:docPartObj>
    </w:sdtPr>
    <w:sdtEndPr/>
    <w:sdtContent>
      <w:p w:rsidR="0079679B" w:rsidRDefault="0079679B">
        <w:pPr>
          <w:pStyle w:val="a9"/>
          <w:jc w:val="center"/>
        </w:pPr>
        <w:r>
          <w:fldChar w:fldCharType="begin"/>
        </w:r>
        <w:r>
          <w:instrText>PAGE   \* MERGEFORMAT</w:instrText>
        </w:r>
        <w:r>
          <w:fldChar w:fldCharType="separate"/>
        </w:r>
        <w:r w:rsidR="00C7327C">
          <w:rPr>
            <w:noProof/>
          </w:rPr>
          <w:t>1</w:t>
        </w:r>
        <w:r>
          <w:fldChar w:fldCharType="end"/>
        </w:r>
      </w:p>
    </w:sdtContent>
  </w:sdt>
  <w:p w:rsidR="0079679B" w:rsidRDefault="0079679B">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85406A"/>
    <w:multiLevelType w:val="hybridMultilevel"/>
    <w:tmpl w:val="F0047C06"/>
    <w:lvl w:ilvl="0" w:tplc="2A380D7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13FC5D8E"/>
    <w:multiLevelType w:val="hybridMultilevel"/>
    <w:tmpl w:val="9C04ED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852124E"/>
    <w:multiLevelType w:val="multilevel"/>
    <w:tmpl w:val="06D4701E"/>
    <w:lvl w:ilvl="0">
      <w:start w:val="1"/>
      <w:numFmt w:val="decimal"/>
      <w:lvlText w:val="%1."/>
      <w:lvlJc w:val="left"/>
      <w:pPr>
        <w:ind w:left="720" w:hanging="360"/>
      </w:pPr>
      <w:rPr>
        <w:rFonts w:cs="Times New Roman"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464622D0"/>
    <w:multiLevelType w:val="hybridMultilevel"/>
    <w:tmpl w:val="D11E2AF4"/>
    <w:lvl w:ilvl="0" w:tplc="436A983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
    <w:nsid w:val="482C159A"/>
    <w:multiLevelType w:val="hybridMultilevel"/>
    <w:tmpl w:val="B5448E46"/>
    <w:lvl w:ilvl="0" w:tplc="DE781D92">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5">
    <w:nsid w:val="54684F6A"/>
    <w:multiLevelType w:val="hybridMultilevel"/>
    <w:tmpl w:val="1C9CF7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4E8076A"/>
    <w:multiLevelType w:val="hybridMultilevel"/>
    <w:tmpl w:val="30C8D8D0"/>
    <w:lvl w:ilvl="0" w:tplc="04190001">
      <w:start w:val="1"/>
      <w:numFmt w:val="bullet"/>
      <w:lvlText w:val=""/>
      <w:lvlJc w:val="left"/>
      <w:pPr>
        <w:ind w:left="1178" w:hanging="360"/>
      </w:pPr>
      <w:rPr>
        <w:rFonts w:ascii="Symbol" w:hAnsi="Symbol" w:hint="default"/>
      </w:rPr>
    </w:lvl>
    <w:lvl w:ilvl="1" w:tplc="04190003" w:tentative="1">
      <w:start w:val="1"/>
      <w:numFmt w:val="bullet"/>
      <w:lvlText w:val="o"/>
      <w:lvlJc w:val="left"/>
      <w:pPr>
        <w:ind w:left="1898" w:hanging="360"/>
      </w:pPr>
      <w:rPr>
        <w:rFonts w:ascii="Courier New" w:hAnsi="Courier New" w:cs="Courier New" w:hint="default"/>
      </w:rPr>
    </w:lvl>
    <w:lvl w:ilvl="2" w:tplc="04190005" w:tentative="1">
      <w:start w:val="1"/>
      <w:numFmt w:val="bullet"/>
      <w:lvlText w:val=""/>
      <w:lvlJc w:val="left"/>
      <w:pPr>
        <w:ind w:left="2618" w:hanging="360"/>
      </w:pPr>
      <w:rPr>
        <w:rFonts w:ascii="Wingdings" w:hAnsi="Wingdings" w:hint="default"/>
      </w:rPr>
    </w:lvl>
    <w:lvl w:ilvl="3" w:tplc="04190001" w:tentative="1">
      <w:start w:val="1"/>
      <w:numFmt w:val="bullet"/>
      <w:lvlText w:val=""/>
      <w:lvlJc w:val="left"/>
      <w:pPr>
        <w:ind w:left="3338" w:hanging="360"/>
      </w:pPr>
      <w:rPr>
        <w:rFonts w:ascii="Symbol" w:hAnsi="Symbol" w:hint="default"/>
      </w:rPr>
    </w:lvl>
    <w:lvl w:ilvl="4" w:tplc="04190003" w:tentative="1">
      <w:start w:val="1"/>
      <w:numFmt w:val="bullet"/>
      <w:lvlText w:val="o"/>
      <w:lvlJc w:val="left"/>
      <w:pPr>
        <w:ind w:left="4058" w:hanging="360"/>
      </w:pPr>
      <w:rPr>
        <w:rFonts w:ascii="Courier New" w:hAnsi="Courier New" w:cs="Courier New" w:hint="default"/>
      </w:rPr>
    </w:lvl>
    <w:lvl w:ilvl="5" w:tplc="04190005" w:tentative="1">
      <w:start w:val="1"/>
      <w:numFmt w:val="bullet"/>
      <w:lvlText w:val=""/>
      <w:lvlJc w:val="left"/>
      <w:pPr>
        <w:ind w:left="4778" w:hanging="360"/>
      </w:pPr>
      <w:rPr>
        <w:rFonts w:ascii="Wingdings" w:hAnsi="Wingdings" w:hint="default"/>
      </w:rPr>
    </w:lvl>
    <w:lvl w:ilvl="6" w:tplc="04190001" w:tentative="1">
      <w:start w:val="1"/>
      <w:numFmt w:val="bullet"/>
      <w:lvlText w:val=""/>
      <w:lvlJc w:val="left"/>
      <w:pPr>
        <w:ind w:left="5498" w:hanging="360"/>
      </w:pPr>
      <w:rPr>
        <w:rFonts w:ascii="Symbol" w:hAnsi="Symbol" w:hint="default"/>
      </w:rPr>
    </w:lvl>
    <w:lvl w:ilvl="7" w:tplc="04190003" w:tentative="1">
      <w:start w:val="1"/>
      <w:numFmt w:val="bullet"/>
      <w:lvlText w:val="o"/>
      <w:lvlJc w:val="left"/>
      <w:pPr>
        <w:ind w:left="6218" w:hanging="360"/>
      </w:pPr>
      <w:rPr>
        <w:rFonts w:ascii="Courier New" w:hAnsi="Courier New" w:cs="Courier New" w:hint="default"/>
      </w:rPr>
    </w:lvl>
    <w:lvl w:ilvl="8" w:tplc="04190005" w:tentative="1">
      <w:start w:val="1"/>
      <w:numFmt w:val="bullet"/>
      <w:lvlText w:val=""/>
      <w:lvlJc w:val="left"/>
      <w:pPr>
        <w:ind w:left="6938" w:hanging="360"/>
      </w:pPr>
      <w:rPr>
        <w:rFonts w:ascii="Wingdings" w:hAnsi="Wingdings" w:hint="default"/>
      </w:rPr>
    </w:lvl>
  </w:abstractNum>
  <w:abstractNum w:abstractNumId="7">
    <w:nsid w:val="59FE3247"/>
    <w:multiLevelType w:val="hybridMultilevel"/>
    <w:tmpl w:val="C44C3CF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78EB2F07"/>
    <w:multiLevelType w:val="hybridMultilevel"/>
    <w:tmpl w:val="109A4684"/>
    <w:lvl w:ilvl="0" w:tplc="6B16CAD6">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9">
    <w:nsid w:val="7A3E680C"/>
    <w:multiLevelType w:val="hybridMultilevel"/>
    <w:tmpl w:val="AA9E1D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B0A0DAF"/>
    <w:multiLevelType w:val="hybridMultilevel"/>
    <w:tmpl w:val="66622DB2"/>
    <w:lvl w:ilvl="0" w:tplc="50B0C224">
      <w:numFmt w:val="bullet"/>
      <w:lvlText w:val="-"/>
      <w:lvlJc w:val="left"/>
      <w:pPr>
        <w:ind w:left="720" w:hanging="360"/>
      </w:pPr>
      <w:rPr>
        <w:rFonts w:ascii="Times New Roman" w:eastAsiaTheme="minorEastAsia" w:hAnsi="Times New Roman" w:hint="default"/>
        <w:b w:val="0"/>
        <w:sz w:val="28"/>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3"/>
  </w:num>
  <w:num w:numId="4">
    <w:abstractNumId w:val="10"/>
  </w:num>
  <w:num w:numId="5">
    <w:abstractNumId w:val="1"/>
  </w:num>
  <w:num w:numId="6">
    <w:abstractNumId w:val="7"/>
  </w:num>
  <w:num w:numId="7">
    <w:abstractNumId w:val="6"/>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5"/>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51A5"/>
    <w:rsid w:val="00000A4C"/>
    <w:rsid w:val="00002427"/>
    <w:rsid w:val="00003013"/>
    <w:rsid w:val="00010FC5"/>
    <w:rsid w:val="00012DA1"/>
    <w:rsid w:val="00014480"/>
    <w:rsid w:val="00014859"/>
    <w:rsid w:val="000155BF"/>
    <w:rsid w:val="0002582F"/>
    <w:rsid w:val="0003177D"/>
    <w:rsid w:val="00032C1B"/>
    <w:rsid w:val="0003560C"/>
    <w:rsid w:val="00036757"/>
    <w:rsid w:val="00037C21"/>
    <w:rsid w:val="000420D5"/>
    <w:rsid w:val="000447C0"/>
    <w:rsid w:val="000456C3"/>
    <w:rsid w:val="0005280D"/>
    <w:rsid w:val="00055969"/>
    <w:rsid w:val="00056A0D"/>
    <w:rsid w:val="0005757C"/>
    <w:rsid w:val="00060C66"/>
    <w:rsid w:val="0006266D"/>
    <w:rsid w:val="000641EA"/>
    <w:rsid w:val="00066C86"/>
    <w:rsid w:val="00067B32"/>
    <w:rsid w:val="0007094F"/>
    <w:rsid w:val="000714EE"/>
    <w:rsid w:val="000733B6"/>
    <w:rsid w:val="00075457"/>
    <w:rsid w:val="00075680"/>
    <w:rsid w:val="00076606"/>
    <w:rsid w:val="000770EE"/>
    <w:rsid w:val="00080DB3"/>
    <w:rsid w:val="00081F20"/>
    <w:rsid w:val="00082665"/>
    <w:rsid w:val="00083F2A"/>
    <w:rsid w:val="00084293"/>
    <w:rsid w:val="00085699"/>
    <w:rsid w:val="00093559"/>
    <w:rsid w:val="00095DBE"/>
    <w:rsid w:val="000A2304"/>
    <w:rsid w:val="000A2EE9"/>
    <w:rsid w:val="000A635C"/>
    <w:rsid w:val="000A71A9"/>
    <w:rsid w:val="000B1908"/>
    <w:rsid w:val="000B1D61"/>
    <w:rsid w:val="000B249E"/>
    <w:rsid w:val="000B52B9"/>
    <w:rsid w:val="000B5DDB"/>
    <w:rsid w:val="000B5F48"/>
    <w:rsid w:val="000B6384"/>
    <w:rsid w:val="000C2D2C"/>
    <w:rsid w:val="000C58DE"/>
    <w:rsid w:val="000C6386"/>
    <w:rsid w:val="000D19DC"/>
    <w:rsid w:val="000D3DCA"/>
    <w:rsid w:val="000D51D8"/>
    <w:rsid w:val="000E00E4"/>
    <w:rsid w:val="000E2BFA"/>
    <w:rsid w:val="000E3E46"/>
    <w:rsid w:val="000E54BE"/>
    <w:rsid w:val="000E7BFC"/>
    <w:rsid w:val="000F06BC"/>
    <w:rsid w:val="000F4426"/>
    <w:rsid w:val="000F52EB"/>
    <w:rsid w:val="000F5A6E"/>
    <w:rsid w:val="00100334"/>
    <w:rsid w:val="00101ABB"/>
    <w:rsid w:val="00101B87"/>
    <w:rsid w:val="00103EB7"/>
    <w:rsid w:val="00105C77"/>
    <w:rsid w:val="00114930"/>
    <w:rsid w:val="00114A3A"/>
    <w:rsid w:val="0012390D"/>
    <w:rsid w:val="0012553E"/>
    <w:rsid w:val="00125C87"/>
    <w:rsid w:val="0012788C"/>
    <w:rsid w:val="001308D0"/>
    <w:rsid w:val="00131B2F"/>
    <w:rsid w:val="00140B1C"/>
    <w:rsid w:val="00141457"/>
    <w:rsid w:val="00141761"/>
    <w:rsid w:val="001428E5"/>
    <w:rsid w:val="001431A2"/>
    <w:rsid w:val="00143495"/>
    <w:rsid w:val="00146276"/>
    <w:rsid w:val="00146330"/>
    <w:rsid w:val="00152C99"/>
    <w:rsid w:val="001557F4"/>
    <w:rsid w:val="00161B81"/>
    <w:rsid w:val="0016796D"/>
    <w:rsid w:val="001745B5"/>
    <w:rsid w:val="001777BC"/>
    <w:rsid w:val="00182AD5"/>
    <w:rsid w:val="00182B6D"/>
    <w:rsid w:val="001832D7"/>
    <w:rsid w:val="001867EE"/>
    <w:rsid w:val="00193A67"/>
    <w:rsid w:val="00194411"/>
    <w:rsid w:val="001944FA"/>
    <w:rsid w:val="001945A2"/>
    <w:rsid w:val="00197449"/>
    <w:rsid w:val="00197640"/>
    <w:rsid w:val="001A04B4"/>
    <w:rsid w:val="001A15CA"/>
    <w:rsid w:val="001A16BA"/>
    <w:rsid w:val="001A196A"/>
    <w:rsid w:val="001A1D70"/>
    <w:rsid w:val="001A521F"/>
    <w:rsid w:val="001A6981"/>
    <w:rsid w:val="001B09EA"/>
    <w:rsid w:val="001B0E2B"/>
    <w:rsid w:val="001B2CDB"/>
    <w:rsid w:val="001B728B"/>
    <w:rsid w:val="001C41C1"/>
    <w:rsid w:val="001C6D36"/>
    <w:rsid w:val="001D1590"/>
    <w:rsid w:val="001D2106"/>
    <w:rsid w:val="001D32D4"/>
    <w:rsid w:val="001D5019"/>
    <w:rsid w:val="001D5266"/>
    <w:rsid w:val="001D7284"/>
    <w:rsid w:val="001E348B"/>
    <w:rsid w:val="001E560C"/>
    <w:rsid w:val="001F4259"/>
    <w:rsid w:val="001F5F40"/>
    <w:rsid w:val="001F62B0"/>
    <w:rsid w:val="00200D1F"/>
    <w:rsid w:val="0020265C"/>
    <w:rsid w:val="002104B8"/>
    <w:rsid w:val="0021183D"/>
    <w:rsid w:val="00212477"/>
    <w:rsid w:val="00214E8E"/>
    <w:rsid w:val="002162A0"/>
    <w:rsid w:val="00220D73"/>
    <w:rsid w:val="0022195C"/>
    <w:rsid w:val="0022745C"/>
    <w:rsid w:val="002309CA"/>
    <w:rsid w:val="00234790"/>
    <w:rsid w:val="00237ED7"/>
    <w:rsid w:val="00241BF8"/>
    <w:rsid w:val="00241F89"/>
    <w:rsid w:val="002437D4"/>
    <w:rsid w:val="00243ED8"/>
    <w:rsid w:val="00243FF5"/>
    <w:rsid w:val="00245F43"/>
    <w:rsid w:val="00247D87"/>
    <w:rsid w:val="00252A4F"/>
    <w:rsid w:val="002540AF"/>
    <w:rsid w:val="002609BA"/>
    <w:rsid w:val="002611A9"/>
    <w:rsid w:val="00262E15"/>
    <w:rsid w:val="00267C08"/>
    <w:rsid w:val="0027055A"/>
    <w:rsid w:val="00271313"/>
    <w:rsid w:val="00277F6F"/>
    <w:rsid w:val="00282176"/>
    <w:rsid w:val="00282187"/>
    <w:rsid w:val="002865A1"/>
    <w:rsid w:val="00287CA0"/>
    <w:rsid w:val="0029270C"/>
    <w:rsid w:val="0029333C"/>
    <w:rsid w:val="002934D8"/>
    <w:rsid w:val="00294E42"/>
    <w:rsid w:val="002A0EE5"/>
    <w:rsid w:val="002A1196"/>
    <w:rsid w:val="002A4997"/>
    <w:rsid w:val="002A4ADC"/>
    <w:rsid w:val="002A6674"/>
    <w:rsid w:val="002A7B66"/>
    <w:rsid w:val="002B5CD6"/>
    <w:rsid w:val="002B618E"/>
    <w:rsid w:val="002C037E"/>
    <w:rsid w:val="002C27B0"/>
    <w:rsid w:val="002C431F"/>
    <w:rsid w:val="002C4C86"/>
    <w:rsid w:val="002C6596"/>
    <w:rsid w:val="002C7540"/>
    <w:rsid w:val="002D1348"/>
    <w:rsid w:val="002D1FB0"/>
    <w:rsid w:val="002D236F"/>
    <w:rsid w:val="002D7011"/>
    <w:rsid w:val="002E0179"/>
    <w:rsid w:val="002E40E2"/>
    <w:rsid w:val="002E5254"/>
    <w:rsid w:val="002E5891"/>
    <w:rsid w:val="002F0A8E"/>
    <w:rsid w:val="002F1183"/>
    <w:rsid w:val="002F1728"/>
    <w:rsid w:val="002F4C7F"/>
    <w:rsid w:val="002F6AC6"/>
    <w:rsid w:val="00303578"/>
    <w:rsid w:val="00303B9C"/>
    <w:rsid w:val="0030441A"/>
    <w:rsid w:val="00304F9C"/>
    <w:rsid w:val="003055C5"/>
    <w:rsid w:val="00307D13"/>
    <w:rsid w:val="003114D7"/>
    <w:rsid w:val="00311F89"/>
    <w:rsid w:val="00313442"/>
    <w:rsid w:val="00313B6B"/>
    <w:rsid w:val="00314E92"/>
    <w:rsid w:val="00320217"/>
    <w:rsid w:val="00323474"/>
    <w:rsid w:val="00323B28"/>
    <w:rsid w:val="00325C2D"/>
    <w:rsid w:val="0032705D"/>
    <w:rsid w:val="003319A6"/>
    <w:rsid w:val="00332878"/>
    <w:rsid w:val="003333B9"/>
    <w:rsid w:val="00333DD4"/>
    <w:rsid w:val="00342756"/>
    <w:rsid w:val="003437D1"/>
    <w:rsid w:val="0034688A"/>
    <w:rsid w:val="00346A58"/>
    <w:rsid w:val="003525C0"/>
    <w:rsid w:val="00356254"/>
    <w:rsid w:val="0036005F"/>
    <w:rsid w:val="00360379"/>
    <w:rsid w:val="00360FDF"/>
    <w:rsid w:val="00362B0D"/>
    <w:rsid w:val="00362E41"/>
    <w:rsid w:val="00363841"/>
    <w:rsid w:val="00364E06"/>
    <w:rsid w:val="003700E6"/>
    <w:rsid w:val="00371E97"/>
    <w:rsid w:val="00375B47"/>
    <w:rsid w:val="00375BDE"/>
    <w:rsid w:val="00376DCF"/>
    <w:rsid w:val="003777C6"/>
    <w:rsid w:val="00381195"/>
    <w:rsid w:val="003838C1"/>
    <w:rsid w:val="00390D9B"/>
    <w:rsid w:val="0039136F"/>
    <w:rsid w:val="00395E8B"/>
    <w:rsid w:val="003972C2"/>
    <w:rsid w:val="003977BB"/>
    <w:rsid w:val="00397C6E"/>
    <w:rsid w:val="003A08D3"/>
    <w:rsid w:val="003A2CCD"/>
    <w:rsid w:val="003A40ED"/>
    <w:rsid w:val="003A4C12"/>
    <w:rsid w:val="003A74A1"/>
    <w:rsid w:val="003A759E"/>
    <w:rsid w:val="003A7ECF"/>
    <w:rsid w:val="003B10B3"/>
    <w:rsid w:val="003B2A94"/>
    <w:rsid w:val="003B4716"/>
    <w:rsid w:val="003B7EED"/>
    <w:rsid w:val="003C0498"/>
    <w:rsid w:val="003C5AA7"/>
    <w:rsid w:val="003C613D"/>
    <w:rsid w:val="003C77B5"/>
    <w:rsid w:val="003C77C0"/>
    <w:rsid w:val="003C77E9"/>
    <w:rsid w:val="003D4F62"/>
    <w:rsid w:val="003D68EC"/>
    <w:rsid w:val="003D7F09"/>
    <w:rsid w:val="003E0680"/>
    <w:rsid w:val="003E2BFB"/>
    <w:rsid w:val="003E588A"/>
    <w:rsid w:val="003E60EE"/>
    <w:rsid w:val="003E69C3"/>
    <w:rsid w:val="003E7B55"/>
    <w:rsid w:val="003F2633"/>
    <w:rsid w:val="003F2EC2"/>
    <w:rsid w:val="003F3466"/>
    <w:rsid w:val="003F4811"/>
    <w:rsid w:val="003F59A7"/>
    <w:rsid w:val="003F62FD"/>
    <w:rsid w:val="004003D5"/>
    <w:rsid w:val="00400A2D"/>
    <w:rsid w:val="00401C42"/>
    <w:rsid w:val="00402800"/>
    <w:rsid w:val="00402FE3"/>
    <w:rsid w:val="004114CE"/>
    <w:rsid w:val="00412E1F"/>
    <w:rsid w:val="004130F1"/>
    <w:rsid w:val="00422392"/>
    <w:rsid w:val="00423899"/>
    <w:rsid w:val="00423B10"/>
    <w:rsid w:val="00426259"/>
    <w:rsid w:val="00430078"/>
    <w:rsid w:val="00432729"/>
    <w:rsid w:val="0043278E"/>
    <w:rsid w:val="00433102"/>
    <w:rsid w:val="00433580"/>
    <w:rsid w:val="004338B2"/>
    <w:rsid w:val="00437390"/>
    <w:rsid w:val="00441D6C"/>
    <w:rsid w:val="004428EB"/>
    <w:rsid w:val="004450E8"/>
    <w:rsid w:val="004451A5"/>
    <w:rsid w:val="00445EBB"/>
    <w:rsid w:val="00453A62"/>
    <w:rsid w:val="00456132"/>
    <w:rsid w:val="004612E0"/>
    <w:rsid w:val="00461D71"/>
    <w:rsid w:val="00462D2B"/>
    <w:rsid w:val="0046648B"/>
    <w:rsid w:val="00467843"/>
    <w:rsid w:val="0047051B"/>
    <w:rsid w:val="004723FE"/>
    <w:rsid w:val="00472F8F"/>
    <w:rsid w:val="00477CF7"/>
    <w:rsid w:val="00482414"/>
    <w:rsid w:val="00483945"/>
    <w:rsid w:val="00486C1F"/>
    <w:rsid w:val="00490F35"/>
    <w:rsid w:val="00494A27"/>
    <w:rsid w:val="004962BE"/>
    <w:rsid w:val="004973FE"/>
    <w:rsid w:val="004A007B"/>
    <w:rsid w:val="004A06A0"/>
    <w:rsid w:val="004A1D75"/>
    <w:rsid w:val="004A2B93"/>
    <w:rsid w:val="004A499C"/>
    <w:rsid w:val="004A6F5C"/>
    <w:rsid w:val="004A7F14"/>
    <w:rsid w:val="004B209B"/>
    <w:rsid w:val="004B5F7F"/>
    <w:rsid w:val="004C04DD"/>
    <w:rsid w:val="004C2D19"/>
    <w:rsid w:val="004C2F82"/>
    <w:rsid w:val="004D0006"/>
    <w:rsid w:val="004D0C5B"/>
    <w:rsid w:val="004D4BC4"/>
    <w:rsid w:val="004D56EA"/>
    <w:rsid w:val="004D576D"/>
    <w:rsid w:val="004D5E95"/>
    <w:rsid w:val="004D6355"/>
    <w:rsid w:val="004D6D8E"/>
    <w:rsid w:val="004E16BE"/>
    <w:rsid w:val="004E4FB5"/>
    <w:rsid w:val="004F5806"/>
    <w:rsid w:val="0050082A"/>
    <w:rsid w:val="00500DD4"/>
    <w:rsid w:val="00500E8B"/>
    <w:rsid w:val="00501D8F"/>
    <w:rsid w:val="005027E5"/>
    <w:rsid w:val="00502E23"/>
    <w:rsid w:val="00503645"/>
    <w:rsid w:val="00507034"/>
    <w:rsid w:val="00507C9F"/>
    <w:rsid w:val="00510A0D"/>
    <w:rsid w:val="00510F3D"/>
    <w:rsid w:val="00515362"/>
    <w:rsid w:val="00517A10"/>
    <w:rsid w:val="00517C75"/>
    <w:rsid w:val="00527303"/>
    <w:rsid w:val="005274C3"/>
    <w:rsid w:val="00532729"/>
    <w:rsid w:val="00532F1E"/>
    <w:rsid w:val="00533234"/>
    <w:rsid w:val="005360DC"/>
    <w:rsid w:val="00537402"/>
    <w:rsid w:val="00543C65"/>
    <w:rsid w:val="00543D16"/>
    <w:rsid w:val="00553D3D"/>
    <w:rsid w:val="00556985"/>
    <w:rsid w:val="00560A8F"/>
    <w:rsid w:val="00561BED"/>
    <w:rsid w:val="00562FA1"/>
    <w:rsid w:val="00563AE1"/>
    <w:rsid w:val="005648E4"/>
    <w:rsid w:val="005667C0"/>
    <w:rsid w:val="00566FC0"/>
    <w:rsid w:val="005678BF"/>
    <w:rsid w:val="005735F9"/>
    <w:rsid w:val="00573A44"/>
    <w:rsid w:val="00576060"/>
    <w:rsid w:val="00577E7C"/>
    <w:rsid w:val="0058234B"/>
    <w:rsid w:val="00582D1B"/>
    <w:rsid w:val="00587586"/>
    <w:rsid w:val="005904F2"/>
    <w:rsid w:val="00592ABF"/>
    <w:rsid w:val="00594D10"/>
    <w:rsid w:val="00594EB0"/>
    <w:rsid w:val="0059544B"/>
    <w:rsid w:val="00595775"/>
    <w:rsid w:val="00595A6D"/>
    <w:rsid w:val="00597E98"/>
    <w:rsid w:val="005A0D1B"/>
    <w:rsid w:val="005A3190"/>
    <w:rsid w:val="005A51BD"/>
    <w:rsid w:val="005A6DA9"/>
    <w:rsid w:val="005A7E4D"/>
    <w:rsid w:val="005B0F88"/>
    <w:rsid w:val="005C5AD7"/>
    <w:rsid w:val="005C5BED"/>
    <w:rsid w:val="005D362F"/>
    <w:rsid w:val="005D4FE4"/>
    <w:rsid w:val="005D7FA7"/>
    <w:rsid w:val="005E6C83"/>
    <w:rsid w:val="005F4711"/>
    <w:rsid w:val="005F4CF4"/>
    <w:rsid w:val="005F6B7F"/>
    <w:rsid w:val="00600D0D"/>
    <w:rsid w:val="00605AB1"/>
    <w:rsid w:val="00605E70"/>
    <w:rsid w:val="00606665"/>
    <w:rsid w:val="00607CC2"/>
    <w:rsid w:val="00614D2D"/>
    <w:rsid w:val="00617E13"/>
    <w:rsid w:val="00620B90"/>
    <w:rsid w:val="00620FB3"/>
    <w:rsid w:val="00622B65"/>
    <w:rsid w:val="00622BAA"/>
    <w:rsid w:val="0062314F"/>
    <w:rsid w:val="00624226"/>
    <w:rsid w:val="0062690C"/>
    <w:rsid w:val="00631495"/>
    <w:rsid w:val="006315BF"/>
    <w:rsid w:val="00631928"/>
    <w:rsid w:val="0063197C"/>
    <w:rsid w:val="00633CA0"/>
    <w:rsid w:val="006347B9"/>
    <w:rsid w:val="00636A23"/>
    <w:rsid w:val="00640264"/>
    <w:rsid w:val="00641D98"/>
    <w:rsid w:val="00644F79"/>
    <w:rsid w:val="00647748"/>
    <w:rsid w:val="00652B70"/>
    <w:rsid w:val="00653372"/>
    <w:rsid w:val="006627BB"/>
    <w:rsid w:val="0066686F"/>
    <w:rsid w:val="00666F79"/>
    <w:rsid w:val="00672280"/>
    <w:rsid w:val="00674186"/>
    <w:rsid w:val="00675563"/>
    <w:rsid w:val="00675AE3"/>
    <w:rsid w:val="00676F16"/>
    <w:rsid w:val="006817FB"/>
    <w:rsid w:val="00681AF8"/>
    <w:rsid w:val="006916B8"/>
    <w:rsid w:val="006A167B"/>
    <w:rsid w:val="006A2611"/>
    <w:rsid w:val="006A321C"/>
    <w:rsid w:val="006A3FCC"/>
    <w:rsid w:val="006A5430"/>
    <w:rsid w:val="006A733E"/>
    <w:rsid w:val="006A7AB6"/>
    <w:rsid w:val="006B186A"/>
    <w:rsid w:val="006B2EF4"/>
    <w:rsid w:val="006B3704"/>
    <w:rsid w:val="006B4F85"/>
    <w:rsid w:val="006B5D16"/>
    <w:rsid w:val="006B6DB4"/>
    <w:rsid w:val="006B7B47"/>
    <w:rsid w:val="006C14A5"/>
    <w:rsid w:val="006C2537"/>
    <w:rsid w:val="006C2F35"/>
    <w:rsid w:val="006C4D1F"/>
    <w:rsid w:val="006C5528"/>
    <w:rsid w:val="006C64D8"/>
    <w:rsid w:val="006C663F"/>
    <w:rsid w:val="006D15A4"/>
    <w:rsid w:val="006D221B"/>
    <w:rsid w:val="006D29E9"/>
    <w:rsid w:val="006D3151"/>
    <w:rsid w:val="006D49E1"/>
    <w:rsid w:val="006D5F33"/>
    <w:rsid w:val="006D7064"/>
    <w:rsid w:val="006D7FDF"/>
    <w:rsid w:val="006E053B"/>
    <w:rsid w:val="006E2378"/>
    <w:rsid w:val="006E6891"/>
    <w:rsid w:val="006F02DC"/>
    <w:rsid w:val="006F0970"/>
    <w:rsid w:val="006F253C"/>
    <w:rsid w:val="006F29B1"/>
    <w:rsid w:val="006F3B27"/>
    <w:rsid w:val="006F4C56"/>
    <w:rsid w:val="006F7CC5"/>
    <w:rsid w:val="00706BFF"/>
    <w:rsid w:val="00710568"/>
    <w:rsid w:val="007121BF"/>
    <w:rsid w:val="00713AA1"/>
    <w:rsid w:val="00713F9D"/>
    <w:rsid w:val="00717AC4"/>
    <w:rsid w:val="0072162F"/>
    <w:rsid w:val="00724574"/>
    <w:rsid w:val="0072499B"/>
    <w:rsid w:val="00724F8E"/>
    <w:rsid w:val="007269DB"/>
    <w:rsid w:val="0072779E"/>
    <w:rsid w:val="00730803"/>
    <w:rsid w:val="00731A08"/>
    <w:rsid w:val="0073345A"/>
    <w:rsid w:val="007357E4"/>
    <w:rsid w:val="00735EE6"/>
    <w:rsid w:val="007369C2"/>
    <w:rsid w:val="00746BBC"/>
    <w:rsid w:val="007504A8"/>
    <w:rsid w:val="00753E39"/>
    <w:rsid w:val="007570EE"/>
    <w:rsid w:val="00761B6C"/>
    <w:rsid w:val="00762069"/>
    <w:rsid w:val="00763992"/>
    <w:rsid w:val="00765642"/>
    <w:rsid w:val="00766563"/>
    <w:rsid w:val="00766A07"/>
    <w:rsid w:val="00767B63"/>
    <w:rsid w:val="00767EBB"/>
    <w:rsid w:val="00770733"/>
    <w:rsid w:val="00775BF8"/>
    <w:rsid w:val="007843CD"/>
    <w:rsid w:val="00785CF2"/>
    <w:rsid w:val="00795823"/>
    <w:rsid w:val="007966E3"/>
    <w:rsid w:val="0079679B"/>
    <w:rsid w:val="007969D1"/>
    <w:rsid w:val="00796CBC"/>
    <w:rsid w:val="007971A2"/>
    <w:rsid w:val="007A0BA3"/>
    <w:rsid w:val="007A1C44"/>
    <w:rsid w:val="007A224C"/>
    <w:rsid w:val="007A2B96"/>
    <w:rsid w:val="007A2F9F"/>
    <w:rsid w:val="007A31A4"/>
    <w:rsid w:val="007B2704"/>
    <w:rsid w:val="007B7BAE"/>
    <w:rsid w:val="007C0570"/>
    <w:rsid w:val="007C1A19"/>
    <w:rsid w:val="007C2D4E"/>
    <w:rsid w:val="007C47D0"/>
    <w:rsid w:val="007C5372"/>
    <w:rsid w:val="007C71F1"/>
    <w:rsid w:val="007E0750"/>
    <w:rsid w:val="007E254D"/>
    <w:rsid w:val="007E2CF1"/>
    <w:rsid w:val="007E5456"/>
    <w:rsid w:val="007F37CD"/>
    <w:rsid w:val="007F4009"/>
    <w:rsid w:val="007F4C72"/>
    <w:rsid w:val="007F5FE3"/>
    <w:rsid w:val="007F6E6E"/>
    <w:rsid w:val="0080063E"/>
    <w:rsid w:val="00800A84"/>
    <w:rsid w:val="008047A4"/>
    <w:rsid w:val="0080558C"/>
    <w:rsid w:val="0081329B"/>
    <w:rsid w:val="00813FA1"/>
    <w:rsid w:val="00815C60"/>
    <w:rsid w:val="0081718A"/>
    <w:rsid w:val="008249E6"/>
    <w:rsid w:val="00832BB3"/>
    <w:rsid w:val="0083306C"/>
    <w:rsid w:val="008356E0"/>
    <w:rsid w:val="00840F88"/>
    <w:rsid w:val="00844C0A"/>
    <w:rsid w:val="00847AE7"/>
    <w:rsid w:val="008504D1"/>
    <w:rsid w:val="0085113C"/>
    <w:rsid w:val="008529EC"/>
    <w:rsid w:val="008530F7"/>
    <w:rsid w:val="00853113"/>
    <w:rsid w:val="00855849"/>
    <w:rsid w:val="0085662D"/>
    <w:rsid w:val="008626AB"/>
    <w:rsid w:val="00866E02"/>
    <w:rsid w:val="008674DB"/>
    <w:rsid w:val="00867B87"/>
    <w:rsid w:val="00870283"/>
    <w:rsid w:val="00873801"/>
    <w:rsid w:val="00874CF8"/>
    <w:rsid w:val="0087652B"/>
    <w:rsid w:val="008770BB"/>
    <w:rsid w:val="008839A7"/>
    <w:rsid w:val="008855AB"/>
    <w:rsid w:val="008907C6"/>
    <w:rsid w:val="00891606"/>
    <w:rsid w:val="00891A65"/>
    <w:rsid w:val="00891C6C"/>
    <w:rsid w:val="00893C44"/>
    <w:rsid w:val="008946D3"/>
    <w:rsid w:val="008A0332"/>
    <w:rsid w:val="008A05A7"/>
    <w:rsid w:val="008A26AC"/>
    <w:rsid w:val="008A3012"/>
    <w:rsid w:val="008A39F7"/>
    <w:rsid w:val="008A78D9"/>
    <w:rsid w:val="008B0386"/>
    <w:rsid w:val="008B07BD"/>
    <w:rsid w:val="008B1FEF"/>
    <w:rsid w:val="008B4049"/>
    <w:rsid w:val="008B6286"/>
    <w:rsid w:val="008C01F3"/>
    <w:rsid w:val="008C2D6C"/>
    <w:rsid w:val="008C3148"/>
    <w:rsid w:val="008C3363"/>
    <w:rsid w:val="008C601B"/>
    <w:rsid w:val="008D08E7"/>
    <w:rsid w:val="008D1596"/>
    <w:rsid w:val="008D1A0C"/>
    <w:rsid w:val="008D2A4B"/>
    <w:rsid w:val="008D5CC4"/>
    <w:rsid w:val="008E0D1E"/>
    <w:rsid w:val="008E3272"/>
    <w:rsid w:val="008E554A"/>
    <w:rsid w:val="008E5EE1"/>
    <w:rsid w:val="008E7FCD"/>
    <w:rsid w:val="008F1958"/>
    <w:rsid w:val="008F48EA"/>
    <w:rsid w:val="009015B6"/>
    <w:rsid w:val="00902F8E"/>
    <w:rsid w:val="00903CB9"/>
    <w:rsid w:val="009125BC"/>
    <w:rsid w:val="009138A1"/>
    <w:rsid w:val="00913F97"/>
    <w:rsid w:val="0091651A"/>
    <w:rsid w:val="00917168"/>
    <w:rsid w:val="00922DF0"/>
    <w:rsid w:val="00925477"/>
    <w:rsid w:val="00927E18"/>
    <w:rsid w:val="00930B60"/>
    <w:rsid w:val="00934AC9"/>
    <w:rsid w:val="00941426"/>
    <w:rsid w:val="0094426B"/>
    <w:rsid w:val="00946259"/>
    <w:rsid w:val="00946405"/>
    <w:rsid w:val="00953EBB"/>
    <w:rsid w:val="009553B5"/>
    <w:rsid w:val="00960493"/>
    <w:rsid w:val="009605FB"/>
    <w:rsid w:val="0096482B"/>
    <w:rsid w:val="00965BAB"/>
    <w:rsid w:val="00972146"/>
    <w:rsid w:val="0097375F"/>
    <w:rsid w:val="00974326"/>
    <w:rsid w:val="00975A2B"/>
    <w:rsid w:val="0097760F"/>
    <w:rsid w:val="00980237"/>
    <w:rsid w:val="00981CAF"/>
    <w:rsid w:val="009821A4"/>
    <w:rsid w:val="00983FB2"/>
    <w:rsid w:val="00987135"/>
    <w:rsid w:val="00987F46"/>
    <w:rsid w:val="00994E39"/>
    <w:rsid w:val="00996C84"/>
    <w:rsid w:val="009976FC"/>
    <w:rsid w:val="009A040F"/>
    <w:rsid w:val="009A1D32"/>
    <w:rsid w:val="009A270F"/>
    <w:rsid w:val="009A6B6D"/>
    <w:rsid w:val="009B07E0"/>
    <w:rsid w:val="009B1689"/>
    <w:rsid w:val="009B2FBE"/>
    <w:rsid w:val="009B5407"/>
    <w:rsid w:val="009B581D"/>
    <w:rsid w:val="009B5AED"/>
    <w:rsid w:val="009B6B86"/>
    <w:rsid w:val="009B7D80"/>
    <w:rsid w:val="009B7FAA"/>
    <w:rsid w:val="009C0FA3"/>
    <w:rsid w:val="009C2680"/>
    <w:rsid w:val="009C2D9D"/>
    <w:rsid w:val="009C5599"/>
    <w:rsid w:val="009C6A02"/>
    <w:rsid w:val="009C75AE"/>
    <w:rsid w:val="009D00D2"/>
    <w:rsid w:val="009D08A0"/>
    <w:rsid w:val="009D0C39"/>
    <w:rsid w:val="009D2CC0"/>
    <w:rsid w:val="009D3A43"/>
    <w:rsid w:val="009D65D4"/>
    <w:rsid w:val="009D7E89"/>
    <w:rsid w:val="009E2B91"/>
    <w:rsid w:val="009E2D45"/>
    <w:rsid w:val="009E3840"/>
    <w:rsid w:val="009E3E09"/>
    <w:rsid w:val="009E3F86"/>
    <w:rsid w:val="009E4938"/>
    <w:rsid w:val="009E4BCC"/>
    <w:rsid w:val="009F218E"/>
    <w:rsid w:val="009F39CF"/>
    <w:rsid w:val="009F772A"/>
    <w:rsid w:val="00A001F8"/>
    <w:rsid w:val="00A03552"/>
    <w:rsid w:val="00A039C9"/>
    <w:rsid w:val="00A0694B"/>
    <w:rsid w:val="00A07C6C"/>
    <w:rsid w:val="00A10FAF"/>
    <w:rsid w:val="00A11C6F"/>
    <w:rsid w:val="00A14D34"/>
    <w:rsid w:val="00A2151D"/>
    <w:rsid w:val="00A3078C"/>
    <w:rsid w:val="00A31FFC"/>
    <w:rsid w:val="00A3376B"/>
    <w:rsid w:val="00A40670"/>
    <w:rsid w:val="00A40A5F"/>
    <w:rsid w:val="00A40E45"/>
    <w:rsid w:val="00A4194B"/>
    <w:rsid w:val="00A422CA"/>
    <w:rsid w:val="00A43817"/>
    <w:rsid w:val="00A46651"/>
    <w:rsid w:val="00A46E3C"/>
    <w:rsid w:val="00A52334"/>
    <w:rsid w:val="00A53DC5"/>
    <w:rsid w:val="00A53F4F"/>
    <w:rsid w:val="00A541F6"/>
    <w:rsid w:val="00A54953"/>
    <w:rsid w:val="00A559AA"/>
    <w:rsid w:val="00A57C19"/>
    <w:rsid w:val="00A60FDF"/>
    <w:rsid w:val="00A625CC"/>
    <w:rsid w:val="00A66311"/>
    <w:rsid w:val="00A66944"/>
    <w:rsid w:val="00A70D6A"/>
    <w:rsid w:val="00A7342A"/>
    <w:rsid w:val="00A740B4"/>
    <w:rsid w:val="00A74CBE"/>
    <w:rsid w:val="00A76A5D"/>
    <w:rsid w:val="00A82FF7"/>
    <w:rsid w:val="00A83B43"/>
    <w:rsid w:val="00A83BEB"/>
    <w:rsid w:val="00A83CBA"/>
    <w:rsid w:val="00A851C3"/>
    <w:rsid w:val="00A86AE6"/>
    <w:rsid w:val="00A87E52"/>
    <w:rsid w:val="00A90D04"/>
    <w:rsid w:val="00A91AA2"/>
    <w:rsid w:val="00A92790"/>
    <w:rsid w:val="00A97C95"/>
    <w:rsid w:val="00AA13DE"/>
    <w:rsid w:val="00AA38E4"/>
    <w:rsid w:val="00AA38F9"/>
    <w:rsid w:val="00AA4AEB"/>
    <w:rsid w:val="00AA4B77"/>
    <w:rsid w:val="00AB0687"/>
    <w:rsid w:val="00AB06DD"/>
    <w:rsid w:val="00AB0ED7"/>
    <w:rsid w:val="00AB1244"/>
    <w:rsid w:val="00AB51FE"/>
    <w:rsid w:val="00AB599B"/>
    <w:rsid w:val="00AB5B88"/>
    <w:rsid w:val="00AB5BA4"/>
    <w:rsid w:val="00AC37BB"/>
    <w:rsid w:val="00AC49CF"/>
    <w:rsid w:val="00AD00AF"/>
    <w:rsid w:val="00AD06C9"/>
    <w:rsid w:val="00AD4350"/>
    <w:rsid w:val="00AD4452"/>
    <w:rsid w:val="00AD5A15"/>
    <w:rsid w:val="00AE4BF7"/>
    <w:rsid w:val="00AE5183"/>
    <w:rsid w:val="00AE60DA"/>
    <w:rsid w:val="00AE6F6C"/>
    <w:rsid w:val="00AE766B"/>
    <w:rsid w:val="00AF13AB"/>
    <w:rsid w:val="00B017F9"/>
    <w:rsid w:val="00B046B9"/>
    <w:rsid w:val="00B0542E"/>
    <w:rsid w:val="00B07F30"/>
    <w:rsid w:val="00B1107D"/>
    <w:rsid w:val="00B11A35"/>
    <w:rsid w:val="00B11C3B"/>
    <w:rsid w:val="00B142FB"/>
    <w:rsid w:val="00B162FD"/>
    <w:rsid w:val="00B2156E"/>
    <w:rsid w:val="00B220D6"/>
    <w:rsid w:val="00B2267B"/>
    <w:rsid w:val="00B22C36"/>
    <w:rsid w:val="00B23302"/>
    <w:rsid w:val="00B242FF"/>
    <w:rsid w:val="00B25814"/>
    <w:rsid w:val="00B30134"/>
    <w:rsid w:val="00B303F6"/>
    <w:rsid w:val="00B3221C"/>
    <w:rsid w:val="00B32333"/>
    <w:rsid w:val="00B32641"/>
    <w:rsid w:val="00B37601"/>
    <w:rsid w:val="00B37F75"/>
    <w:rsid w:val="00B41483"/>
    <w:rsid w:val="00B4342A"/>
    <w:rsid w:val="00B437D8"/>
    <w:rsid w:val="00B44575"/>
    <w:rsid w:val="00B45E10"/>
    <w:rsid w:val="00B47793"/>
    <w:rsid w:val="00B500F0"/>
    <w:rsid w:val="00B5013C"/>
    <w:rsid w:val="00B504DB"/>
    <w:rsid w:val="00B51C17"/>
    <w:rsid w:val="00B53724"/>
    <w:rsid w:val="00B54DFA"/>
    <w:rsid w:val="00B56E20"/>
    <w:rsid w:val="00B650C0"/>
    <w:rsid w:val="00B66873"/>
    <w:rsid w:val="00B67B51"/>
    <w:rsid w:val="00B71540"/>
    <w:rsid w:val="00B715CD"/>
    <w:rsid w:val="00B73021"/>
    <w:rsid w:val="00B730FD"/>
    <w:rsid w:val="00B73585"/>
    <w:rsid w:val="00B80263"/>
    <w:rsid w:val="00B83C15"/>
    <w:rsid w:val="00B85013"/>
    <w:rsid w:val="00B85575"/>
    <w:rsid w:val="00B867D5"/>
    <w:rsid w:val="00B871A7"/>
    <w:rsid w:val="00B91521"/>
    <w:rsid w:val="00B92EE7"/>
    <w:rsid w:val="00B93580"/>
    <w:rsid w:val="00B93E91"/>
    <w:rsid w:val="00B968E9"/>
    <w:rsid w:val="00B97955"/>
    <w:rsid w:val="00B97B3E"/>
    <w:rsid w:val="00B97B69"/>
    <w:rsid w:val="00BA12C5"/>
    <w:rsid w:val="00BA219B"/>
    <w:rsid w:val="00BA38ED"/>
    <w:rsid w:val="00BA467A"/>
    <w:rsid w:val="00BA46C3"/>
    <w:rsid w:val="00BA518C"/>
    <w:rsid w:val="00BA55D1"/>
    <w:rsid w:val="00BA6BD3"/>
    <w:rsid w:val="00BA6F7E"/>
    <w:rsid w:val="00BB2811"/>
    <w:rsid w:val="00BB2DE0"/>
    <w:rsid w:val="00BB421E"/>
    <w:rsid w:val="00BB453C"/>
    <w:rsid w:val="00BB6408"/>
    <w:rsid w:val="00BB7245"/>
    <w:rsid w:val="00BC0234"/>
    <w:rsid w:val="00BD22F0"/>
    <w:rsid w:val="00BD24D0"/>
    <w:rsid w:val="00BD6260"/>
    <w:rsid w:val="00BE074C"/>
    <w:rsid w:val="00BE19E7"/>
    <w:rsid w:val="00BE3125"/>
    <w:rsid w:val="00BE47E9"/>
    <w:rsid w:val="00BE78DB"/>
    <w:rsid w:val="00BF3F65"/>
    <w:rsid w:val="00BF4FDD"/>
    <w:rsid w:val="00BF5721"/>
    <w:rsid w:val="00C011A9"/>
    <w:rsid w:val="00C0504C"/>
    <w:rsid w:val="00C053DF"/>
    <w:rsid w:val="00C062F4"/>
    <w:rsid w:val="00C1445E"/>
    <w:rsid w:val="00C14B57"/>
    <w:rsid w:val="00C21297"/>
    <w:rsid w:val="00C22376"/>
    <w:rsid w:val="00C259B6"/>
    <w:rsid w:val="00C31DCF"/>
    <w:rsid w:val="00C333F0"/>
    <w:rsid w:val="00C3415A"/>
    <w:rsid w:val="00C34BE4"/>
    <w:rsid w:val="00C364B2"/>
    <w:rsid w:val="00C400D9"/>
    <w:rsid w:val="00C41EE6"/>
    <w:rsid w:val="00C438D2"/>
    <w:rsid w:val="00C53D7E"/>
    <w:rsid w:val="00C5704C"/>
    <w:rsid w:val="00C64AD0"/>
    <w:rsid w:val="00C64D4A"/>
    <w:rsid w:val="00C65110"/>
    <w:rsid w:val="00C65E01"/>
    <w:rsid w:val="00C72399"/>
    <w:rsid w:val="00C72CDF"/>
    <w:rsid w:val="00C7327C"/>
    <w:rsid w:val="00C75972"/>
    <w:rsid w:val="00C80F2D"/>
    <w:rsid w:val="00C85222"/>
    <w:rsid w:val="00C90B61"/>
    <w:rsid w:val="00C93171"/>
    <w:rsid w:val="00C946EE"/>
    <w:rsid w:val="00CB1BA1"/>
    <w:rsid w:val="00CB218E"/>
    <w:rsid w:val="00CB2B8F"/>
    <w:rsid w:val="00CB4FA7"/>
    <w:rsid w:val="00CB51FC"/>
    <w:rsid w:val="00CB609F"/>
    <w:rsid w:val="00CB7DBE"/>
    <w:rsid w:val="00CC4FBA"/>
    <w:rsid w:val="00CC7BBF"/>
    <w:rsid w:val="00CD29B7"/>
    <w:rsid w:val="00CD430C"/>
    <w:rsid w:val="00CD5FF9"/>
    <w:rsid w:val="00CD64BF"/>
    <w:rsid w:val="00CD73A0"/>
    <w:rsid w:val="00CD7E0A"/>
    <w:rsid w:val="00CE1E05"/>
    <w:rsid w:val="00CE5017"/>
    <w:rsid w:val="00CE6F9F"/>
    <w:rsid w:val="00CE701B"/>
    <w:rsid w:val="00CE7EF5"/>
    <w:rsid w:val="00CF09AE"/>
    <w:rsid w:val="00CF0F6F"/>
    <w:rsid w:val="00CF27EA"/>
    <w:rsid w:val="00CF358C"/>
    <w:rsid w:val="00CF4970"/>
    <w:rsid w:val="00D024F8"/>
    <w:rsid w:val="00D03E1A"/>
    <w:rsid w:val="00D059A1"/>
    <w:rsid w:val="00D05AA4"/>
    <w:rsid w:val="00D0650B"/>
    <w:rsid w:val="00D0695B"/>
    <w:rsid w:val="00D1366E"/>
    <w:rsid w:val="00D1500B"/>
    <w:rsid w:val="00D15BE4"/>
    <w:rsid w:val="00D169E6"/>
    <w:rsid w:val="00D16C06"/>
    <w:rsid w:val="00D2143E"/>
    <w:rsid w:val="00D21E51"/>
    <w:rsid w:val="00D247DE"/>
    <w:rsid w:val="00D2593F"/>
    <w:rsid w:val="00D2666B"/>
    <w:rsid w:val="00D26F85"/>
    <w:rsid w:val="00D31C97"/>
    <w:rsid w:val="00D32AD1"/>
    <w:rsid w:val="00D34208"/>
    <w:rsid w:val="00D36DC2"/>
    <w:rsid w:val="00D376F7"/>
    <w:rsid w:val="00D416FE"/>
    <w:rsid w:val="00D43738"/>
    <w:rsid w:val="00D47E30"/>
    <w:rsid w:val="00D5057A"/>
    <w:rsid w:val="00D508E5"/>
    <w:rsid w:val="00D51710"/>
    <w:rsid w:val="00D549EE"/>
    <w:rsid w:val="00D56736"/>
    <w:rsid w:val="00D6056B"/>
    <w:rsid w:val="00D61440"/>
    <w:rsid w:val="00D6188F"/>
    <w:rsid w:val="00D624FA"/>
    <w:rsid w:val="00D64E56"/>
    <w:rsid w:val="00D707F2"/>
    <w:rsid w:val="00D70E36"/>
    <w:rsid w:val="00D71573"/>
    <w:rsid w:val="00D71ACF"/>
    <w:rsid w:val="00D739E2"/>
    <w:rsid w:val="00D81F59"/>
    <w:rsid w:val="00D87470"/>
    <w:rsid w:val="00D93116"/>
    <w:rsid w:val="00D9322E"/>
    <w:rsid w:val="00D971A7"/>
    <w:rsid w:val="00DA641A"/>
    <w:rsid w:val="00DA663B"/>
    <w:rsid w:val="00DA7B42"/>
    <w:rsid w:val="00DB24A6"/>
    <w:rsid w:val="00DB24DE"/>
    <w:rsid w:val="00DB783B"/>
    <w:rsid w:val="00DB7E18"/>
    <w:rsid w:val="00DC373D"/>
    <w:rsid w:val="00DC62C8"/>
    <w:rsid w:val="00DC7C79"/>
    <w:rsid w:val="00DD0405"/>
    <w:rsid w:val="00DD1B71"/>
    <w:rsid w:val="00DD1E03"/>
    <w:rsid w:val="00DD1FF3"/>
    <w:rsid w:val="00DD5D12"/>
    <w:rsid w:val="00DE1ED7"/>
    <w:rsid w:val="00DE34CA"/>
    <w:rsid w:val="00DE3D2F"/>
    <w:rsid w:val="00DE5650"/>
    <w:rsid w:val="00DF073C"/>
    <w:rsid w:val="00DF2858"/>
    <w:rsid w:val="00DF6127"/>
    <w:rsid w:val="00DF76D4"/>
    <w:rsid w:val="00DF787E"/>
    <w:rsid w:val="00E01230"/>
    <w:rsid w:val="00E065D3"/>
    <w:rsid w:val="00E07C20"/>
    <w:rsid w:val="00E1007E"/>
    <w:rsid w:val="00E13AEC"/>
    <w:rsid w:val="00E24633"/>
    <w:rsid w:val="00E25A66"/>
    <w:rsid w:val="00E25D53"/>
    <w:rsid w:val="00E26F8C"/>
    <w:rsid w:val="00E30836"/>
    <w:rsid w:val="00E352E4"/>
    <w:rsid w:val="00E376A6"/>
    <w:rsid w:val="00E4462D"/>
    <w:rsid w:val="00E450FE"/>
    <w:rsid w:val="00E45B95"/>
    <w:rsid w:val="00E46ACF"/>
    <w:rsid w:val="00E51E7A"/>
    <w:rsid w:val="00E55EE2"/>
    <w:rsid w:val="00E568BE"/>
    <w:rsid w:val="00E573DF"/>
    <w:rsid w:val="00E62309"/>
    <w:rsid w:val="00E70D0D"/>
    <w:rsid w:val="00E7664A"/>
    <w:rsid w:val="00E80218"/>
    <w:rsid w:val="00E83333"/>
    <w:rsid w:val="00E87F9B"/>
    <w:rsid w:val="00E91796"/>
    <w:rsid w:val="00E92ED6"/>
    <w:rsid w:val="00E95980"/>
    <w:rsid w:val="00EA13B1"/>
    <w:rsid w:val="00EA39EF"/>
    <w:rsid w:val="00EA5832"/>
    <w:rsid w:val="00EA5BA4"/>
    <w:rsid w:val="00EA65E8"/>
    <w:rsid w:val="00EB2A33"/>
    <w:rsid w:val="00EB4583"/>
    <w:rsid w:val="00EB4B10"/>
    <w:rsid w:val="00EC06D4"/>
    <w:rsid w:val="00EC2759"/>
    <w:rsid w:val="00EC549C"/>
    <w:rsid w:val="00EC7E07"/>
    <w:rsid w:val="00ED0453"/>
    <w:rsid w:val="00ED3241"/>
    <w:rsid w:val="00ED336B"/>
    <w:rsid w:val="00ED357D"/>
    <w:rsid w:val="00ED74C0"/>
    <w:rsid w:val="00EF03C4"/>
    <w:rsid w:val="00EF0A0F"/>
    <w:rsid w:val="00EF1D0D"/>
    <w:rsid w:val="00EF1ED9"/>
    <w:rsid w:val="00EF28A0"/>
    <w:rsid w:val="00EF29F4"/>
    <w:rsid w:val="00EF58C2"/>
    <w:rsid w:val="00EF5C24"/>
    <w:rsid w:val="00EF6004"/>
    <w:rsid w:val="00F034DD"/>
    <w:rsid w:val="00F03C0D"/>
    <w:rsid w:val="00F04399"/>
    <w:rsid w:val="00F04758"/>
    <w:rsid w:val="00F058C8"/>
    <w:rsid w:val="00F13E43"/>
    <w:rsid w:val="00F16F7A"/>
    <w:rsid w:val="00F314F1"/>
    <w:rsid w:val="00F333B6"/>
    <w:rsid w:val="00F3490D"/>
    <w:rsid w:val="00F35375"/>
    <w:rsid w:val="00F35935"/>
    <w:rsid w:val="00F405F9"/>
    <w:rsid w:val="00F44CA2"/>
    <w:rsid w:val="00F46102"/>
    <w:rsid w:val="00F47C43"/>
    <w:rsid w:val="00F50078"/>
    <w:rsid w:val="00F52C0D"/>
    <w:rsid w:val="00F53766"/>
    <w:rsid w:val="00F542E2"/>
    <w:rsid w:val="00F55446"/>
    <w:rsid w:val="00F55E00"/>
    <w:rsid w:val="00F57514"/>
    <w:rsid w:val="00F6202A"/>
    <w:rsid w:val="00F62972"/>
    <w:rsid w:val="00F64A87"/>
    <w:rsid w:val="00F670C5"/>
    <w:rsid w:val="00F7046B"/>
    <w:rsid w:val="00F705D5"/>
    <w:rsid w:val="00F733FE"/>
    <w:rsid w:val="00F74215"/>
    <w:rsid w:val="00F85899"/>
    <w:rsid w:val="00F86485"/>
    <w:rsid w:val="00F86D58"/>
    <w:rsid w:val="00F9013B"/>
    <w:rsid w:val="00F92324"/>
    <w:rsid w:val="00F95B59"/>
    <w:rsid w:val="00FA09B4"/>
    <w:rsid w:val="00FA0EE7"/>
    <w:rsid w:val="00FA2A63"/>
    <w:rsid w:val="00FA3BC1"/>
    <w:rsid w:val="00FA466E"/>
    <w:rsid w:val="00FA5EEF"/>
    <w:rsid w:val="00FA6AED"/>
    <w:rsid w:val="00FA74F2"/>
    <w:rsid w:val="00FA7B0F"/>
    <w:rsid w:val="00FA7EA9"/>
    <w:rsid w:val="00FB36D2"/>
    <w:rsid w:val="00FB501E"/>
    <w:rsid w:val="00FC03D1"/>
    <w:rsid w:val="00FC07B6"/>
    <w:rsid w:val="00FC0B7F"/>
    <w:rsid w:val="00FC2866"/>
    <w:rsid w:val="00FC386C"/>
    <w:rsid w:val="00FC3B4B"/>
    <w:rsid w:val="00FD1159"/>
    <w:rsid w:val="00FD121B"/>
    <w:rsid w:val="00FD3343"/>
    <w:rsid w:val="00FD3601"/>
    <w:rsid w:val="00FD6189"/>
    <w:rsid w:val="00FE0565"/>
    <w:rsid w:val="00FE225F"/>
    <w:rsid w:val="00FE2504"/>
    <w:rsid w:val="00FF0582"/>
    <w:rsid w:val="00FF21E0"/>
    <w:rsid w:val="00FF2D8D"/>
    <w:rsid w:val="00FF62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59A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76656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6D5F33"/>
    <w:pPr>
      <w:ind w:left="720"/>
      <w:contextualSpacing/>
    </w:pPr>
  </w:style>
  <w:style w:type="paragraph" w:styleId="a5">
    <w:name w:val="No Spacing"/>
    <w:uiPriority w:val="1"/>
    <w:qFormat/>
    <w:rsid w:val="00323B28"/>
    <w:pPr>
      <w:spacing w:after="0" w:line="240" w:lineRule="auto"/>
    </w:pPr>
    <w:rPr>
      <w:rFonts w:ascii="Calibri" w:eastAsia="Times New Roman" w:hAnsi="Calibri" w:cs="Times New Roman"/>
      <w:lang w:eastAsia="ru-RU"/>
    </w:rPr>
  </w:style>
  <w:style w:type="paragraph" w:styleId="a6">
    <w:name w:val="Normal (Web)"/>
    <w:basedOn w:val="a"/>
    <w:uiPriority w:val="99"/>
    <w:unhideWhenUsed/>
    <w:rsid w:val="00A46651"/>
    <w:pPr>
      <w:spacing w:before="100" w:beforeAutospacing="1" w:after="100" w:afterAutospacing="1"/>
    </w:pPr>
  </w:style>
  <w:style w:type="paragraph" w:customStyle="1" w:styleId="ConsPlusNormal">
    <w:name w:val="ConsPlusNormal"/>
    <w:rsid w:val="00674186"/>
    <w:pPr>
      <w:widowControl w:val="0"/>
      <w:autoSpaceDE w:val="0"/>
      <w:autoSpaceDN w:val="0"/>
      <w:adjustRightInd w:val="0"/>
      <w:spacing w:after="0" w:line="240" w:lineRule="auto"/>
      <w:ind w:firstLine="720"/>
    </w:pPr>
    <w:rPr>
      <w:rFonts w:ascii="Arial" w:eastAsiaTheme="minorEastAsia" w:hAnsi="Arial" w:cs="Arial"/>
      <w:sz w:val="20"/>
      <w:szCs w:val="20"/>
      <w:lang w:eastAsia="ru-RU"/>
    </w:rPr>
  </w:style>
  <w:style w:type="paragraph" w:styleId="a7">
    <w:name w:val="Balloon Text"/>
    <w:basedOn w:val="a"/>
    <w:link w:val="a8"/>
    <w:uiPriority w:val="99"/>
    <w:semiHidden/>
    <w:unhideWhenUsed/>
    <w:rsid w:val="00105C77"/>
    <w:rPr>
      <w:rFonts w:ascii="Tahoma" w:hAnsi="Tahoma" w:cs="Tahoma"/>
      <w:sz w:val="16"/>
      <w:szCs w:val="16"/>
    </w:rPr>
  </w:style>
  <w:style w:type="character" w:customStyle="1" w:styleId="a8">
    <w:name w:val="Текст выноски Знак"/>
    <w:basedOn w:val="a0"/>
    <w:link w:val="a7"/>
    <w:uiPriority w:val="99"/>
    <w:semiHidden/>
    <w:rsid w:val="00105C77"/>
    <w:rPr>
      <w:rFonts w:ascii="Tahoma" w:eastAsia="Times New Roman" w:hAnsi="Tahoma" w:cs="Tahoma"/>
      <w:sz w:val="16"/>
      <w:szCs w:val="16"/>
      <w:lang w:eastAsia="ru-RU"/>
    </w:rPr>
  </w:style>
  <w:style w:type="paragraph" w:customStyle="1" w:styleId="Style27">
    <w:name w:val="Style27"/>
    <w:basedOn w:val="a"/>
    <w:uiPriority w:val="99"/>
    <w:rsid w:val="00B37F75"/>
    <w:pPr>
      <w:widowControl w:val="0"/>
      <w:autoSpaceDE w:val="0"/>
      <w:autoSpaceDN w:val="0"/>
      <w:adjustRightInd w:val="0"/>
      <w:spacing w:line="322" w:lineRule="exact"/>
      <w:ind w:firstLine="758"/>
      <w:jc w:val="both"/>
    </w:pPr>
    <w:rPr>
      <w:rFonts w:eastAsiaTheme="minorEastAsia"/>
    </w:rPr>
  </w:style>
  <w:style w:type="paragraph" w:styleId="a9">
    <w:name w:val="header"/>
    <w:basedOn w:val="a"/>
    <w:link w:val="aa"/>
    <w:uiPriority w:val="99"/>
    <w:unhideWhenUsed/>
    <w:rsid w:val="00C5704C"/>
    <w:pPr>
      <w:tabs>
        <w:tab w:val="center" w:pos="4677"/>
        <w:tab w:val="right" w:pos="9355"/>
      </w:tabs>
    </w:pPr>
  </w:style>
  <w:style w:type="character" w:customStyle="1" w:styleId="aa">
    <w:name w:val="Верхний колонтитул Знак"/>
    <w:basedOn w:val="a0"/>
    <w:link w:val="a9"/>
    <w:uiPriority w:val="99"/>
    <w:rsid w:val="00C5704C"/>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C5704C"/>
    <w:pPr>
      <w:tabs>
        <w:tab w:val="center" w:pos="4677"/>
        <w:tab w:val="right" w:pos="9355"/>
      </w:tabs>
    </w:pPr>
  </w:style>
  <w:style w:type="character" w:customStyle="1" w:styleId="ac">
    <w:name w:val="Нижний колонтитул Знак"/>
    <w:basedOn w:val="a0"/>
    <w:link w:val="ab"/>
    <w:uiPriority w:val="99"/>
    <w:rsid w:val="00C5704C"/>
    <w:rPr>
      <w:rFonts w:ascii="Times New Roman" w:eastAsia="Times New Roman" w:hAnsi="Times New Roman" w:cs="Times New Roman"/>
      <w:sz w:val="24"/>
      <w:szCs w:val="24"/>
      <w:lang w:eastAsia="ru-RU"/>
    </w:rPr>
  </w:style>
  <w:style w:type="character" w:styleId="ad">
    <w:name w:val="annotation reference"/>
    <w:basedOn w:val="a0"/>
    <w:uiPriority w:val="99"/>
    <w:semiHidden/>
    <w:unhideWhenUsed/>
    <w:rsid w:val="00A3078C"/>
    <w:rPr>
      <w:sz w:val="16"/>
      <w:szCs w:val="16"/>
    </w:rPr>
  </w:style>
  <w:style w:type="paragraph" w:styleId="ae">
    <w:name w:val="annotation text"/>
    <w:basedOn w:val="a"/>
    <w:link w:val="af"/>
    <w:uiPriority w:val="99"/>
    <w:unhideWhenUsed/>
    <w:rsid w:val="00A3078C"/>
    <w:rPr>
      <w:sz w:val="20"/>
      <w:szCs w:val="20"/>
    </w:rPr>
  </w:style>
  <w:style w:type="character" w:customStyle="1" w:styleId="af">
    <w:name w:val="Текст примечания Знак"/>
    <w:basedOn w:val="a0"/>
    <w:link w:val="ae"/>
    <w:uiPriority w:val="99"/>
    <w:rsid w:val="00A3078C"/>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A3078C"/>
    <w:rPr>
      <w:b/>
      <w:bCs/>
    </w:rPr>
  </w:style>
  <w:style w:type="character" w:customStyle="1" w:styleId="af1">
    <w:name w:val="Тема примечания Знак"/>
    <w:basedOn w:val="af"/>
    <w:link w:val="af0"/>
    <w:uiPriority w:val="99"/>
    <w:semiHidden/>
    <w:rsid w:val="00A3078C"/>
    <w:rPr>
      <w:rFonts w:ascii="Times New Roman" w:eastAsia="Times New Roman" w:hAnsi="Times New Roman" w:cs="Times New Roman"/>
      <w:b/>
      <w:bCs/>
      <w:sz w:val="20"/>
      <w:szCs w:val="20"/>
      <w:lang w:eastAsia="ru-RU"/>
    </w:rPr>
  </w:style>
  <w:style w:type="character" w:styleId="af2">
    <w:name w:val="Hyperlink"/>
    <w:basedOn w:val="a0"/>
    <w:uiPriority w:val="99"/>
    <w:unhideWhenUsed/>
    <w:rsid w:val="00636A23"/>
    <w:rPr>
      <w:color w:val="0000FF" w:themeColor="hyperlink"/>
      <w:u w:val="single"/>
    </w:rPr>
  </w:style>
  <w:style w:type="character" w:customStyle="1" w:styleId="GOSTSymItalic">
    <w:name w:val="_GOST_Sym_Italic"/>
    <w:rsid w:val="006A2611"/>
    <w:rPr>
      <w: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59A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76656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6D5F33"/>
    <w:pPr>
      <w:ind w:left="720"/>
      <w:contextualSpacing/>
    </w:pPr>
  </w:style>
  <w:style w:type="paragraph" w:styleId="a5">
    <w:name w:val="No Spacing"/>
    <w:uiPriority w:val="1"/>
    <w:qFormat/>
    <w:rsid w:val="00323B28"/>
    <w:pPr>
      <w:spacing w:after="0" w:line="240" w:lineRule="auto"/>
    </w:pPr>
    <w:rPr>
      <w:rFonts w:ascii="Calibri" w:eastAsia="Times New Roman" w:hAnsi="Calibri" w:cs="Times New Roman"/>
      <w:lang w:eastAsia="ru-RU"/>
    </w:rPr>
  </w:style>
  <w:style w:type="paragraph" w:styleId="a6">
    <w:name w:val="Normal (Web)"/>
    <w:basedOn w:val="a"/>
    <w:uiPriority w:val="99"/>
    <w:unhideWhenUsed/>
    <w:rsid w:val="00A46651"/>
    <w:pPr>
      <w:spacing w:before="100" w:beforeAutospacing="1" w:after="100" w:afterAutospacing="1"/>
    </w:pPr>
  </w:style>
  <w:style w:type="paragraph" w:customStyle="1" w:styleId="ConsPlusNormal">
    <w:name w:val="ConsPlusNormal"/>
    <w:rsid w:val="00674186"/>
    <w:pPr>
      <w:widowControl w:val="0"/>
      <w:autoSpaceDE w:val="0"/>
      <w:autoSpaceDN w:val="0"/>
      <w:adjustRightInd w:val="0"/>
      <w:spacing w:after="0" w:line="240" w:lineRule="auto"/>
      <w:ind w:firstLine="720"/>
    </w:pPr>
    <w:rPr>
      <w:rFonts w:ascii="Arial" w:eastAsiaTheme="minorEastAsia" w:hAnsi="Arial" w:cs="Arial"/>
      <w:sz w:val="20"/>
      <w:szCs w:val="20"/>
      <w:lang w:eastAsia="ru-RU"/>
    </w:rPr>
  </w:style>
  <w:style w:type="paragraph" w:styleId="a7">
    <w:name w:val="Balloon Text"/>
    <w:basedOn w:val="a"/>
    <w:link w:val="a8"/>
    <w:uiPriority w:val="99"/>
    <w:semiHidden/>
    <w:unhideWhenUsed/>
    <w:rsid w:val="00105C77"/>
    <w:rPr>
      <w:rFonts w:ascii="Tahoma" w:hAnsi="Tahoma" w:cs="Tahoma"/>
      <w:sz w:val="16"/>
      <w:szCs w:val="16"/>
    </w:rPr>
  </w:style>
  <w:style w:type="character" w:customStyle="1" w:styleId="a8">
    <w:name w:val="Текст выноски Знак"/>
    <w:basedOn w:val="a0"/>
    <w:link w:val="a7"/>
    <w:uiPriority w:val="99"/>
    <w:semiHidden/>
    <w:rsid w:val="00105C77"/>
    <w:rPr>
      <w:rFonts w:ascii="Tahoma" w:eastAsia="Times New Roman" w:hAnsi="Tahoma" w:cs="Tahoma"/>
      <w:sz w:val="16"/>
      <w:szCs w:val="16"/>
      <w:lang w:eastAsia="ru-RU"/>
    </w:rPr>
  </w:style>
  <w:style w:type="paragraph" w:customStyle="1" w:styleId="Style27">
    <w:name w:val="Style27"/>
    <w:basedOn w:val="a"/>
    <w:uiPriority w:val="99"/>
    <w:rsid w:val="00B37F75"/>
    <w:pPr>
      <w:widowControl w:val="0"/>
      <w:autoSpaceDE w:val="0"/>
      <w:autoSpaceDN w:val="0"/>
      <w:adjustRightInd w:val="0"/>
      <w:spacing w:line="322" w:lineRule="exact"/>
      <w:ind w:firstLine="758"/>
      <w:jc w:val="both"/>
    </w:pPr>
    <w:rPr>
      <w:rFonts w:eastAsiaTheme="minorEastAsia"/>
    </w:rPr>
  </w:style>
  <w:style w:type="paragraph" w:styleId="a9">
    <w:name w:val="header"/>
    <w:basedOn w:val="a"/>
    <w:link w:val="aa"/>
    <w:uiPriority w:val="99"/>
    <w:unhideWhenUsed/>
    <w:rsid w:val="00C5704C"/>
    <w:pPr>
      <w:tabs>
        <w:tab w:val="center" w:pos="4677"/>
        <w:tab w:val="right" w:pos="9355"/>
      </w:tabs>
    </w:pPr>
  </w:style>
  <w:style w:type="character" w:customStyle="1" w:styleId="aa">
    <w:name w:val="Верхний колонтитул Знак"/>
    <w:basedOn w:val="a0"/>
    <w:link w:val="a9"/>
    <w:uiPriority w:val="99"/>
    <w:rsid w:val="00C5704C"/>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C5704C"/>
    <w:pPr>
      <w:tabs>
        <w:tab w:val="center" w:pos="4677"/>
        <w:tab w:val="right" w:pos="9355"/>
      </w:tabs>
    </w:pPr>
  </w:style>
  <w:style w:type="character" w:customStyle="1" w:styleId="ac">
    <w:name w:val="Нижний колонтитул Знак"/>
    <w:basedOn w:val="a0"/>
    <w:link w:val="ab"/>
    <w:uiPriority w:val="99"/>
    <w:rsid w:val="00C5704C"/>
    <w:rPr>
      <w:rFonts w:ascii="Times New Roman" w:eastAsia="Times New Roman" w:hAnsi="Times New Roman" w:cs="Times New Roman"/>
      <w:sz w:val="24"/>
      <w:szCs w:val="24"/>
      <w:lang w:eastAsia="ru-RU"/>
    </w:rPr>
  </w:style>
  <w:style w:type="character" w:styleId="ad">
    <w:name w:val="annotation reference"/>
    <w:basedOn w:val="a0"/>
    <w:uiPriority w:val="99"/>
    <w:semiHidden/>
    <w:unhideWhenUsed/>
    <w:rsid w:val="00A3078C"/>
    <w:rPr>
      <w:sz w:val="16"/>
      <w:szCs w:val="16"/>
    </w:rPr>
  </w:style>
  <w:style w:type="paragraph" w:styleId="ae">
    <w:name w:val="annotation text"/>
    <w:basedOn w:val="a"/>
    <w:link w:val="af"/>
    <w:uiPriority w:val="99"/>
    <w:unhideWhenUsed/>
    <w:rsid w:val="00A3078C"/>
    <w:rPr>
      <w:sz w:val="20"/>
      <w:szCs w:val="20"/>
    </w:rPr>
  </w:style>
  <w:style w:type="character" w:customStyle="1" w:styleId="af">
    <w:name w:val="Текст примечания Знак"/>
    <w:basedOn w:val="a0"/>
    <w:link w:val="ae"/>
    <w:uiPriority w:val="99"/>
    <w:rsid w:val="00A3078C"/>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A3078C"/>
    <w:rPr>
      <w:b/>
      <w:bCs/>
    </w:rPr>
  </w:style>
  <w:style w:type="character" w:customStyle="1" w:styleId="af1">
    <w:name w:val="Тема примечания Знак"/>
    <w:basedOn w:val="af"/>
    <w:link w:val="af0"/>
    <w:uiPriority w:val="99"/>
    <w:semiHidden/>
    <w:rsid w:val="00A3078C"/>
    <w:rPr>
      <w:rFonts w:ascii="Times New Roman" w:eastAsia="Times New Roman" w:hAnsi="Times New Roman" w:cs="Times New Roman"/>
      <w:b/>
      <w:bCs/>
      <w:sz w:val="20"/>
      <w:szCs w:val="20"/>
      <w:lang w:eastAsia="ru-RU"/>
    </w:rPr>
  </w:style>
  <w:style w:type="character" w:styleId="af2">
    <w:name w:val="Hyperlink"/>
    <w:basedOn w:val="a0"/>
    <w:uiPriority w:val="99"/>
    <w:unhideWhenUsed/>
    <w:rsid w:val="00636A23"/>
    <w:rPr>
      <w:color w:val="0000FF" w:themeColor="hyperlink"/>
      <w:u w:val="single"/>
    </w:rPr>
  </w:style>
  <w:style w:type="character" w:customStyle="1" w:styleId="GOSTSymItalic">
    <w:name w:val="_GOST_Sym_Italic"/>
    <w:rsid w:val="006A2611"/>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175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7F9C757E20B8DCCD7506B9910F49CA12F7636331E165E495ED3DFFFD8607849E9DFCA0BA5p4W6N" TargetMode="External"/><Relationship Id="rId18" Type="http://schemas.openxmlformats.org/officeDocument/2006/relationships/hyperlink" Target="consultantplus://offline/ref=FC3AA4C65E7EB30AC650C648EB2A38DD68F1A8746662C1A0CDAB4DE6D6J0rDK" TargetMode="External"/><Relationship Id="rId26" Type="http://schemas.openxmlformats.org/officeDocument/2006/relationships/hyperlink" Target="consultantplus://offline/ref=EE7561C7E8B754570BDF52675AAD122261842B0BC2C64434E842A0FDE100CD0D3DDD2C38EA1E66A8h9JFF" TargetMode="External"/><Relationship Id="rId39" Type="http://schemas.openxmlformats.org/officeDocument/2006/relationships/fontTable" Target="fontTable.xml"/><Relationship Id="rId21" Type="http://schemas.openxmlformats.org/officeDocument/2006/relationships/image" Target="media/image3.png"/><Relationship Id="rId34" Type="http://schemas.openxmlformats.org/officeDocument/2006/relationships/hyperlink" Target="consultantplus://offline/ref=E08081283AC5ECDBE09CB06B72CF453703C45322BDD04847411BC512C3B28EA156695A6A753F33FAOCFEM" TargetMode="External"/><Relationship Id="rId7" Type="http://schemas.openxmlformats.org/officeDocument/2006/relationships/footnotes" Target="footnotes.xml"/><Relationship Id="rId12" Type="http://schemas.openxmlformats.org/officeDocument/2006/relationships/hyperlink" Target="https://www.asfk-support.ru/jira/browse/FTAS-381594" TargetMode="External"/><Relationship Id="rId17" Type="http://schemas.openxmlformats.org/officeDocument/2006/relationships/hyperlink" Target="https://jira-support.otr.ru/browse/SF-749574https://www.asfk-support.ru/jira/browse/ACCEPT-66801" TargetMode="External"/><Relationship Id="rId25" Type="http://schemas.openxmlformats.org/officeDocument/2006/relationships/hyperlink" Target="consultantplus://offline/ref=E4A41B78CBCA33E05C4E1BFBCFA381B7702166914CD190D2F38AF2BBE2AEAC4710867FBEB730759FI3w8E" TargetMode="External"/><Relationship Id="rId33" Type="http://schemas.openxmlformats.org/officeDocument/2006/relationships/hyperlink" Target="consultantplus://offline/ref=5444039D65C7DF5D3C93BEA633D6CA33541D51E9798FB1624DD18AA725DB28BD931652E3E6EDDBAAi4w5P" TargetMode="Externa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asfk-support.ru/jira/browse/FTAS-396681" TargetMode="External"/><Relationship Id="rId20" Type="http://schemas.openxmlformats.org/officeDocument/2006/relationships/image" Target="media/image2.png"/><Relationship Id="rId29" Type="http://schemas.openxmlformats.org/officeDocument/2006/relationships/hyperlink" Target="consultantplus://offline/ref=CACDADEBBC49C35B528CEAAD666DC2B58C849AB6931D70651C684B4B03F74F977D0AE95150CFLDH8H"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178A5F682C8ED5F9ABADD06A2E007DB9D467DB73A97CAEF74DB89B0D72866E2FA80F16A105D975LEF" TargetMode="External"/><Relationship Id="rId24" Type="http://schemas.openxmlformats.org/officeDocument/2006/relationships/hyperlink" Target="consultantplus://offline/ref=52B7D79E24AE39BB17A48290DCB8E947F0E91F97AA66BC86B7666C975F6120042DCA0CC2233F1E9FD2VEN" TargetMode="External"/><Relationship Id="rId32" Type="http://schemas.openxmlformats.org/officeDocument/2006/relationships/hyperlink" Target="consultantplus://offline/ref=B672AFB9A48CF6114042B05391B077F440C3CBA2959F4DEE7AB6070F058C5D08D75EFE342A762EE3e4T8I" TargetMode="External"/><Relationship Id="rId37" Type="http://schemas.openxmlformats.org/officeDocument/2006/relationships/hyperlink" Target="consultantplus://offline/ref=A1AB3FA606F0721ED85553BC6B4460DD0031614951799DB6EBD0F00F44yFV2H" TargetMode="Externa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asfk-support.ru/jira/browse/FTAS-381594" TargetMode="External"/><Relationship Id="rId23" Type="http://schemas.openxmlformats.org/officeDocument/2006/relationships/hyperlink" Target="consultantplus://offline/ref=52C04D84C1572600B835B6771EAA2C4CBE57E935D33B1C0DAD4708FF85D5587A4D850A730E914E0FG" TargetMode="External"/><Relationship Id="rId28" Type="http://schemas.openxmlformats.org/officeDocument/2006/relationships/hyperlink" Target="consultantplus://offline/ref=496EEE763483D408EA51EA8121CEEFB44C6E0316578FA019A5C6C04E2D2A5A80B300036AF7BA210AE4TBF" TargetMode="External"/><Relationship Id="rId36" Type="http://schemas.openxmlformats.org/officeDocument/2006/relationships/hyperlink" Target="consultantplus://offline/ref=A1AB3FA606F0721ED85553BC6B4460DD0031614951799DB6EBD0F00F44yFV2H" TargetMode="External"/><Relationship Id="rId10" Type="http://schemas.openxmlformats.org/officeDocument/2006/relationships/hyperlink" Target="consultantplus://offline/ref=178A5F682C8ED5F9ABADD06A2E007DB9D467DB73A97CAEF74DB89B0D72866E2FA80F16A105D975LEF" TargetMode="External"/><Relationship Id="rId19" Type="http://schemas.openxmlformats.org/officeDocument/2006/relationships/image" Target="media/image1.png"/><Relationship Id="rId31" Type="http://schemas.openxmlformats.org/officeDocument/2006/relationships/hyperlink" Target="consultantplus://offline/ref=B672AFB9A48CF6114042B05391B077F440C3CBA2959F4DEE7AB6070F058C5D08D75EFE342A762EE3e4TAI" TargetMode="External"/><Relationship Id="rId4" Type="http://schemas.microsoft.com/office/2007/relationships/stylesWithEffects" Target="stylesWithEffects.xml"/><Relationship Id="rId9" Type="http://schemas.openxmlformats.org/officeDocument/2006/relationships/hyperlink" Target="consultantplus://offline/ref=178A5F682C8ED5F9ABADD06A2E007DB9D467DB73A97CAEF74DB89B0D72866E2FA80F16A105D975LEF" TargetMode="External"/><Relationship Id="rId14" Type="http://schemas.openxmlformats.org/officeDocument/2006/relationships/hyperlink" Target="consultantplus://offline/ref=B4FEE5197A9DD75085C13EF31C0CAA2FE28A7BDCAA365FF764CEEC59657D2373A17395558F4Fb1O" TargetMode="External"/><Relationship Id="rId22" Type="http://schemas.openxmlformats.org/officeDocument/2006/relationships/image" Target="media/image4.png"/><Relationship Id="rId27" Type="http://schemas.openxmlformats.org/officeDocument/2006/relationships/hyperlink" Target="consultantplus://offline/ref=496EEE763483D408EA51EA8121CEEFB44C6E0316578FA019A5C6C04E2D2A5A80B300036AF7BA2000E4TFF" TargetMode="External"/><Relationship Id="rId30" Type="http://schemas.openxmlformats.org/officeDocument/2006/relationships/hyperlink" Target="consultantplus://offline/ref=B672AFB9A48CF6114042B05391B077F440C3CBA2959F4DEE7AB6070F058C5D08D75EFE342A762EE3e4TBI" TargetMode="External"/><Relationship Id="rId35" Type="http://schemas.openxmlformats.org/officeDocument/2006/relationships/hyperlink" Target="consultantplus://offline/ref=E08081283AC5ECDBE09CB06B72CF453703C45322BDD04847411BC512C3B28EA156695A6A753F33FAOCF8M" TargetMode="External"/><Relationship Id="rId8" Type="http://schemas.openxmlformats.org/officeDocument/2006/relationships/endnotes" Target="endnotes.xm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DF2173-8B0B-4EAE-B6BE-ACA5E693D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109</Pages>
  <Words>46045</Words>
  <Characters>262461</Characters>
  <Application>Microsoft Office Word</Application>
  <DocSecurity>0</DocSecurity>
  <Lines>2187</Lines>
  <Paragraphs>615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307891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Вольф Елена Владимировна</dc:creator>
  <cp:lastModifiedBy>Вольф Елена Владимировна</cp:lastModifiedBy>
  <cp:revision>5</cp:revision>
  <cp:lastPrinted>2017-08-03T11:45:00Z</cp:lastPrinted>
  <dcterms:created xsi:type="dcterms:W3CDTF">2017-09-15T13:37:00Z</dcterms:created>
  <dcterms:modified xsi:type="dcterms:W3CDTF">2017-09-15T14:17:00Z</dcterms:modified>
</cp:coreProperties>
</file>