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78" w:rsidRPr="003E6A26" w:rsidRDefault="003D5878" w:rsidP="002F7926">
      <w:pPr>
        <w:tabs>
          <w:tab w:val="left" w:pos="720"/>
        </w:tabs>
        <w:autoSpaceDE w:val="0"/>
        <w:autoSpaceDN w:val="0"/>
        <w:adjustRightInd w:val="0"/>
        <w:spacing w:line="360" w:lineRule="atLeast"/>
        <w:contextualSpacing/>
        <w:jc w:val="center"/>
        <w:rPr>
          <w:b/>
          <w:sz w:val="28"/>
          <w:szCs w:val="28"/>
        </w:rPr>
      </w:pPr>
      <w:r w:rsidRPr="003E6A26">
        <w:rPr>
          <w:b/>
          <w:sz w:val="28"/>
          <w:szCs w:val="28"/>
        </w:rPr>
        <w:t>Методические рекомендации по проведению главными распорядителями средств федерального бюджета инвентаризации дебиторской задолженности по расходам федерального бюджета, в том числе образовавшейся в связи с авансированием договоров (государственных контрактов), и по представлению информации о результатах указанной инвентаризации, с указанием причин образования дебиторской задолженности и мер по ее сокращению</w:t>
      </w:r>
      <w:r w:rsidR="00141F8A" w:rsidRPr="003E6A26">
        <w:rPr>
          <w:b/>
          <w:sz w:val="28"/>
          <w:szCs w:val="28"/>
        </w:rPr>
        <w:t xml:space="preserve"> (далее – Методические рекомендации)</w:t>
      </w:r>
      <w:r w:rsidRPr="003E6A26">
        <w:rPr>
          <w:b/>
          <w:sz w:val="28"/>
          <w:szCs w:val="28"/>
        </w:rPr>
        <w:t>.</w:t>
      </w:r>
    </w:p>
    <w:p w:rsidR="003D5878" w:rsidRPr="003E6A26" w:rsidRDefault="003D5878" w:rsidP="002F7926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center"/>
        <w:rPr>
          <w:b/>
          <w:sz w:val="28"/>
          <w:szCs w:val="28"/>
        </w:rPr>
      </w:pPr>
    </w:p>
    <w:p w:rsidR="003D5878" w:rsidRPr="003E6A26" w:rsidRDefault="003D5878" w:rsidP="002F792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tLeast"/>
        <w:contextualSpacing/>
        <w:jc w:val="center"/>
        <w:rPr>
          <w:b/>
          <w:sz w:val="28"/>
          <w:szCs w:val="28"/>
        </w:rPr>
      </w:pPr>
      <w:r w:rsidRPr="003E6A26">
        <w:rPr>
          <w:b/>
          <w:sz w:val="28"/>
          <w:szCs w:val="28"/>
        </w:rPr>
        <w:t>Общие положения</w:t>
      </w:r>
    </w:p>
    <w:p w:rsidR="003D5878" w:rsidRPr="003E6A26" w:rsidRDefault="003D5878" w:rsidP="002F7926">
      <w:pPr>
        <w:tabs>
          <w:tab w:val="left" w:pos="720"/>
        </w:tabs>
        <w:autoSpaceDE w:val="0"/>
        <w:autoSpaceDN w:val="0"/>
        <w:adjustRightInd w:val="0"/>
        <w:spacing w:line="360" w:lineRule="atLeast"/>
        <w:contextualSpacing/>
        <w:jc w:val="center"/>
        <w:rPr>
          <w:b/>
          <w:sz w:val="28"/>
          <w:szCs w:val="28"/>
        </w:rPr>
      </w:pPr>
    </w:p>
    <w:p w:rsidR="003D5878" w:rsidRPr="003E6A26" w:rsidRDefault="003D5878" w:rsidP="002F7926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Настоящие Методические рекомендации разработаны в целях определения общих требований к составу и </w:t>
      </w:r>
      <w:r w:rsidR="00100AEF" w:rsidRPr="003E6A26">
        <w:rPr>
          <w:sz w:val="28"/>
          <w:szCs w:val="28"/>
        </w:rPr>
        <w:t xml:space="preserve">порядку </w:t>
      </w:r>
      <w:r w:rsidRPr="003E6A26">
        <w:rPr>
          <w:sz w:val="28"/>
          <w:szCs w:val="28"/>
        </w:rPr>
        <w:t>направлени</w:t>
      </w:r>
      <w:r w:rsidR="00100AEF" w:rsidRPr="003E6A26">
        <w:rPr>
          <w:sz w:val="28"/>
          <w:szCs w:val="28"/>
        </w:rPr>
        <w:t>я</w:t>
      </w:r>
      <w:r w:rsidRPr="003E6A26">
        <w:rPr>
          <w:sz w:val="28"/>
          <w:szCs w:val="28"/>
        </w:rPr>
        <w:t xml:space="preserve"> главными распорядителями средств федерального бюджета и подведомственными им получателями бюджетных средств </w:t>
      </w:r>
      <w:r w:rsidR="00475C38" w:rsidRPr="003E6A26">
        <w:rPr>
          <w:sz w:val="28"/>
          <w:szCs w:val="28"/>
        </w:rPr>
        <w:t xml:space="preserve">информации о </w:t>
      </w:r>
      <w:r w:rsidRPr="003E6A26">
        <w:rPr>
          <w:sz w:val="28"/>
          <w:szCs w:val="28"/>
        </w:rPr>
        <w:t>состояни</w:t>
      </w:r>
      <w:r w:rsidR="00F32CA5" w:rsidRPr="003E6A26">
        <w:rPr>
          <w:sz w:val="28"/>
          <w:szCs w:val="28"/>
        </w:rPr>
        <w:t>и</w:t>
      </w:r>
      <w:r w:rsidRPr="003E6A26">
        <w:rPr>
          <w:sz w:val="28"/>
          <w:szCs w:val="28"/>
        </w:rPr>
        <w:t xml:space="preserve"> дебиторской задолженности федерального бюджета по расходам</w:t>
      </w:r>
      <w:r w:rsidR="00475C38" w:rsidRPr="003E6A26">
        <w:rPr>
          <w:sz w:val="28"/>
          <w:szCs w:val="28"/>
        </w:rPr>
        <w:t>, сформированной по результатам анализа, произведенного в ходе инвентаризации дебиторской задолженности (далее – Инвентаризация)</w:t>
      </w:r>
      <w:r w:rsidRPr="003E6A26">
        <w:rPr>
          <w:sz w:val="28"/>
          <w:szCs w:val="28"/>
        </w:rPr>
        <w:t>.</w:t>
      </w:r>
    </w:p>
    <w:p w:rsidR="003E3D09" w:rsidRDefault="003D5878" w:rsidP="00BC73F7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 w:rsidRPr="003E6A26">
        <w:rPr>
          <w:sz w:val="28"/>
          <w:szCs w:val="28"/>
        </w:rPr>
        <w:t xml:space="preserve">В целях обеспечения качественного и достоверного анализа информации о состоянии дебиторской задолженности по расходам федерального бюджета </w:t>
      </w:r>
      <w:r w:rsidR="003E3D09" w:rsidRPr="003E6A26">
        <w:rPr>
          <w:sz w:val="28"/>
          <w:szCs w:val="28"/>
        </w:rPr>
        <w:t>получател</w:t>
      </w:r>
      <w:r w:rsidR="003E3D09">
        <w:rPr>
          <w:sz w:val="28"/>
          <w:szCs w:val="28"/>
        </w:rPr>
        <w:t>ями</w:t>
      </w:r>
      <w:r w:rsidR="003E3D09" w:rsidRPr="003E6A26">
        <w:rPr>
          <w:sz w:val="28"/>
          <w:szCs w:val="28"/>
        </w:rPr>
        <w:t xml:space="preserve"> </w:t>
      </w:r>
      <w:r w:rsidR="003E3D09">
        <w:rPr>
          <w:sz w:val="28"/>
          <w:szCs w:val="28"/>
        </w:rPr>
        <w:t>бюджетных средств</w:t>
      </w:r>
      <w:r w:rsidR="003E3D09" w:rsidRPr="003E6A26">
        <w:rPr>
          <w:sz w:val="28"/>
          <w:szCs w:val="28"/>
        </w:rPr>
        <w:t xml:space="preserve">, в том числе главными распорядителями (распорядителями) средств федерального бюджета как получателями бюджетных средств (далее – </w:t>
      </w:r>
      <w:r w:rsidR="003E3D09">
        <w:rPr>
          <w:sz w:val="28"/>
          <w:szCs w:val="28"/>
        </w:rPr>
        <w:t>учреждения</w:t>
      </w:r>
      <w:r w:rsidR="003E3D09" w:rsidRPr="003E6A26">
        <w:rPr>
          <w:sz w:val="28"/>
          <w:szCs w:val="28"/>
        </w:rPr>
        <w:t>)</w:t>
      </w:r>
      <w:r w:rsidR="003E3D09">
        <w:rPr>
          <w:sz w:val="28"/>
          <w:szCs w:val="28"/>
        </w:rPr>
        <w:t xml:space="preserve"> проводится </w:t>
      </w:r>
      <w:r w:rsidR="003E3D09" w:rsidRPr="003E6A26">
        <w:rPr>
          <w:sz w:val="28"/>
          <w:szCs w:val="28"/>
        </w:rPr>
        <w:t>инвентаризация дебиторской задолженности по расходам</w:t>
      </w:r>
      <w:r w:rsidR="003E3D09">
        <w:rPr>
          <w:sz w:val="28"/>
          <w:szCs w:val="28"/>
        </w:rPr>
        <w:t>.</w:t>
      </w:r>
      <w:proofErr w:type="gramEnd"/>
    </w:p>
    <w:p w:rsidR="003D5878" w:rsidRPr="003E6A26" w:rsidRDefault="003E3D09" w:rsidP="00BC73F7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Указанная инвентаризация осуществляется учреждением</w:t>
      </w:r>
      <w:r w:rsidRPr="003E6A26">
        <w:rPr>
          <w:sz w:val="28"/>
          <w:szCs w:val="28"/>
        </w:rPr>
        <w:t xml:space="preserve"> </w:t>
      </w:r>
      <w:r w:rsidR="003D5878" w:rsidRPr="003E6A26">
        <w:rPr>
          <w:sz w:val="28"/>
          <w:szCs w:val="28"/>
        </w:rPr>
        <w:t xml:space="preserve">в порядке, </w:t>
      </w:r>
      <w:r>
        <w:rPr>
          <w:sz w:val="28"/>
          <w:szCs w:val="28"/>
        </w:rPr>
        <w:t xml:space="preserve">им </w:t>
      </w:r>
      <w:r w:rsidR="003D5878" w:rsidRPr="003E6A26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в рамках формирования своей </w:t>
      </w:r>
      <w:r w:rsidR="003D5878" w:rsidRPr="003E6A26">
        <w:rPr>
          <w:sz w:val="28"/>
          <w:szCs w:val="28"/>
        </w:rPr>
        <w:t>учетной политик</w:t>
      </w:r>
      <w:r>
        <w:rPr>
          <w:sz w:val="28"/>
          <w:szCs w:val="28"/>
        </w:rPr>
        <w:t xml:space="preserve">и </w:t>
      </w:r>
      <w:r w:rsidR="00C100DC">
        <w:rPr>
          <w:sz w:val="28"/>
          <w:szCs w:val="28"/>
        </w:rPr>
        <w:t xml:space="preserve">с учетом положений </w:t>
      </w:r>
      <w:r w:rsidR="003D5878" w:rsidRPr="003E6A26">
        <w:rPr>
          <w:sz w:val="28"/>
          <w:szCs w:val="28"/>
        </w:rPr>
        <w:t>приказ</w:t>
      </w:r>
      <w:r w:rsidR="00C100DC">
        <w:rPr>
          <w:sz w:val="28"/>
          <w:szCs w:val="28"/>
        </w:rPr>
        <w:t>а</w:t>
      </w:r>
      <w:r w:rsidR="003D5878" w:rsidRPr="003E6A26">
        <w:rPr>
          <w:sz w:val="28"/>
          <w:szCs w:val="28"/>
        </w:rPr>
        <w:t xml:space="preserve"> Минфина России от 13.06.1995 № 49 </w:t>
      </w:r>
      <w:r w:rsidR="00CA01C2"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Об утверждении Методических указаний по инвентаризации имущества и финансовых обязательств</w:t>
      </w:r>
      <w:r w:rsidR="00CA01C2"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(в части норм</w:t>
      </w:r>
      <w:r w:rsidR="00C100DC">
        <w:rPr>
          <w:sz w:val="28"/>
          <w:szCs w:val="28"/>
        </w:rPr>
        <w:t xml:space="preserve"> действующего законодательства), </w:t>
      </w:r>
      <w:r w:rsidR="003D5878" w:rsidRPr="003E6A26">
        <w:rPr>
          <w:sz w:val="28"/>
          <w:szCs w:val="28"/>
        </w:rPr>
        <w:t>применени</w:t>
      </w:r>
      <w:r w:rsidR="00C100DC">
        <w:rPr>
          <w:sz w:val="28"/>
          <w:szCs w:val="28"/>
        </w:rPr>
        <w:t>я</w:t>
      </w:r>
      <w:r w:rsidR="003D5878" w:rsidRPr="003E6A26">
        <w:rPr>
          <w:sz w:val="28"/>
          <w:szCs w:val="28"/>
        </w:rPr>
        <w:t xml:space="preserve"> первичных учетных документов, утвержденных приказом Минфина России от 30.03.2015 № 52н </w:t>
      </w:r>
      <w:r w:rsidR="00CA01C2"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Об утверждении форм первичных учетных документов и регистров бухгалтерского учета, применяемых</w:t>
      </w:r>
      <w:proofErr w:type="gramEnd"/>
      <w:r w:rsidR="003D5878" w:rsidRPr="003E6A26">
        <w:rPr>
          <w:sz w:val="28"/>
          <w:szCs w:val="28"/>
        </w:rPr>
        <w:t xml:space="preserve">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CA01C2">
        <w:rPr>
          <w:sz w:val="28"/>
          <w:szCs w:val="28"/>
        </w:rPr>
        <w:t>»</w:t>
      </w:r>
      <w:r w:rsidR="007D3203" w:rsidRPr="003E6A26">
        <w:rPr>
          <w:sz w:val="28"/>
          <w:szCs w:val="28"/>
        </w:rPr>
        <w:t xml:space="preserve"> (далее – Приказ № 52н)</w:t>
      </w:r>
      <w:r w:rsidR="00C100DC">
        <w:rPr>
          <w:sz w:val="28"/>
          <w:szCs w:val="28"/>
        </w:rPr>
        <w:t>, а также положений настоящих Методических рекомендаций</w:t>
      </w:r>
      <w:r w:rsidR="003D5878" w:rsidRPr="003E6A26">
        <w:rPr>
          <w:sz w:val="28"/>
          <w:szCs w:val="28"/>
        </w:rPr>
        <w:t>.</w:t>
      </w:r>
    </w:p>
    <w:p w:rsidR="00793294" w:rsidRPr="003E6A26" w:rsidRDefault="00793294" w:rsidP="00793294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3E6A26">
        <w:rPr>
          <w:sz w:val="28"/>
          <w:szCs w:val="28"/>
        </w:rPr>
        <w:lastRenderedPageBreak/>
        <w:t xml:space="preserve">При сопоставлении фактического наличия дебиторской задолженности с данными бухгалтерского учета путем документальной проверки оснований для </w:t>
      </w:r>
      <w:r w:rsidR="00C100DC">
        <w:rPr>
          <w:sz w:val="28"/>
          <w:szCs w:val="28"/>
        </w:rPr>
        <w:t>осуществления</w:t>
      </w:r>
      <w:r w:rsidRPr="003E6A26">
        <w:rPr>
          <w:sz w:val="28"/>
          <w:szCs w:val="28"/>
        </w:rPr>
        <w:t xml:space="preserve"> авансовых платежей инвентаризационной комиссии следует также проанализировать остатки дебиторской задолженности по следующим критериям:</w:t>
      </w:r>
    </w:p>
    <w:p w:rsidR="00C100DC" w:rsidRDefault="006B0199" w:rsidP="00E13E48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а)</w:t>
      </w:r>
      <w:r w:rsidR="00C100DC">
        <w:rPr>
          <w:sz w:val="28"/>
          <w:szCs w:val="28"/>
        </w:rPr>
        <w:t xml:space="preserve"> размеру образовавшейся задолженности; </w:t>
      </w:r>
    </w:p>
    <w:p w:rsidR="006B0199" w:rsidRPr="003E6A26" w:rsidRDefault="00C100DC" w:rsidP="00E13E48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B0199" w:rsidRPr="003E6A26">
        <w:rPr>
          <w:sz w:val="28"/>
          <w:szCs w:val="28"/>
        </w:rPr>
        <w:t>размер</w:t>
      </w:r>
      <w:r w:rsidR="00DC273F" w:rsidRPr="003E6A26">
        <w:rPr>
          <w:sz w:val="28"/>
          <w:szCs w:val="28"/>
        </w:rPr>
        <w:t>у</w:t>
      </w:r>
      <w:r w:rsidR="006B0199" w:rsidRPr="003E6A26">
        <w:rPr>
          <w:sz w:val="28"/>
          <w:szCs w:val="28"/>
        </w:rPr>
        <w:t xml:space="preserve"> образовавшейся задолженности в процентах от объема расходного обязательства (до 30%, </w:t>
      </w:r>
      <w:r w:rsidR="003E20B1" w:rsidRPr="003E6A26">
        <w:rPr>
          <w:sz w:val="28"/>
          <w:szCs w:val="28"/>
        </w:rPr>
        <w:t>от 30% до 50%, от 50% до 80%, свыше</w:t>
      </w:r>
      <w:r w:rsidR="00AB5CAA" w:rsidRPr="003E6A26">
        <w:rPr>
          <w:sz w:val="28"/>
          <w:szCs w:val="28"/>
        </w:rPr>
        <w:t> </w:t>
      </w:r>
      <w:r w:rsidR="003E20B1" w:rsidRPr="003E6A26">
        <w:rPr>
          <w:sz w:val="28"/>
          <w:szCs w:val="28"/>
        </w:rPr>
        <w:t>80%)</w:t>
      </w:r>
      <w:r w:rsidR="006B0199" w:rsidRPr="003E6A26">
        <w:rPr>
          <w:sz w:val="28"/>
          <w:szCs w:val="28"/>
        </w:rPr>
        <w:t>;</w:t>
      </w:r>
    </w:p>
    <w:p w:rsidR="006B0199" w:rsidRPr="003E6A26" w:rsidRDefault="00C100DC" w:rsidP="006B019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B0199" w:rsidRPr="003E6A26">
        <w:rPr>
          <w:sz w:val="28"/>
          <w:szCs w:val="28"/>
        </w:rPr>
        <w:t>) размер</w:t>
      </w:r>
      <w:r w:rsidR="00DC273F" w:rsidRPr="003E6A26">
        <w:rPr>
          <w:sz w:val="28"/>
          <w:szCs w:val="28"/>
        </w:rPr>
        <w:t>у</w:t>
      </w:r>
      <w:r w:rsidR="006B0199" w:rsidRPr="003E6A26">
        <w:rPr>
          <w:sz w:val="28"/>
          <w:szCs w:val="28"/>
        </w:rPr>
        <w:t xml:space="preserve"> просроченной задолженности, с учетом сроков ее образования (до 1 месяца, от 1 месяца до </w:t>
      </w:r>
      <w:r w:rsidR="003E20B1" w:rsidRPr="003E6A26">
        <w:rPr>
          <w:sz w:val="28"/>
          <w:szCs w:val="28"/>
        </w:rPr>
        <w:t>1 года, от 1 года до 3-х лет, свыше 3 лет)</w:t>
      </w:r>
      <w:r w:rsidR="006B0199" w:rsidRPr="003E6A26">
        <w:rPr>
          <w:sz w:val="28"/>
          <w:szCs w:val="28"/>
        </w:rPr>
        <w:t>;</w:t>
      </w:r>
    </w:p>
    <w:p w:rsidR="006B0199" w:rsidRPr="003E6A26" w:rsidRDefault="00C100DC" w:rsidP="006B019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B0199" w:rsidRPr="003E6A26">
        <w:rPr>
          <w:sz w:val="28"/>
          <w:szCs w:val="28"/>
        </w:rPr>
        <w:t>) наличи</w:t>
      </w:r>
      <w:r w:rsidR="00DC273F" w:rsidRPr="003E6A26">
        <w:rPr>
          <w:sz w:val="28"/>
          <w:szCs w:val="28"/>
        </w:rPr>
        <w:t>ю</w:t>
      </w:r>
      <w:r w:rsidR="006B0199" w:rsidRPr="003E6A26">
        <w:rPr>
          <w:sz w:val="28"/>
          <w:szCs w:val="28"/>
        </w:rPr>
        <w:t xml:space="preserve"> и размер</w:t>
      </w:r>
      <w:r w:rsidR="0004017F" w:rsidRPr="003E6A26">
        <w:rPr>
          <w:sz w:val="28"/>
          <w:szCs w:val="28"/>
        </w:rPr>
        <w:t>у</w:t>
      </w:r>
      <w:r w:rsidR="006B0199" w:rsidRPr="003E6A26">
        <w:rPr>
          <w:sz w:val="28"/>
          <w:szCs w:val="28"/>
        </w:rPr>
        <w:t xml:space="preserve"> обеспечения исполнения обязательств контрагентом по обязательствам </w:t>
      </w:r>
      <w:r w:rsidR="0004017F" w:rsidRPr="003E6A26">
        <w:rPr>
          <w:sz w:val="28"/>
          <w:szCs w:val="28"/>
        </w:rPr>
        <w:t>(</w:t>
      </w:r>
      <w:r w:rsidR="006B0199" w:rsidRPr="003E6A26">
        <w:rPr>
          <w:sz w:val="28"/>
          <w:szCs w:val="28"/>
        </w:rPr>
        <w:t>при наличии дебиторской задолженности</w:t>
      </w:r>
      <w:r w:rsidR="0004017F" w:rsidRPr="003E6A26">
        <w:rPr>
          <w:sz w:val="28"/>
          <w:szCs w:val="28"/>
        </w:rPr>
        <w:t>)</w:t>
      </w:r>
      <w:r w:rsidR="006B0199" w:rsidRPr="003E6A26">
        <w:rPr>
          <w:sz w:val="28"/>
          <w:szCs w:val="28"/>
        </w:rPr>
        <w:t>;</w:t>
      </w:r>
    </w:p>
    <w:p w:rsidR="00C100DC" w:rsidRDefault="00C100DC" w:rsidP="006B019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B0199" w:rsidRPr="003E6A26">
        <w:rPr>
          <w:sz w:val="28"/>
          <w:szCs w:val="28"/>
        </w:rPr>
        <w:t>) наличи</w:t>
      </w:r>
      <w:r w:rsidR="00DC273F" w:rsidRPr="003E6A26">
        <w:rPr>
          <w:sz w:val="28"/>
          <w:szCs w:val="28"/>
        </w:rPr>
        <w:t>ю</w:t>
      </w:r>
      <w:r w:rsidR="006B0199" w:rsidRPr="003E6A26">
        <w:rPr>
          <w:sz w:val="28"/>
          <w:szCs w:val="28"/>
        </w:rPr>
        <w:t xml:space="preserve"> </w:t>
      </w:r>
      <w:r w:rsidR="00793294" w:rsidRPr="003E6A26">
        <w:rPr>
          <w:sz w:val="28"/>
          <w:szCs w:val="28"/>
        </w:rPr>
        <w:t xml:space="preserve">и размеру </w:t>
      </w:r>
      <w:r w:rsidR="006B0199" w:rsidRPr="003E6A26">
        <w:rPr>
          <w:sz w:val="28"/>
          <w:szCs w:val="28"/>
        </w:rPr>
        <w:t>задолженност</w:t>
      </w:r>
      <w:r w:rsidR="00793294" w:rsidRPr="003E6A26">
        <w:rPr>
          <w:sz w:val="28"/>
          <w:szCs w:val="28"/>
        </w:rPr>
        <w:t>ей</w:t>
      </w:r>
      <w:r w:rsidR="006B0199" w:rsidRPr="003E6A26">
        <w:rPr>
          <w:sz w:val="28"/>
          <w:szCs w:val="28"/>
        </w:rPr>
        <w:t>, не возвращенн</w:t>
      </w:r>
      <w:r w:rsidR="00793294" w:rsidRPr="003E6A26">
        <w:rPr>
          <w:sz w:val="28"/>
          <w:szCs w:val="28"/>
        </w:rPr>
        <w:t>ых</w:t>
      </w:r>
      <w:r w:rsidR="006B0199" w:rsidRPr="003E6A26">
        <w:rPr>
          <w:sz w:val="28"/>
          <w:szCs w:val="28"/>
        </w:rPr>
        <w:t xml:space="preserve"> контрагентом по которым направлены исковые заявления в суд, из них присуждено судом (в том числе, по которым исполнительные листы направлены на принудительное взыскание в </w:t>
      </w:r>
      <w:r w:rsidR="006C6420" w:rsidRPr="003E6A26">
        <w:rPr>
          <w:sz w:val="28"/>
          <w:szCs w:val="28"/>
        </w:rPr>
        <w:t>Федеральную службу судебных приставов (</w:t>
      </w:r>
      <w:r w:rsidR="0004017F" w:rsidRPr="003E6A26">
        <w:rPr>
          <w:sz w:val="28"/>
          <w:szCs w:val="28"/>
        </w:rPr>
        <w:t>ФССП</w:t>
      </w:r>
      <w:r w:rsidR="006C6420" w:rsidRPr="003E6A26">
        <w:rPr>
          <w:sz w:val="28"/>
          <w:szCs w:val="28"/>
        </w:rPr>
        <w:t>)</w:t>
      </w:r>
      <w:r w:rsidR="006B0199" w:rsidRPr="003E6A26">
        <w:rPr>
          <w:sz w:val="28"/>
          <w:szCs w:val="28"/>
        </w:rPr>
        <w:t xml:space="preserve">, а также наличие </w:t>
      </w:r>
      <w:proofErr w:type="gramStart"/>
      <w:r w:rsidR="006B0199" w:rsidRPr="003E6A26">
        <w:rPr>
          <w:sz w:val="28"/>
          <w:szCs w:val="28"/>
        </w:rPr>
        <w:t>задолженности</w:t>
      </w:r>
      <w:proofErr w:type="gramEnd"/>
      <w:r w:rsidR="006B0199" w:rsidRPr="003E6A26">
        <w:rPr>
          <w:sz w:val="28"/>
          <w:szCs w:val="28"/>
        </w:rPr>
        <w:t xml:space="preserve"> по котор</w:t>
      </w:r>
      <w:r w:rsidR="00DC273F" w:rsidRPr="003E6A26">
        <w:rPr>
          <w:sz w:val="28"/>
          <w:szCs w:val="28"/>
        </w:rPr>
        <w:t>ой</w:t>
      </w:r>
      <w:r w:rsidR="006B0199" w:rsidRPr="003E6A26">
        <w:rPr>
          <w:sz w:val="28"/>
          <w:szCs w:val="28"/>
        </w:rPr>
        <w:t xml:space="preserve"> принудительное взыскание приостановлено, исполнительный лист возвращен)</w:t>
      </w:r>
      <w:r>
        <w:rPr>
          <w:sz w:val="28"/>
          <w:szCs w:val="28"/>
        </w:rPr>
        <w:t>;</w:t>
      </w:r>
    </w:p>
    <w:p w:rsidR="006B0199" w:rsidRPr="003E6A26" w:rsidRDefault="00C100DC" w:rsidP="006B019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наличию и размеру задолженности по компенсации затрат по расторгнутым договорам, контрактам (счет бюджетного учета 1 209 30 000 </w:t>
      </w:r>
      <w:r w:rsidR="00CA01C2">
        <w:rPr>
          <w:sz w:val="28"/>
          <w:szCs w:val="28"/>
        </w:rPr>
        <w:t>«</w:t>
      </w:r>
      <w:r w:rsidRPr="00C100DC">
        <w:rPr>
          <w:sz w:val="28"/>
          <w:szCs w:val="28"/>
        </w:rPr>
        <w:t>Расчеты по компенсации затрат</w:t>
      </w:r>
      <w:r w:rsidR="00CA01C2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6B0199" w:rsidRPr="003E6A26">
        <w:rPr>
          <w:sz w:val="28"/>
          <w:szCs w:val="28"/>
        </w:rPr>
        <w:t>.</w:t>
      </w:r>
    </w:p>
    <w:p w:rsidR="006B0199" w:rsidRPr="003E6A26" w:rsidRDefault="00C100DC" w:rsidP="006B019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в отношении </w:t>
      </w:r>
      <w:r w:rsidR="006B0199" w:rsidRPr="003E6A26">
        <w:rPr>
          <w:sz w:val="28"/>
          <w:szCs w:val="28"/>
        </w:rPr>
        <w:t xml:space="preserve">дебиторской задолженности, размер которой превышает сумму 300 млн. руб. </w:t>
      </w:r>
      <w:r w:rsidR="006C6420" w:rsidRPr="003E6A26">
        <w:rPr>
          <w:sz w:val="28"/>
          <w:szCs w:val="28"/>
        </w:rPr>
        <w:t>по каждому принятому обязательству (государственному контракту)</w:t>
      </w:r>
      <w:r>
        <w:rPr>
          <w:sz w:val="28"/>
          <w:szCs w:val="28"/>
        </w:rPr>
        <w:t>,</w:t>
      </w:r>
      <w:r w:rsidR="006B0199" w:rsidRPr="003E6A26">
        <w:rPr>
          <w:sz w:val="28"/>
          <w:szCs w:val="28"/>
        </w:rPr>
        <w:t xml:space="preserve"> </w:t>
      </w:r>
      <w:r w:rsidR="0004017F" w:rsidRPr="003E6A26">
        <w:rPr>
          <w:sz w:val="28"/>
          <w:szCs w:val="28"/>
        </w:rPr>
        <w:t>анализиру</w:t>
      </w:r>
      <w:r w:rsidR="006C6420" w:rsidRPr="003E6A26">
        <w:rPr>
          <w:sz w:val="28"/>
          <w:szCs w:val="28"/>
        </w:rPr>
        <w:t>е</w:t>
      </w:r>
      <w:r w:rsidR="0004017F" w:rsidRPr="003E6A26">
        <w:rPr>
          <w:sz w:val="28"/>
          <w:szCs w:val="28"/>
        </w:rPr>
        <w:t xml:space="preserve">тся </w:t>
      </w:r>
      <w:r w:rsidR="006C6420" w:rsidRPr="003E6A26">
        <w:rPr>
          <w:sz w:val="28"/>
          <w:szCs w:val="28"/>
        </w:rPr>
        <w:t>следующая информация</w:t>
      </w:r>
      <w:r w:rsidR="00AB5CAA" w:rsidRPr="003E6A26">
        <w:rPr>
          <w:sz w:val="28"/>
          <w:szCs w:val="28"/>
        </w:rPr>
        <w:t>:</w:t>
      </w:r>
    </w:p>
    <w:p w:rsidR="006B0199" w:rsidRPr="003E6A26" w:rsidRDefault="006B0199" w:rsidP="006B019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а) дат</w:t>
      </w:r>
      <w:r w:rsidR="004A58F1" w:rsidRPr="003E6A26">
        <w:rPr>
          <w:sz w:val="28"/>
          <w:szCs w:val="28"/>
        </w:rPr>
        <w:t>а</w:t>
      </w:r>
      <w:r w:rsidRPr="003E6A26">
        <w:rPr>
          <w:sz w:val="28"/>
          <w:szCs w:val="28"/>
        </w:rPr>
        <w:t xml:space="preserve"> возникновения обязательства</w:t>
      </w:r>
      <w:r w:rsidR="004A58F1" w:rsidRPr="003E6A26">
        <w:rPr>
          <w:sz w:val="28"/>
          <w:szCs w:val="28"/>
        </w:rPr>
        <w:t xml:space="preserve"> по условиям контракта</w:t>
      </w:r>
      <w:r w:rsidRPr="003E6A26">
        <w:rPr>
          <w:sz w:val="28"/>
          <w:szCs w:val="28"/>
        </w:rPr>
        <w:t>;</w:t>
      </w:r>
    </w:p>
    <w:p w:rsidR="004A58F1" w:rsidRPr="003E6A26" w:rsidRDefault="004A58F1" w:rsidP="006B019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б) дата возникновения задолженности</w:t>
      </w:r>
      <w:r w:rsidR="00C100DC">
        <w:rPr>
          <w:sz w:val="28"/>
          <w:szCs w:val="28"/>
        </w:rPr>
        <w:t xml:space="preserve"> (дата оплат</w:t>
      </w:r>
      <w:r w:rsidR="003E3D09">
        <w:rPr>
          <w:sz w:val="28"/>
          <w:szCs w:val="28"/>
        </w:rPr>
        <w:t>ы</w:t>
      </w:r>
      <w:r w:rsidR="00C100DC">
        <w:rPr>
          <w:sz w:val="28"/>
          <w:szCs w:val="28"/>
        </w:rPr>
        <w:t xml:space="preserve"> аванса)</w:t>
      </w:r>
      <w:r w:rsidRPr="003E6A26">
        <w:rPr>
          <w:sz w:val="28"/>
          <w:szCs w:val="28"/>
        </w:rPr>
        <w:t>;</w:t>
      </w:r>
    </w:p>
    <w:p w:rsidR="004A58F1" w:rsidRPr="003E6A26" w:rsidRDefault="004A58F1" w:rsidP="006B019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в) </w:t>
      </w:r>
      <w:r w:rsidR="00C100DC">
        <w:rPr>
          <w:sz w:val="28"/>
          <w:szCs w:val="28"/>
        </w:rPr>
        <w:t>статус задолженности (</w:t>
      </w:r>
      <w:r w:rsidRPr="003E6A26">
        <w:rPr>
          <w:sz w:val="28"/>
          <w:szCs w:val="28"/>
        </w:rPr>
        <w:t>просроченная/</w:t>
      </w:r>
      <w:r w:rsidR="00C100DC">
        <w:rPr>
          <w:sz w:val="28"/>
          <w:szCs w:val="28"/>
        </w:rPr>
        <w:t>текущая)</w:t>
      </w:r>
      <w:r w:rsidRPr="003E6A26">
        <w:rPr>
          <w:sz w:val="28"/>
          <w:szCs w:val="28"/>
        </w:rPr>
        <w:t>;</w:t>
      </w:r>
    </w:p>
    <w:p w:rsidR="004A58F1" w:rsidRPr="003E6A26" w:rsidRDefault="004A58F1" w:rsidP="004A58F1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г) причина возникновения задолженности</w:t>
      </w:r>
      <w:r w:rsidR="00C100DC">
        <w:rPr>
          <w:sz w:val="28"/>
          <w:szCs w:val="28"/>
        </w:rPr>
        <w:t xml:space="preserve"> (в структуре причин, предусмотренных </w:t>
      </w:r>
      <w:r w:rsidR="00C100DC" w:rsidRPr="00C100DC">
        <w:rPr>
          <w:sz w:val="28"/>
          <w:szCs w:val="28"/>
        </w:rPr>
        <w:t>настоящи</w:t>
      </w:r>
      <w:r w:rsidR="00C100DC">
        <w:rPr>
          <w:sz w:val="28"/>
          <w:szCs w:val="28"/>
        </w:rPr>
        <w:t>ми</w:t>
      </w:r>
      <w:r w:rsidR="00C100DC" w:rsidRPr="00C100DC">
        <w:rPr>
          <w:sz w:val="28"/>
          <w:szCs w:val="28"/>
        </w:rPr>
        <w:t xml:space="preserve"> Методически</w:t>
      </w:r>
      <w:r w:rsidR="00C100DC">
        <w:rPr>
          <w:sz w:val="28"/>
          <w:szCs w:val="28"/>
        </w:rPr>
        <w:t>ми</w:t>
      </w:r>
      <w:r w:rsidR="00C100DC" w:rsidRPr="00C100DC">
        <w:rPr>
          <w:sz w:val="28"/>
          <w:szCs w:val="28"/>
        </w:rPr>
        <w:t xml:space="preserve"> рекомендаци</w:t>
      </w:r>
      <w:r w:rsidR="00C100DC">
        <w:rPr>
          <w:sz w:val="28"/>
          <w:szCs w:val="28"/>
        </w:rPr>
        <w:t>ями)</w:t>
      </w:r>
      <w:r w:rsidR="00AB5CAA" w:rsidRPr="003E6A26">
        <w:rPr>
          <w:sz w:val="28"/>
          <w:szCs w:val="28"/>
        </w:rPr>
        <w:t>.</w:t>
      </w:r>
    </w:p>
    <w:p w:rsidR="00C511D8" w:rsidRPr="003E6A26" w:rsidRDefault="00C511D8" w:rsidP="004A58F1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 w:rsidRPr="003E6A26">
        <w:rPr>
          <w:sz w:val="28"/>
          <w:szCs w:val="28"/>
        </w:rPr>
        <w:lastRenderedPageBreak/>
        <w:t>Результаты проведенной инвентаризации оформляются Инвентаризационными описями (ф. 0504089)</w:t>
      </w:r>
      <w:r w:rsidRPr="003E6A26">
        <w:rPr>
          <w:rStyle w:val="af3"/>
          <w:sz w:val="28"/>
          <w:szCs w:val="28"/>
        </w:rPr>
        <w:footnoteReference w:id="2"/>
      </w:r>
      <w:r w:rsidRPr="003E6A26">
        <w:rPr>
          <w:sz w:val="28"/>
          <w:szCs w:val="28"/>
        </w:rPr>
        <w:t>, и Актом о результатах инвентаризации (ф. 0504835) (далее  - Акт (ф. 0504835).</w:t>
      </w:r>
      <w:proofErr w:type="gramEnd"/>
    </w:p>
    <w:p w:rsidR="00715710" w:rsidRPr="003E6A26" w:rsidRDefault="00C511D8" w:rsidP="00E13E48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 w:rsidRPr="003E6A26">
        <w:rPr>
          <w:sz w:val="28"/>
          <w:szCs w:val="28"/>
        </w:rPr>
        <w:t>К Акту (ф. 0504835), составленному по результатам проведенной инвентаризации, помимо Ведомости расхождений по результатам инвентаризации (ф. 0504092), сформированной при выявлении расхождений,</w:t>
      </w:r>
      <w:r w:rsidRPr="003E6A26">
        <w:t xml:space="preserve"> </w:t>
      </w:r>
      <w:r w:rsidRPr="003E6A26">
        <w:rPr>
          <w:sz w:val="28"/>
          <w:szCs w:val="28"/>
        </w:rPr>
        <w:t>инвентаризационной комиссией учреждения составля</w:t>
      </w:r>
      <w:r w:rsidR="00022C00" w:rsidRPr="003E6A26">
        <w:rPr>
          <w:sz w:val="28"/>
          <w:szCs w:val="28"/>
        </w:rPr>
        <w:t>ю</w:t>
      </w:r>
      <w:r w:rsidRPr="003E6A26">
        <w:rPr>
          <w:sz w:val="28"/>
          <w:szCs w:val="28"/>
        </w:rPr>
        <w:t>тся и прилага</w:t>
      </w:r>
      <w:r w:rsidR="00022C00" w:rsidRPr="003E6A26">
        <w:rPr>
          <w:sz w:val="28"/>
          <w:szCs w:val="28"/>
        </w:rPr>
        <w:t>ю</w:t>
      </w:r>
      <w:r w:rsidRPr="003E6A26">
        <w:rPr>
          <w:sz w:val="28"/>
          <w:szCs w:val="28"/>
        </w:rPr>
        <w:t xml:space="preserve">тся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Расшифровка дебиторской задолженности по расчетам по выданным авансам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>, содержащая информацию о состоянии дебиторской задолженности по расчетам по выданным авансам по форме согласно Приложению № 1 к настоящ</w:t>
      </w:r>
      <w:r w:rsidR="004E37F3" w:rsidRPr="003E6A26">
        <w:rPr>
          <w:sz w:val="28"/>
          <w:szCs w:val="28"/>
        </w:rPr>
        <w:t>и</w:t>
      </w:r>
      <w:r w:rsidRPr="003E6A26">
        <w:rPr>
          <w:sz w:val="28"/>
          <w:szCs w:val="28"/>
        </w:rPr>
        <w:t xml:space="preserve">м </w:t>
      </w:r>
      <w:r w:rsidR="004E37F3" w:rsidRPr="003E6A26">
        <w:rPr>
          <w:sz w:val="28"/>
          <w:szCs w:val="28"/>
        </w:rPr>
        <w:t xml:space="preserve">Методическим рекомендациям, а также </w:t>
      </w:r>
      <w:r w:rsidR="00CA01C2">
        <w:rPr>
          <w:sz w:val="28"/>
          <w:szCs w:val="28"/>
        </w:rPr>
        <w:t>«</w:t>
      </w:r>
      <w:r w:rsidR="00022C00" w:rsidRPr="003E6A26">
        <w:rPr>
          <w:sz w:val="28"/>
          <w:szCs w:val="28"/>
        </w:rPr>
        <w:t>Расшифровка дебиторской задолженности</w:t>
      </w:r>
      <w:proofErr w:type="gramEnd"/>
      <w:r w:rsidR="00022C00" w:rsidRPr="003E6A26">
        <w:rPr>
          <w:sz w:val="28"/>
          <w:szCs w:val="28"/>
        </w:rPr>
        <w:t xml:space="preserve"> по контрактным обязательствам</w:t>
      </w:r>
      <w:r w:rsidR="00CA01C2">
        <w:rPr>
          <w:sz w:val="28"/>
          <w:szCs w:val="28"/>
        </w:rPr>
        <w:t>»</w:t>
      </w:r>
      <w:r w:rsidR="00022C00" w:rsidRPr="003E6A26">
        <w:rPr>
          <w:sz w:val="28"/>
          <w:szCs w:val="28"/>
        </w:rPr>
        <w:t xml:space="preserve">, </w:t>
      </w:r>
      <w:proofErr w:type="gramStart"/>
      <w:r w:rsidR="00022C00" w:rsidRPr="003E6A26">
        <w:rPr>
          <w:sz w:val="28"/>
          <w:szCs w:val="28"/>
        </w:rPr>
        <w:t>составляемая</w:t>
      </w:r>
      <w:proofErr w:type="gramEnd"/>
      <w:r w:rsidR="00022C00" w:rsidRPr="003E6A26">
        <w:rPr>
          <w:sz w:val="28"/>
          <w:szCs w:val="28"/>
        </w:rPr>
        <w:t xml:space="preserve"> п</w:t>
      </w:r>
      <w:r w:rsidR="004E37F3" w:rsidRPr="003E6A26">
        <w:rPr>
          <w:sz w:val="28"/>
          <w:szCs w:val="28"/>
        </w:rPr>
        <w:t xml:space="preserve">ри наличии дебиторской задолженности, размер которой превышает сумму 300 млн. руб. по каждому принятому обязательству, </w:t>
      </w:r>
      <w:r w:rsidR="00022C00" w:rsidRPr="003E6A26">
        <w:rPr>
          <w:sz w:val="28"/>
          <w:szCs w:val="28"/>
        </w:rPr>
        <w:t>(П</w:t>
      </w:r>
      <w:r w:rsidR="00715710" w:rsidRPr="003E6A26">
        <w:rPr>
          <w:sz w:val="28"/>
          <w:szCs w:val="28"/>
        </w:rPr>
        <w:t>риложение</w:t>
      </w:r>
      <w:r w:rsidR="00022C00" w:rsidRPr="003E6A26">
        <w:rPr>
          <w:sz w:val="28"/>
          <w:szCs w:val="28"/>
        </w:rPr>
        <w:t xml:space="preserve"> № 2</w:t>
      </w:r>
      <w:r w:rsidR="00715710" w:rsidRPr="003E6A26">
        <w:rPr>
          <w:sz w:val="28"/>
          <w:szCs w:val="28"/>
        </w:rPr>
        <w:t xml:space="preserve"> </w:t>
      </w:r>
      <w:r w:rsidR="00022C00" w:rsidRPr="003E6A26">
        <w:rPr>
          <w:sz w:val="28"/>
          <w:szCs w:val="28"/>
        </w:rPr>
        <w:t>к настоящим Методическим рекомендациям)</w:t>
      </w:r>
      <w:r w:rsidR="00BB7435" w:rsidRPr="003E6A26">
        <w:rPr>
          <w:sz w:val="28"/>
          <w:szCs w:val="28"/>
        </w:rPr>
        <w:t>.</w:t>
      </w:r>
    </w:p>
    <w:p w:rsidR="00022C00" w:rsidRPr="003E6A26" w:rsidRDefault="00022C00" w:rsidP="00022C00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По результатам проведения инвентаризации расчетов по субсидиям</w:t>
      </w:r>
      <w:r w:rsidR="00047CE3" w:rsidRPr="003E6A26">
        <w:rPr>
          <w:sz w:val="28"/>
          <w:szCs w:val="28"/>
        </w:rPr>
        <w:t>,</w:t>
      </w:r>
      <w:r w:rsidRPr="003E6A26">
        <w:rPr>
          <w:sz w:val="28"/>
          <w:szCs w:val="28"/>
        </w:rPr>
        <w:t xml:space="preserve"> предоставляемы</w:t>
      </w:r>
      <w:r w:rsidR="00047CE3" w:rsidRPr="003E6A26">
        <w:rPr>
          <w:sz w:val="28"/>
          <w:szCs w:val="28"/>
        </w:rPr>
        <w:t>м</w:t>
      </w:r>
      <w:r w:rsidRPr="003E6A26">
        <w:rPr>
          <w:sz w:val="28"/>
          <w:szCs w:val="28"/>
        </w:rPr>
        <w:t xml:space="preserve"> организациям в соответствии со статьей 78</w:t>
      </w:r>
      <w:r w:rsidR="002C7C18">
        <w:rPr>
          <w:sz w:val="28"/>
          <w:szCs w:val="28"/>
        </w:rPr>
        <w:t>, 78.1, 78.2</w:t>
      </w:r>
      <w:r w:rsidRPr="003E6A26">
        <w:rPr>
          <w:sz w:val="28"/>
          <w:szCs w:val="28"/>
        </w:rPr>
        <w:t xml:space="preserve"> Бюджетного кодекса Российской Федерации, дополнительно к Акту (ф.</w:t>
      </w:r>
      <w:r w:rsidR="003E3D09">
        <w:rPr>
          <w:sz w:val="28"/>
          <w:szCs w:val="28"/>
        </w:rPr>
        <w:t> </w:t>
      </w:r>
      <w:r w:rsidRPr="003E6A26">
        <w:rPr>
          <w:sz w:val="28"/>
          <w:szCs w:val="28"/>
        </w:rPr>
        <w:t xml:space="preserve">0504835) формируется  и </w:t>
      </w:r>
      <w:r w:rsidR="007119A0" w:rsidRPr="003E6A26">
        <w:rPr>
          <w:sz w:val="28"/>
          <w:szCs w:val="28"/>
        </w:rPr>
        <w:t xml:space="preserve">прилагается </w:t>
      </w:r>
      <w:r w:rsidR="00F82899" w:rsidRPr="003E6A26">
        <w:rPr>
          <w:sz w:val="28"/>
          <w:szCs w:val="28"/>
        </w:rPr>
        <w:t>Расшифровка</w:t>
      </w:r>
      <w:r w:rsidRPr="003E6A26">
        <w:rPr>
          <w:sz w:val="28"/>
          <w:szCs w:val="28"/>
        </w:rPr>
        <w:t xml:space="preserve"> </w:t>
      </w:r>
      <w:r w:rsidR="007119A0" w:rsidRPr="003E6A26">
        <w:rPr>
          <w:sz w:val="28"/>
          <w:szCs w:val="28"/>
        </w:rPr>
        <w:t>дебиторской задолженности по субсидиям организациям (</w:t>
      </w:r>
      <w:r w:rsidR="00475C38" w:rsidRPr="003E6A26">
        <w:rPr>
          <w:sz w:val="28"/>
          <w:szCs w:val="28"/>
        </w:rPr>
        <w:t>Приложение № 3</w:t>
      </w:r>
      <w:r w:rsidR="007119A0" w:rsidRPr="003E6A26">
        <w:rPr>
          <w:sz w:val="28"/>
          <w:szCs w:val="28"/>
        </w:rPr>
        <w:t xml:space="preserve"> к настоящим Методическим рекомендациям).</w:t>
      </w:r>
    </w:p>
    <w:p w:rsidR="003D5878" w:rsidRPr="003E6A26" w:rsidRDefault="003D5878" w:rsidP="003B6491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 w:rsidRPr="003E6A26">
        <w:rPr>
          <w:sz w:val="28"/>
          <w:szCs w:val="28"/>
        </w:rPr>
        <w:t>Информация о дебиторской задолженности по расходам федерального бюджета, в том числе образовавшейся в связи с авансированием договоров (государственных контрактов), с указанием причин образования указанной задолженности и мер по ее сокращению по</w:t>
      </w:r>
      <w:r w:rsidR="00022C00" w:rsidRPr="003E6A26">
        <w:rPr>
          <w:sz w:val="28"/>
          <w:szCs w:val="28"/>
        </w:rPr>
        <w:t>д</w:t>
      </w:r>
      <w:r w:rsidRPr="003E6A26">
        <w:rPr>
          <w:sz w:val="28"/>
          <w:szCs w:val="28"/>
        </w:rPr>
        <w:t xml:space="preserve">лежит представлению в Федеральное казначейство ежеквартально и ежегодно в соответствии с п. 2 постановления Правительства Российской Федерации от 21.11.2015 № 1256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Об организации работы по сокращению дебиторской задолженности по расходам федерального</w:t>
      </w:r>
      <w:proofErr w:type="gramEnd"/>
      <w:r w:rsidRPr="003E6A26">
        <w:rPr>
          <w:sz w:val="28"/>
          <w:szCs w:val="28"/>
        </w:rPr>
        <w:t xml:space="preserve"> бюджета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по формам в соответствии с приложениями №№ 1 - 3 к настоящим Методическим рекомендациям:</w:t>
      </w:r>
    </w:p>
    <w:p w:rsidR="003D5878" w:rsidRPr="003E6A26" w:rsidRDefault="003D5878" w:rsidP="003B6491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lastRenderedPageBreak/>
        <w:t>Расшифровка  дебиторской задолженности по расчетам по выданным авансам;</w:t>
      </w:r>
    </w:p>
    <w:p w:rsidR="003D5878" w:rsidRPr="003E6A26" w:rsidRDefault="00022C00" w:rsidP="003B6491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Расшифровка</w:t>
      </w:r>
      <w:r w:rsidR="003D5878" w:rsidRPr="003E6A26">
        <w:rPr>
          <w:sz w:val="28"/>
          <w:szCs w:val="28"/>
        </w:rPr>
        <w:t xml:space="preserve"> дебиторской задолженности по контрактны</w:t>
      </w:r>
      <w:r w:rsidRPr="003E6A26">
        <w:rPr>
          <w:sz w:val="28"/>
          <w:szCs w:val="28"/>
        </w:rPr>
        <w:t xml:space="preserve">м </w:t>
      </w:r>
      <w:r w:rsidR="003D5878" w:rsidRPr="003E6A26">
        <w:rPr>
          <w:sz w:val="28"/>
          <w:szCs w:val="28"/>
        </w:rPr>
        <w:t>обязательств</w:t>
      </w:r>
      <w:r w:rsidRPr="003E6A26">
        <w:rPr>
          <w:sz w:val="28"/>
          <w:szCs w:val="28"/>
        </w:rPr>
        <w:t>ам</w:t>
      </w:r>
      <w:r w:rsidR="009B733A">
        <w:rPr>
          <w:sz w:val="28"/>
          <w:szCs w:val="28"/>
        </w:rPr>
        <w:t>;</w:t>
      </w:r>
    </w:p>
    <w:p w:rsidR="003D5878" w:rsidRPr="003E6A26" w:rsidRDefault="002C7C18" w:rsidP="003B6491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Расшифровка</w:t>
      </w:r>
      <w:r w:rsidR="003D5878" w:rsidRPr="003E6A26">
        <w:rPr>
          <w:sz w:val="28"/>
          <w:szCs w:val="28"/>
        </w:rPr>
        <w:t xml:space="preserve"> дебиторской задолженности по субсидиям организациям</w:t>
      </w:r>
      <w:r w:rsidR="004D1B5E">
        <w:rPr>
          <w:sz w:val="28"/>
          <w:szCs w:val="28"/>
        </w:rPr>
        <w:t>, (далее вместе - Сведения)</w:t>
      </w:r>
      <w:r w:rsidR="003D5878" w:rsidRPr="003E6A26">
        <w:rPr>
          <w:sz w:val="28"/>
          <w:szCs w:val="28"/>
        </w:rPr>
        <w:t>.</w:t>
      </w:r>
    </w:p>
    <w:p w:rsidR="003D5878" w:rsidRPr="003E6A26" w:rsidRDefault="003D5878" w:rsidP="00872F64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Указанная информация подлежит раскрытию в составе раздела 4</w:t>
      </w:r>
      <w:r w:rsidR="00F86603" w:rsidRPr="003E6A26">
        <w:rPr>
          <w:sz w:val="28"/>
          <w:szCs w:val="28"/>
        </w:rPr>
        <w:t> 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>Анализ показателей бухгалтерской отчетности субъекта бюджетной отчетности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сводной Пояснительной записки </w:t>
      </w:r>
      <w:r w:rsidR="002C7C18" w:rsidRPr="003E6A26">
        <w:rPr>
          <w:sz w:val="28"/>
          <w:szCs w:val="28"/>
        </w:rPr>
        <w:t xml:space="preserve"> </w:t>
      </w:r>
      <w:r w:rsidRPr="003E6A26">
        <w:rPr>
          <w:sz w:val="28"/>
          <w:szCs w:val="28"/>
        </w:rPr>
        <w:t>(</w:t>
      </w:r>
      <w:hyperlink w:anchor="sub_503160" w:history="1">
        <w:r w:rsidRPr="003E6A26">
          <w:rPr>
            <w:sz w:val="28"/>
            <w:szCs w:val="28"/>
          </w:rPr>
          <w:t>ф. 0503160</w:t>
        </w:r>
      </w:hyperlink>
      <w:r w:rsidRPr="003E6A26">
        <w:rPr>
          <w:sz w:val="28"/>
          <w:szCs w:val="28"/>
        </w:rPr>
        <w:t xml:space="preserve">) </w:t>
      </w:r>
      <w:r w:rsidR="002C7C18" w:rsidRPr="003E6A26">
        <w:rPr>
          <w:sz w:val="28"/>
          <w:szCs w:val="28"/>
        </w:rPr>
        <w:t>(далее – Раздел</w:t>
      </w:r>
      <w:r w:rsidR="002C7C18">
        <w:rPr>
          <w:sz w:val="28"/>
          <w:szCs w:val="28"/>
        </w:rPr>
        <w:t> </w:t>
      </w:r>
      <w:r w:rsidR="002C7C18" w:rsidRPr="003E6A26">
        <w:rPr>
          <w:sz w:val="28"/>
          <w:szCs w:val="28"/>
        </w:rPr>
        <w:t>4</w:t>
      </w:r>
      <w:r w:rsidR="002C7C18">
        <w:rPr>
          <w:sz w:val="28"/>
          <w:szCs w:val="28"/>
        </w:rPr>
        <w:t xml:space="preserve"> Пояснительной записки</w:t>
      </w:r>
      <w:r w:rsidR="002C7C18" w:rsidRPr="003E6A26">
        <w:rPr>
          <w:sz w:val="28"/>
          <w:szCs w:val="28"/>
        </w:rPr>
        <w:t>)</w:t>
      </w:r>
      <w:r w:rsidR="002C7C18">
        <w:rPr>
          <w:sz w:val="28"/>
          <w:szCs w:val="28"/>
        </w:rPr>
        <w:t xml:space="preserve"> </w:t>
      </w:r>
      <w:r w:rsidRPr="003E6A26">
        <w:rPr>
          <w:sz w:val="28"/>
          <w:szCs w:val="28"/>
        </w:rPr>
        <w:t>дополнительно к информации, раскрываемой в Сведениях по дебиторской и кредиторской задолженности (</w:t>
      </w:r>
      <w:hyperlink w:anchor="sub_503169" w:history="1">
        <w:r w:rsidRPr="003E6A26">
          <w:rPr>
            <w:sz w:val="28"/>
            <w:szCs w:val="28"/>
          </w:rPr>
          <w:t>ф. 0503169</w:t>
        </w:r>
      </w:hyperlink>
      <w:r w:rsidRPr="003E6A26">
        <w:rPr>
          <w:sz w:val="28"/>
          <w:szCs w:val="28"/>
        </w:rPr>
        <w:t xml:space="preserve">), </w:t>
      </w:r>
      <w:bookmarkStart w:id="0" w:name="sub_115232"/>
      <w:r w:rsidRPr="003E6A26">
        <w:rPr>
          <w:sz w:val="28"/>
          <w:szCs w:val="28"/>
        </w:rPr>
        <w:t>предоставляемых главными распорядителями средств федерального бюджета (далее – ГРБС).</w:t>
      </w:r>
    </w:p>
    <w:p w:rsidR="003D5878" w:rsidRPr="003E6A26" w:rsidRDefault="003D5878" w:rsidP="00872F64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 w:rsidRPr="003E6A26">
        <w:rPr>
          <w:sz w:val="28"/>
          <w:szCs w:val="28"/>
        </w:rPr>
        <w:t xml:space="preserve">В Разделе 4 </w:t>
      </w:r>
      <w:r w:rsidR="002C7C18" w:rsidRPr="002C7C18">
        <w:rPr>
          <w:sz w:val="28"/>
          <w:szCs w:val="28"/>
        </w:rPr>
        <w:t xml:space="preserve">Пояснительной записки </w:t>
      </w:r>
      <w:r w:rsidRPr="003E6A26">
        <w:rPr>
          <w:sz w:val="28"/>
          <w:szCs w:val="28"/>
        </w:rPr>
        <w:t xml:space="preserve">также </w:t>
      </w:r>
      <w:bookmarkEnd w:id="0"/>
      <w:r w:rsidRPr="003E6A26">
        <w:rPr>
          <w:sz w:val="28"/>
          <w:szCs w:val="28"/>
        </w:rPr>
        <w:t>приводится анализ эффективности принимаемых мер по минимизации дебиторской задолженности по расходам, предложения по повышению эффективности мер по минимизации дебиторской задолженности по расходам, иная информация, оказавшая существенное влияние и характеризующая показатели бухгалтерской отчетности субъекта бюджетной отчетности за отчетный период, в части результатов инвентаризации дебиторской задолженности и мерах по ее сокращению, не нашедшую отражения в указанных</w:t>
      </w:r>
      <w:proofErr w:type="gramEnd"/>
      <w:r w:rsidRPr="003E6A26">
        <w:rPr>
          <w:sz w:val="28"/>
          <w:szCs w:val="28"/>
        </w:rPr>
        <w:t xml:space="preserve"> </w:t>
      </w:r>
      <w:proofErr w:type="gramStart"/>
      <w:r w:rsidRPr="003E6A26">
        <w:rPr>
          <w:sz w:val="28"/>
          <w:szCs w:val="28"/>
        </w:rPr>
        <w:t>Сведениях</w:t>
      </w:r>
      <w:proofErr w:type="gramEnd"/>
      <w:r w:rsidRPr="003E6A26">
        <w:rPr>
          <w:sz w:val="28"/>
          <w:szCs w:val="28"/>
        </w:rPr>
        <w:t>.</w:t>
      </w:r>
    </w:p>
    <w:p w:rsidR="003D5878" w:rsidRPr="003E6A26" w:rsidRDefault="003D5878" w:rsidP="00872F64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Указанная сводная информация формируется ГРБС на основании информации предоставленной ГРБС его подведомственными распорядителями, получателями средств федерального бюджета.</w:t>
      </w:r>
    </w:p>
    <w:p w:rsidR="003D5878" w:rsidRPr="003E6A26" w:rsidRDefault="003D5878" w:rsidP="00872F64"/>
    <w:p w:rsidR="003D5878" w:rsidRPr="003E6A26" w:rsidRDefault="003D5878" w:rsidP="002F7926">
      <w:pPr>
        <w:tabs>
          <w:tab w:val="left" w:pos="720"/>
        </w:tabs>
        <w:autoSpaceDE w:val="0"/>
        <w:autoSpaceDN w:val="0"/>
        <w:adjustRightInd w:val="0"/>
        <w:spacing w:line="360" w:lineRule="atLeast"/>
        <w:contextualSpacing/>
        <w:jc w:val="center"/>
        <w:rPr>
          <w:b/>
          <w:sz w:val="28"/>
          <w:szCs w:val="28"/>
        </w:rPr>
      </w:pPr>
    </w:p>
    <w:p w:rsidR="003D5878" w:rsidRPr="003E6A26" w:rsidRDefault="003D5878" w:rsidP="002F792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tLeast"/>
        <w:contextualSpacing/>
        <w:jc w:val="center"/>
        <w:rPr>
          <w:b/>
          <w:sz w:val="28"/>
          <w:szCs w:val="28"/>
        </w:rPr>
      </w:pPr>
      <w:r w:rsidRPr="003E6A26">
        <w:rPr>
          <w:b/>
          <w:sz w:val="28"/>
          <w:szCs w:val="28"/>
        </w:rPr>
        <w:t>Порядок заполнения Расшифровки дебиторской задолженности по расчетам по выданным авансам</w:t>
      </w:r>
    </w:p>
    <w:p w:rsidR="003D5878" w:rsidRPr="003E6A26" w:rsidRDefault="003D5878" w:rsidP="002F7926">
      <w:pPr>
        <w:tabs>
          <w:tab w:val="left" w:pos="720"/>
        </w:tabs>
        <w:autoSpaceDE w:val="0"/>
        <w:autoSpaceDN w:val="0"/>
        <w:adjustRightInd w:val="0"/>
        <w:spacing w:line="360" w:lineRule="atLeast"/>
        <w:ind w:left="720"/>
        <w:contextualSpacing/>
        <w:rPr>
          <w:b/>
          <w:sz w:val="28"/>
          <w:szCs w:val="28"/>
        </w:rPr>
      </w:pP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 w:rsidRPr="003E6A26">
        <w:rPr>
          <w:sz w:val="28"/>
          <w:szCs w:val="28"/>
        </w:rPr>
        <w:t xml:space="preserve">Формирование показателей Расшифровки дебиторской задолженности по расчетам по выданным авансам (приложение № 1 к настоящим </w:t>
      </w:r>
      <w:r w:rsidR="00F86603" w:rsidRPr="003E6A26">
        <w:rPr>
          <w:sz w:val="28"/>
          <w:szCs w:val="28"/>
        </w:rPr>
        <w:t>М</w:t>
      </w:r>
      <w:r w:rsidRPr="003E6A26">
        <w:rPr>
          <w:sz w:val="28"/>
          <w:szCs w:val="28"/>
        </w:rPr>
        <w:t>етодическим рекомендациям) (далее - Расшифровка) осуществляется главным распорядителем средств федерального бюджета по результатам проведенной подведомственными получателями средств федерального бюджета инвентаризации дебиторской задолженности по расходам, на основании данных бюджетного и аналитического учета, а также бюджетной и аналитической отчетности подведомственных получателей средств федерального бюджета в следующем порядке:</w:t>
      </w:r>
      <w:proofErr w:type="gramEnd"/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lastRenderedPageBreak/>
        <w:t xml:space="preserve">1. Раздел 1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Задолженность по выданным авансам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Расшифровки формируется по категориям размеров авансирования (менее 30%, от 30% до 50%, от 50% до 80%, свыше 80%) с детализацией по счетам аналитического учета.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2. Показатель строки 010 Раздела 1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Задолженность по выданным авансам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Расшифровки формируется путем суммирования показателей строк 020, 030, 040, 050.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графах раздела 1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Задолженность по выданным авансам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Расшифровки указываются: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в графе 1 - наименование показателя;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в графе 2 - код строки;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в графе 3 - код соответствующего счета аналитического учета счета</w:t>
      </w:r>
      <w:r w:rsidR="00F86603" w:rsidRPr="003E6A26">
        <w:rPr>
          <w:sz w:val="28"/>
          <w:szCs w:val="28"/>
        </w:rPr>
        <w:t> </w:t>
      </w:r>
      <w:r w:rsidRPr="003E6A26">
        <w:rPr>
          <w:sz w:val="28"/>
          <w:szCs w:val="28"/>
        </w:rPr>
        <w:t>1</w:t>
      </w:r>
      <w:r w:rsidR="00F86603" w:rsidRPr="003E6A26">
        <w:rPr>
          <w:sz w:val="28"/>
          <w:szCs w:val="28"/>
        </w:rPr>
        <w:t> </w:t>
      </w:r>
      <w:r w:rsidRPr="003E6A26">
        <w:rPr>
          <w:sz w:val="28"/>
          <w:szCs w:val="28"/>
        </w:rPr>
        <w:t xml:space="preserve">206 00 000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выданным авансам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>;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в графе 4 - общая сумма дебиторской задолженности по расчетам по выданным авансам на конец отчетного периода, учтенная по соответствующему коду счета аналитического учета, отраженному в графе</w:t>
      </w:r>
      <w:r w:rsidR="00F86603" w:rsidRPr="003E6A26">
        <w:rPr>
          <w:sz w:val="28"/>
          <w:szCs w:val="28"/>
        </w:rPr>
        <w:t> </w:t>
      </w:r>
      <w:r w:rsidRPr="003E6A26">
        <w:rPr>
          <w:sz w:val="28"/>
          <w:szCs w:val="28"/>
        </w:rPr>
        <w:t>3;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в графе 5 - общая сумма просроченной дебиторской задолженности по расчетам по выданным авансам на конец отчетного периода, учтенная по соответствующему коду счета аналитического учета, отраженному в графе 3. Показатель графы 5 формируется путем суммирования показателей граф 6, 7, 8, 9;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в графах 6, 7, 8, 9 - сумма просроченной дебиторской задолженности по расчетам по выданным авансам с детализацией по срокам неисполнения (просрочки) обязательств (до 1 месяца, от 1 месяца до 1 года</w:t>
      </w:r>
      <w:r w:rsidR="00CA01C2">
        <w:rPr>
          <w:sz w:val="28"/>
          <w:szCs w:val="28"/>
        </w:rPr>
        <w:t xml:space="preserve"> </w:t>
      </w:r>
      <w:r w:rsidRPr="003E6A26">
        <w:rPr>
          <w:sz w:val="28"/>
          <w:szCs w:val="28"/>
        </w:rPr>
        <w:t>включительно, от 1 года до 3-х лет включительно, свыше 3-х лет);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10 - сумма обеспечения исполнения поставщиком обязательств, по которым образовалась просроченная дебиторская задолженность, отраженная в графах 5 - 9, предоставленного в соответствии со статьей 96 Федерального закона от 05.04.2013 </w:t>
      </w:r>
      <w:r w:rsidR="00296ACE" w:rsidRPr="003E6A26">
        <w:rPr>
          <w:sz w:val="28"/>
          <w:szCs w:val="28"/>
        </w:rPr>
        <w:t>№</w:t>
      </w:r>
      <w:r w:rsidRPr="003E6A26">
        <w:rPr>
          <w:sz w:val="28"/>
          <w:szCs w:val="28"/>
        </w:rPr>
        <w:t xml:space="preserve"> 44-ФЗ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О</w:t>
      </w:r>
      <w:r w:rsidR="00F86603" w:rsidRPr="003E6A26">
        <w:rPr>
          <w:sz w:val="28"/>
          <w:szCs w:val="28"/>
        </w:rPr>
        <w:t> </w:t>
      </w:r>
      <w:r w:rsidRPr="003E6A26">
        <w:rPr>
          <w:sz w:val="28"/>
          <w:szCs w:val="28"/>
        </w:rPr>
        <w:t>контрактной системе в сфере закупок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(денежный залог, банковская гарантия);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в граф</w:t>
      </w:r>
      <w:r w:rsidR="008A0BE0" w:rsidRPr="003E6A26">
        <w:rPr>
          <w:sz w:val="28"/>
          <w:szCs w:val="28"/>
        </w:rPr>
        <w:t>е</w:t>
      </w:r>
      <w:r w:rsidRPr="003E6A26">
        <w:rPr>
          <w:sz w:val="28"/>
          <w:szCs w:val="28"/>
        </w:rPr>
        <w:t xml:space="preserve"> 11</w:t>
      </w:r>
      <w:r w:rsidR="008A0BE0" w:rsidRPr="003E6A26">
        <w:rPr>
          <w:sz w:val="28"/>
          <w:szCs w:val="28"/>
        </w:rPr>
        <w:t xml:space="preserve"> </w:t>
      </w:r>
      <w:r w:rsidRPr="003E6A26">
        <w:rPr>
          <w:sz w:val="28"/>
          <w:szCs w:val="28"/>
        </w:rPr>
        <w:t>- сумма исков о взыскании просроченной дебиторской задо</w:t>
      </w:r>
      <w:r w:rsidR="008A0BE0" w:rsidRPr="003E6A26">
        <w:rPr>
          <w:sz w:val="28"/>
          <w:szCs w:val="28"/>
        </w:rPr>
        <w:t>лженности, направленных в суд</w:t>
      </w:r>
      <w:r w:rsidRPr="003E6A26">
        <w:rPr>
          <w:sz w:val="28"/>
          <w:szCs w:val="28"/>
        </w:rPr>
        <w:t>;</w:t>
      </w:r>
    </w:p>
    <w:p w:rsidR="008A0BE0" w:rsidRPr="003E6A26" w:rsidRDefault="008A0BE0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в графе 12 - сумма задолженности, по которой принято судебное решение о взыскании, направленная на взыскание в принудительном порядке;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lastRenderedPageBreak/>
        <w:t>в графе 13 - сумма исков, по которым взыскание приостановлено в установленном законодательством порядке и (или) исполнительный лист по которым возвращен.</w:t>
      </w:r>
    </w:p>
    <w:p w:rsidR="00406D04" w:rsidRPr="003E6A26" w:rsidRDefault="00406D04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Показатели строки 060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Сумма  задолженности по расторгнутым договорам, контрактам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формируются на основании данных аналитического учета по счету 1 209 30 000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компенсации затрат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в части компенсации затрат по расторгнутым договорам, контрактам.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3. Раздел 2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Сроки погашения дебиторской 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Расшифровки формируется по срокам ее погашения (со сроком погашения до конца текущего финансового периода, со сроком погашения с начала очередного финансового периода до 3-х лет включительно, от 3-х лет до 5 лет включительно, более 5 лет) с детализацией по счетам аналитического учета.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4. Показатель строки 010 Раздела 2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Сроки погашения дебиторской 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Расшифровки формируется путем суммирования показателей строк 020, 030, 040, 050.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5. Показатели группы строк 030 формируются без учета показателей, отраженных в группе строк 020.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6. В графах раздела 2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Сроки погашения дебиторской 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Расшифровки указываются: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в графе 1 - наименование показателя;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в графе 2 - код строки группирующего показателя;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3 - код соответствующего счета аналитического учета счета </w:t>
      </w:r>
      <w:r w:rsidR="00FA7C83" w:rsidRPr="003E6A26">
        <w:rPr>
          <w:sz w:val="28"/>
          <w:szCs w:val="28"/>
        </w:rPr>
        <w:t xml:space="preserve"> </w:t>
      </w:r>
      <w:r w:rsidRPr="003E6A26">
        <w:rPr>
          <w:sz w:val="28"/>
          <w:szCs w:val="28"/>
        </w:rPr>
        <w:t xml:space="preserve">1 206 00 000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выданным авансам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>;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в графе 4 - общая сумма дебиторской задолженности по расчетам по выданным авансам на конец отчетного периода, учтенная по соответствующему коду счета аналитического учета, отраженному в графе 3.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7. Показатель графы 4 строки 010 Раздела 1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Задолженность по выданным авансам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должен соответствовать показателю графы 4 строки 010 раздела 2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Сроки погашения дебиторской 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Расшифровки.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8. Сумма показателей граф 4, 5 раздела 1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Задолженность по выданным авансам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Расшифровки по счетам бюджетного учета должны соответствовать идентичным показателям граф 5, 7 Сведений по дебиторской и кредиторской задолженности (ф. 0503169) соответственно</w:t>
      </w:r>
      <w:r w:rsidR="00DD4895" w:rsidRPr="003E6A26">
        <w:rPr>
          <w:sz w:val="28"/>
          <w:szCs w:val="28"/>
        </w:rPr>
        <w:t xml:space="preserve">, за исключением показателей строки 060 </w:t>
      </w:r>
      <w:r w:rsidR="00CA01C2">
        <w:rPr>
          <w:sz w:val="28"/>
          <w:szCs w:val="28"/>
        </w:rPr>
        <w:t>«</w:t>
      </w:r>
      <w:r w:rsidR="00DD4895" w:rsidRPr="003E6A26">
        <w:rPr>
          <w:sz w:val="28"/>
          <w:szCs w:val="28"/>
        </w:rPr>
        <w:t>Сумма  задолженности по расторгнутым договорам, контрактам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>.</w:t>
      </w:r>
    </w:p>
    <w:p w:rsidR="003D5878" w:rsidRPr="003E6A26" w:rsidRDefault="003D5878" w:rsidP="002947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lastRenderedPageBreak/>
        <w:t xml:space="preserve">9. Сумма показателей графы 4 раздела 2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Сроки погашения дебиторской 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Расшифровки по счетам бюджетного учета должны соответствовать идентичным показателям графы 5 Сведений по дебиторской и кредиторской задолженности (ф. 0503169)</w:t>
      </w:r>
      <w:r w:rsidR="00DD4895" w:rsidRPr="003E6A26">
        <w:t xml:space="preserve"> </w:t>
      </w:r>
      <w:r w:rsidR="00DD4895" w:rsidRPr="003E6A26">
        <w:rPr>
          <w:sz w:val="28"/>
          <w:szCs w:val="28"/>
        </w:rPr>
        <w:t xml:space="preserve">, за исключением показателей строки 060 </w:t>
      </w:r>
      <w:r w:rsidR="00CA01C2">
        <w:rPr>
          <w:sz w:val="28"/>
          <w:szCs w:val="28"/>
        </w:rPr>
        <w:t>«</w:t>
      </w:r>
      <w:r w:rsidR="00DD4895" w:rsidRPr="003E6A26">
        <w:rPr>
          <w:sz w:val="28"/>
          <w:szCs w:val="28"/>
        </w:rPr>
        <w:t>Сумма  задолженности по расторгнутым договорам, контрактам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>.</w:t>
      </w:r>
    </w:p>
    <w:p w:rsidR="003D5878" w:rsidRPr="003E6A26" w:rsidRDefault="003D5878" w:rsidP="002F7926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</w:p>
    <w:p w:rsidR="003D5878" w:rsidRPr="003E6A26" w:rsidRDefault="003D5878" w:rsidP="003237C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tLeast"/>
        <w:contextualSpacing/>
        <w:jc w:val="center"/>
        <w:rPr>
          <w:b/>
          <w:sz w:val="28"/>
          <w:szCs w:val="28"/>
        </w:rPr>
      </w:pPr>
      <w:r w:rsidRPr="003E6A26">
        <w:rPr>
          <w:b/>
          <w:sz w:val="28"/>
          <w:szCs w:val="28"/>
        </w:rPr>
        <w:t xml:space="preserve">Порядок заполнения </w:t>
      </w:r>
      <w:r w:rsidR="009B733A">
        <w:rPr>
          <w:b/>
          <w:sz w:val="28"/>
          <w:szCs w:val="28"/>
        </w:rPr>
        <w:t>Расшифровки</w:t>
      </w:r>
      <w:r w:rsidRPr="003E6A26">
        <w:rPr>
          <w:b/>
          <w:sz w:val="28"/>
          <w:szCs w:val="28"/>
        </w:rPr>
        <w:t xml:space="preserve"> дебиторской задолженности по контрактны</w:t>
      </w:r>
      <w:r w:rsidR="009B733A">
        <w:rPr>
          <w:b/>
          <w:sz w:val="28"/>
          <w:szCs w:val="28"/>
        </w:rPr>
        <w:t>м</w:t>
      </w:r>
      <w:r w:rsidRPr="003E6A26">
        <w:rPr>
          <w:b/>
          <w:sz w:val="28"/>
          <w:szCs w:val="28"/>
        </w:rPr>
        <w:t xml:space="preserve"> обязательств</w:t>
      </w:r>
      <w:r w:rsidR="009B733A">
        <w:rPr>
          <w:b/>
          <w:sz w:val="28"/>
          <w:szCs w:val="28"/>
        </w:rPr>
        <w:t>ам</w:t>
      </w:r>
    </w:p>
    <w:p w:rsidR="003D5878" w:rsidRPr="003E6A26" w:rsidRDefault="003D5878" w:rsidP="008E2227">
      <w:pPr>
        <w:tabs>
          <w:tab w:val="left" w:pos="720"/>
        </w:tabs>
        <w:autoSpaceDE w:val="0"/>
        <w:autoSpaceDN w:val="0"/>
        <w:adjustRightInd w:val="0"/>
        <w:spacing w:line="360" w:lineRule="atLeast"/>
        <w:ind w:left="720"/>
        <w:contextualSpacing/>
        <w:rPr>
          <w:b/>
          <w:sz w:val="28"/>
          <w:szCs w:val="28"/>
        </w:rPr>
      </w:pPr>
    </w:p>
    <w:p w:rsidR="003D5878" w:rsidRPr="003E6A26" w:rsidRDefault="009B733A" w:rsidP="00FA5908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9B733A">
        <w:rPr>
          <w:sz w:val="28"/>
          <w:szCs w:val="28"/>
        </w:rPr>
        <w:t xml:space="preserve">Расшифровка дебиторской задолженности по контрактным обязательствам </w:t>
      </w:r>
      <w:r w:rsidR="003D5878" w:rsidRPr="003E6A26">
        <w:rPr>
          <w:sz w:val="28"/>
          <w:szCs w:val="28"/>
        </w:rPr>
        <w:t xml:space="preserve">(приложение № 2 к настоящим </w:t>
      </w:r>
      <w:r w:rsidR="002C7C18">
        <w:rPr>
          <w:sz w:val="28"/>
          <w:szCs w:val="28"/>
        </w:rPr>
        <w:t>М</w:t>
      </w:r>
      <w:r w:rsidR="003D5878" w:rsidRPr="003E6A26">
        <w:rPr>
          <w:sz w:val="28"/>
          <w:szCs w:val="28"/>
        </w:rPr>
        <w:t xml:space="preserve">етодическим рекомендациям) формируются главными распорядителями средств федерального бюджета по государственным контрактам, остаток дебиторской задолженности по которым составляет на отчетную дату </w:t>
      </w:r>
      <w:r w:rsidR="003D5878" w:rsidRPr="003E6A26">
        <w:rPr>
          <w:b/>
          <w:sz w:val="28"/>
        </w:rPr>
        <w:t>более 300 млн. руб</w:t>
      </w:r>
      <w:r w:rsidR="003D5878" w:rsidRPr="003E6A26">
        <w:rPr>
          <w:sz w:val="28"/>
          <w:szCs w:val="28"/>
        </w:rPr>
        <w:t>.</w:t>
      </w:r>
    </w:p>
    <w:p w:rsidR="003D5878" w:rsidRPr="003E6A26" w:rsidRDefault="003D5878" w:rsidP="006A1518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2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Номер реестровой записи в реестре контрактов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указываются показатели графы 6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Номер реестровой записи в реестре контрактов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раздела 4 Сведений ф. 0531702.</w:t>
      </w:r>
    </w:p>
    <w:p w:rsidR="003D5878" w:rsidRPr="003E6A26" w:rsidRDefault="003D5878" w:rsidP="0019400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3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Номер обязательства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отражается учетный номер обязательства, отраженный в гр. 3 раздела 2.6 Выписки из лицевого счета получателя бюджетных средств (ф. 0531759).</w:t>
      </w:r>
    </w:p>
    <w:p w:rsidR="003D5878" w:rsidRPr="003E6A26" w:rsidRDefault="003D5878" w:rsidP="0019400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4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КОФК по месту регистрации обязательства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указывается информация, отраженная в заголовочной части </w:t>
      </w:r>
      <w:r w:rsidR="009B733A" w:rsidRPr="003E6A26">
        <w:rPr>
          <w:sz w:val="28"/>
          <w:szCs w:val="28"/>
        </w:rPr>
        <w:t>Сведений о принятом бюджетном обязательстве</w:t>
      </w:r>
      <w:r w:rsidR="009B733A">
        <w:rPr>
          <w:sz w:val="28"/>
          <w:szCs w:val="28"/>
        </w:rPr>
        <w:t xml:space="preserve"> </w:t>
      </w:r>
      <w:r w:rsidR="009B733A" w:rsidRPr="003E6A26">
        <w:rPr>
          <w:sz w:val="28"/>
          <w:szCs w:val="28"/>
        </w:rPr>
        <w:t>(ф. 0531702) (далее – Сведения ф. 0531702)</w:t>
      </w:r>
      <w:r w:rsidRPr="003E6A26">
        <w:rPr>
          <w:sz w:val="28"/>
          <w:szCs w:val="28"/>
        </w:rPr>
        <w:t>.</w:t>
      </w:r>
    </w:p>
    <w:p w:rsidR="003D5878" w:rsidRPr="003E6A26" w:rsidRDefault="003D5878" w:rsidP="00B60FC6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5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ИНН контрагента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указываются показатели графы</w:t>
      </w:r>
      <w:r w:rsidRPr="003E6A26">
        <w:rPr>
          <w:sz w:val="28"/>
          <w:szCs w:val="28"/>
        </w:rPr>
        <w:br/>
        <w:t xml:space="preserve">2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ИНН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раздела 2 </w:t>
      </w:r>
      <w:r w:rsidR="009B733A" w:rsidRPr="003E6A26">
        <w:rPr>
          <w:sz w:val="28"/>
          <w:szCs w:val="28"/>
        </w:rPr>
        <w:t>Сведений ф.</w:t>
      </w:r>
      <w:r w:rsidR="009B733A">
        <w:rPr>
          <w:sz w:val="28"/>
          <w:szCs w:val="28"/>
        </w:rPr>
        <w:t> </w:t>
      </w:r>
      <w:r w:rsidR="009B733A" w:rsidRPr="003E6A26">
        <w:rPr>
          <w:sz w:val="28"/>
          <w:szCs w:val="28"/>
        </w:rPr>
        <w:t>0531702</w:t>
      </w:r>
      <w:r w:rsidR="009B733A">
        <w:rPr>
          <w:sz w:val="28"/>
          <w:szCs w:val="28"/>
        </w:rPr>
        <w:t>.</w:t>
      </w:r>
    </w:p>
    <w:p w:rsidR="003D5878" w:rsidRPr="003E6A26" w:rsidRDefault="003D5878" w:rsidP="0019400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6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Общая сумма бюджетного обязательства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указывается значение, отраженное в  графе 8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Сумма в валюте Российской Федерации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раздела 1 Сведений ф. 0531702.</w:t>
      </w:r>
    </w:p>
    <w:p w:rsidR="003D5878" w:rsidRPr="003E6A26" w:rsidRDefault="003D5878" w:rsidP="007A69A4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 w:rsidRPr="003E6A26">
        <w:rPr>
          <w:sz w:val="28"/>
          <w:szCs w:val="28"/>
        </w:rPr>
        <w:t xml:space="preserve">В графе 7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Номер счета бюджетного учета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Сведений указывается соответствующий номер счета бюджетного учета по счетам 1 206 21 000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авансам по услугам связи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, 1 206 22 000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авансам по транспортным услугам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, 1 206 23 000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авансам по коммунальным услугам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, 1 206 24 000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авансам по арендной плате за пользование имуществом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>, 1</w:t>
      </w:r>
      <w:proofErr w:type="gramEnd"/>
      <w:r w:rsidRPr="003E6A26">
        <w:rPr>
          <w:sz w:val="28"/>
          <w:szCs w:val="28"/>
        </w:rPr>
        <w:t xml:space="preserve"> </w:t>
      </w:r>
      <w:proofErr w:type="gramStart"/>
      <w:r w:rsidRPr="003E6A26">
        <w:rPr>
          <w:sz w:val="28"/>
          <w:szCs w:val="28"/>
        </w:rPr>
        <w:t xml:space="preserve">206 25 000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авансам по работам, услугам по содержанию имущества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, 1 206 26 000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авансам по прочим работам, услугам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, 1 206 31 000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авансам по приобретению основных средств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, 1 206 32 000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 xml:space="preserve">Расчеты по авансам по </w:t>
      </w:r>
      <w:r w:rsidRPr="003E6A26">
        <w:rPr>
          <w:sz w:val="28"/>
          <w:szCs w:val="28"/>
        </w:rPr>
        <w:lastRenderedPageBreak/>
        <w:t>приобретению нематериальных активов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, 1 206 33 000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авансам по приобретению непроизведенных активов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>, 1 206 34 000</w:t>
      </w:r>
      <w:proofErr w:type="gramEnd"/>
      <w:r w:rsidRPr="003E6A26">
        <w:rPr>
          <w:sz w:val="28"/>
          <w:szCs w:val="28"/>
        </w:rPr>
        <w:t xml:space="preserve">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авансам по приобретению материальных запасов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>.</w:t>
      </w:r>
    </w:p>
    <w:p w:rsidR="003D5878" w:rsidRPr="003E6A26" w:rsidRDefault="003D5878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8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Остаток задолженности на начало года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отражаются остатки дебиторской задолженности по выданным авансам, образовавшиеся на начало года.</w:t>
      </w:r>
    </w:p>
    <w:p w:rsidR="003D5878" w:rsidRPr="003E6A26" w:rsidRDefault="003D5878" w:rsidP="004C536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9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Остаток просроченной задолженности на начало года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отражаются остатки просроченной дебиторской задолженности по выданным авансам, образовавшиеся на начало года.</w:t>
      </w:r>
    </w:p>
    <w:p w:rsidR="003D5878" w:rsidRPr="003E6A26" w:rsidRDefault="003D5878" w:rsidP="004C536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10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Остаток задолженности на конец отчетного периода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отражаются остатки дебиторской задолженности по выданным авансам, образовавшиеся на конец отчетного периода.</w:t>
      </w:r>
    </w:p>
    <w:p w:rsidR="003D5878" w:rsidRPr="003E6A26" w:rsidRDefault="003D5878" w:rsidP="00640260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11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Остаток просроченной задолженности на конец отчетного периода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отражаются остатки просроченной дебиторской задолженности по выданным авансам, образовавшиеся на конец отчетного периода.</w:t>
      </w:r>
    </w:p>
    <w:p w:rsidR="003D5878" w:rsidRPr="003E6A26" w:rsidRDefault="003D5878" w:rsidP="00640260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12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Дата возникновения 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указывается дата возникновения дебиторской задолженности, отраженной в графе 10.</w:t>
      </w:r>
    </w:p>
    <w:p w:rsidR="003D5878" w:rsidRPr="003E6A26" w:rsidRDefault="003D5878" w:rsidP="00640260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13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Предельная дата завершения расчетов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указывается предельная дата завершения расчетов по дебиторской задолженности, отраженной в графе 10.</w:t>
      </w:r>
    </w:p>
    <w:p w:rsidR="003D5878" w:rsidRPr="003E6A26" w:rsidRDefault="003D5878" w:rsidP="00B60FC6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14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Плановый объем дебиторской задолженности на конец следующего отчетного периода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указываются плановые объемы задолженности в разрезе государственных контрактов на конец следующего отчетного периода.</w:t>
      </w:r>
    </w:p>
    <w:p w:rsidR="003D5878" w:rsidRPr="003E6A26" w:rsidRDefault="003D5878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графах 15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Код причины образования 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, 16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Пояснения причин образования 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указывается информация о причинах образования задолженности: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авансовый метод расчетов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нарушение контрагентом сроков исполн</w:t>
      </w:r>
      <w:r w:rsidR="0047751D" w:rsidRPr="003E6A26">
        <w:rPr>
          <w:sz w:val="28"/>
          <w:szCs w:val="28"/>
        </w:rPr>
        <w:t>ения работ (услуг) по контракту;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несвоевременность предст</w:t>
      </w:r>
      <w:r w:rsidR="006D3427" w:rsidRPr="003E6A26">
        <w:rPr>
          <w:sz w:val="28"/>
          <w:szCs w:val="28"/>
        </w:rPr>
        <w:t xml:space="preserve">авления контрагентом документов, подтверждающих оказание услуг, выполнение работ, поставку товаров </w:t>
      </w:r>
      <w:r w:rsidR="003D5878" w:rsidRPr="003E6A26">
        <w:rPr>
          <w:sz w:val="28"/>
          <w:szCs w:val="28"/>
        </w:rPr>
        <w:t xml:space="preserve">для </w:t>
      </w:r>
      <w:r w:rsidR="006D3427" w:rsidRPr="003E6A26">
        <w:rPr>
          <w:sz w:val="28"/>
          <w:szCs w:val="28"/>
        </w:rPr>
        <w:t xml:space="preserve">произведения </w:t>
      </w:r>
      <w:r w:rsidR="003D5878" w:rsidRPr="003E6A26">
        <w:rPr>
          <w:sz w:val="28"/>
          <w:szCs w:val="28"/>
        </w:rPr>
        <w:t>расчетов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4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банкротство контрагента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657F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5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иные причины.</w:t>
      </w:r>
    </w:p>
    <w:p w:rsidR="003D5878" w:rsidRPr="003E6A26" w:rsidRDefault="003D5878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графах 17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Код принимаемых мер по сокращению 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, 18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 xml:space="preserve">Пояснения принимаемых мер по сокращению </w:t>
      </w:r>
      <w:r w:rsidRPr="003E6A26">
        <w:rPr>
          <w:sz w:val="28"/>
          <w:szCs w:val="28"/>
        </w:rPr>
        <w:lastRenderedPageBreak/>
        <w:t>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указываются следующие коды и раскрываются пояснения принимаемых мер: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1.1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завершение расчетов и принятие ран</w:t>
      </w:r>
      <w:r w:rsidR="0047751D" w:rsidRPr="003E6A26">
        <w:rPr>
          <w:sz w:val="28"/>
          <w:szCs w:val="28"/>
        </w:rPr>
        <w:t>ее авансированных работ (услуг);</w:t>
      </w:r>
    </w:p>
    <w:p w:rsidR="006E6A34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1.2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6E6A34" w:rsidRPr="003E6A26">
        <w:rPr>
          <w:sz w:val="28"/>
          <w:szCs w:val="28"/>
        </w:rPr>
        <w:t xml:space="preserve">отказ от последующего авансирования выполняемых работ, предусмотренного договором (государственным контрактом) (отказ от </w:t>
      </w:r>
      <w:r>
        <w:rPr>
          <w:sz w:val="28"/>
          <w:szCs w:val="28"/>
        </w:rPr>
        <w:t>«</w:t>
      </w:r>
      <w:r w:rsidR="006E6A34" w:rsidRPr="003E6A26">
        <w:rPr>
          <w:sz w:val="28"/>
          <w:szCs w:val="28"/>
        </w:rPr>
        <w:t>револьверного</w:t>
      </w:r>
      <w:r>
        <w:rPr>
          <w:sz w:val="28"/>
          <w:szCs w:val="28"/>
        </w:rPr>
        <w:t>»</w:t>
      </w:r>
      <w:r w:rsidR="006E6A34" w:rsidRPr="003E6A26">
        <w:rPr>
          <w:sz w:val="28"/>
          <w:szCs w:val="28"/>
        </w:rPr>
        <w:t xml:space="preserve"> авансирования); 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1.3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пересмотр потребности </w:t>
      </w:r>
      <w:r w:rsidR="00200B8A" w:rsidRPr="003E6A26">
        <w:rPr>
          <w:sz w:val="28"/>
          <w:szCs w:val="28"/>
        </w:rPr>
        <w:t xml:space="preserve">в </w:t>
      </w:r>
      <w:r w:rsidR="003D5878" w:rsidRPr="003E6A26">
        <w:rPr>
          <w:sz w:val="28"/>
          <w:szCs w:val="28"/>
        </w:rPr>
        <w:t>авансировани</w:t>
      </w:r>
      <w:r w:rsidR="00200B8A" w:rsidRPr="003E6A26">
        <w:rPr>
          <w:sz w:val="28"/>
          <w:szCs w:val="28"/>
        </w:rPr>
        <w:t>и</w:t>
      </w:r>
      <w:r w:rsidR="003D5878" w:rsidRPr="003E6A26">
        <w:rPr>
          <w:sz w:val="28"/>
          <w:szCs w:val="28"/>
        </w:rPr>
        <w:t xml:space="preserve"> контракта и внесение изменений</w:t>
      </w:r>
      <w:r w:rsidR="00200B8A" w:rsidRPr="003E6A26">
        <w:rPr>
          <w:sz w:val="28"/>
          <w:szCs w:val="28"/>
        </w:rPr>
        <w:t xml:space="preserve"> в порядок оплаты обязательств по контракту</w:t>
      </w:r>
      <w:r w:rsidR="008C594C" w:rsidRPr="003E6A26">
        <w:rPr>
          <w:sz w:val="28"/>
          <w:szCs w:val="28"/>
        </w:rPr>
        <w:t>;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1.4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перевод контракта на казначейское сопровождение по согласованию с контрагентом</w:t>
      </w:r>
      <w:r w:rsidR="008C594C" w:rsidRPr="003E6A26">
        <w:rPr>
          <w:sz w:val="28"/>
          <w:szCs w:val="28"/>
        </w:rPr>
        <w:t>;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1.5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раскрывается информация об иных мерах,</w:t>
      </w:r>
      <w:r w:rsidR="00200B8A" w:rsidRPr="003E6A26">
        <w:rPr>
          <w:sz w:val="28"/>
          <w:szCs w:val="28"/>
        </w:rPr>
        <w:t xml:space="preserve"> принимаемых с целью сокращения дебиторской задолженности</w:t>
      </w:r>
      <w:r w:rsidR="008C594C" w:rsidRPr="003E6A26">
        <w:rPr>
          <w:sz w:val="28"/>
          <w:szCs w:val="28"/>
        </w:rPr>
        <w:t>;</w:t>
      </w:r>
      <w:r w:rsidR="00200B8A" w:rsidRPr="003E6A26">
        <w:rPr>
          <w:sz w:val="28"/>
          <w:szCs w:val="28"/>
        </w:rPr>
        <w:t xml:space="preserve"> 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2.1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завершение расчетов и принятие ранее авансированных работ (услуг)</w:t>
      </w:r>
      <w:r w:rsidR="008C594C" w:rsidRPr="003E6A26">
        <w:rPr>
          <w:sz w:val="28"/>
          <w:szCs w:val="28"/>
        </w:rPr>
        <w:t>;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2.2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отказ от </w:t>
      </w:r>
      <w:r w:rsidR="00D3037F" w:rsidRPr="003E6A26">
        <w:rPr>
          <w:sz w:val="28"/>
          <w:szCs w:val="28"/>
        </w:rPr>
        <w:t>последующего авансирования выполняемых работ, предусмотренн</w:t>
      </w:r>
      <w:r w:rsidR="007251CC" w:rsidRPr="003E6A26">
        <w:rPr>
          <w:sz w:val="28"/>
          <w:szCs w:val="28"/>
        </w:rPr>
        <w:t>ого</w:t>
      </w:r>
      <w:r w:rsidR="00D3037F" w:rsidRPr="003E6A26">
        <w:rPr>
          <w:sz w:val="28"/>
          <w:szCs w:val="28"/>
        </w:rPr>
        <w:t xml:space="preserve"> договором (государственным контрактом)</w:t>
      </w:r>
      <w:r w:rsidR="007251CC" w:rsidRPr="003E6A26">
        <w:rPr>
          <w:sz w:val="28"/>
          <w:szCs w:val="28"/>
        </w:rPr>
        <w:t xml:space="preserve">, в случае нарушения сроков выполнения работ по текущему этапу </w:t>
      </w:r>
      <w:r w:rsidR="00D3037F" w:rsidRPr="003E6A26">
        <w:rPr>
          <w:sz w:val="28"/>
          <w:szCs w:val="28"/>
        </w:rPr>
        <w:t>(</w:t>
      </w:r>
      <w:r w:rsidR="007251CC" w:rsidRPr="003E6A26">
        <w:rPr>
          <w:sz w:val="28"/>
          <w:szCs w:val="28"/>
        </w:rPr>
        <w:t xml:space="preserve">отказ от </w:t>
      </w: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револьверного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авансирования</w:t>
      </w:r>
      <w:r w:rsidR="00420DFC" w:rsidRPr="003E6A26">
        <w:rPr>
          <w:sz w:val="28"/>
          <w:szCs w:val="28"/>
        </w:rPr>
        <w:t xml:space="preserve"> при нарушении условий договора</w:t>
      </w:r>
      <w:r w:rsidR="00D3037F" w:rsidRPr="003E6A26">
        <w:rPr>
          <w:sz w:val="28"/>
          <w:szCs w:val="28"/>
        </w:rPr>
        <w:t>)</w:t>
      </w:r>
      <w:r w:rsidR="008C594C" w:rsidRPr="003E6A26">
        <w:rPr>
          <w:sz w:val="28"/>
          <w:szCs w:val="28"/>
        </w:rPr>
        <w:t>;</w:t>
      </w:r>
    </w:p>
    <w:p w:rsidR="003D5878" w:rsidRPr="003E6A26" w:rsidRDefault="00CA01C2" w:rsidP="00267B4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2.3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8C594C" w:rsidRPr="003E6A26">
        <w:rPr>
          <w:sz w:val="28"/>
          <w:szCs w:val="28"/>
        </w:rPr>
        <w:t xml:space="preserve">расторжение договора и направление требования о </w:t>
      </w:r>
      <w:r w:rsidR="003D5878" w:rsidRPr="003E6A26">
        <w:rPr>
          <w:sz w:val="28"/>
          <w:szCs w:val="28"/>
        </w:rPr>
        <w:t>возврат</w:t>
      </w:r>
      <w:r w:rsidR="008C594C" w:rsidRPr="003E6A26">
        <w:rPr>
          <w:sz w:val="28"/>
          <w:szCs w:val="28"/>
        </w:rPr>
        <w:t>е</w:t>
      </w:r>
      <w:r w:rsidR="003D5878" w:rsidRPr="003E6A26">
        <w:rPr>
          <w:sz w:val="28"/>
          <w:szCs w:val="28"/>
        </w:rPr>
        <w:t xml:space="preserve"> перечисленного аванса</w:t>
      </w:r>
      <w:r w:rsidR="008C594C" w:rsidRPr="003E6A26">
        <w:rPr>
          <w:sz w:val="28"/>
          <w:szCs w:val="28"/>
        </w:rPr>
        <w:t>;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2.4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пересмотр </w:t>
      </w:r>
      <w:r w:rsidR="008C594C" w:rsidRPr="003E6A26">
        <w:rPr>
          <w:sz w:val="28"/>
          <w:szCs w:val="28"/>
        </w:rPr>
        <w:t>условий по</w:t>
      </w:r>
      <w:r w:rsidR="00200B8A" w:rsidRPr="003E6A26">
        <w:rPr>
          <w:sz w:val="28"/>
          <w:szCs w:val="28"/>
        </w:rPr>
        <w:t xml:space="preserve"> </w:t>
      </w:r>
      <w:r w:rsidR="003D5878" w:rsidRPr="003E6A26">
        <w:rPr>
          <w:sz w:val="28"/>
          <w:szCs w:val="28"/>
        </w:rPr>
        <w:t>авансировани</w:t>
      </w:r>
      <w:r w:rsidR="008C594C" w:rsidRPr="003E6A26">
        <w:rPr>
          <w:sz w:val="28"/>
          <w:szCs w:val="28"/>
        </w:rPr>
        <w:t>ю</w:t>
      </w:r>
      <w:r w:rsidR="003D5878" w:rsidRPr="003E6A26">
        <w:rPr>
          <w:sz w:val="28"/>
          <w:szCs w:val="28"/>
        </w:rPr>
        <w:t xml:space="preserve"> контракта и внесение </w:t>
      </w:r>
      <w:r w:rsidR="00200B8A" w:rsidRPr="003E6A26">
        <w:rPr>
          <w:sz w:val="28"/>
          <w:szCs w:val="28"/>
        </w:rPr>
        <w:t>изменений в порядок оплаты обязательств по контракту</w:t>
      </w:r>
      <w:r w:rsidR="008C594C" w:rsidRPr="003E6A26">
        <w:rPr>
          <w:sz w:val="28"/>
          <w:szCs w:val="28"/>
        </w:rPr>
        <w:t>, предусматривающий оплату по факту оказания услуги, выполнения работ</w:t>
      </w:r>
      <w:r w:rsidR="003D5878" w:rsidRPr="003E6A26">
        <w:rPr>
          <w:sz w:val="28"/>
          <w:szCs w:val="28"/>
        </w:rPr>
        <w:t>,</w:t>
      </w:r>
      <w:r w:rsidR="008C594C" w:rsidRPr="003E6A26">
        <w:rPr>
          <w:sz w:val="28"/>
          <w:szCs w:val="28"/>
        </w:rPr>
        <w:t xml:space="preserve"> поставки товаров;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2.5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перевод контракта на казначейское сопровождение</w:t>
      </w:r>
      <w:r w:rsidR="0047751D" w:rsidRPr="003E6A26">
        <w:rPr>
          <w:sz w:val="28"/>
          <w:szCs w:val="28"/>
        </w:rPr>
        <w:t xml:space="preserve"> по согласованию с контрагентом;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2.6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применение штрафных санкций за нарушение сроков исполнения работ (услуг) по контракту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2.7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раскрывается информация об иных мерах,</w:t>
      </w:r>
      <w:r w:rsidR="003E33DA" w:rsidRPr="003E6A26">
        <w:t xml:space="preserve"> </w:t>
      </w:r>
      <w:r w:rsidR="003E33DA" w:rsidRPr="003E6A26">
        <w:rPr>
          <w:sz w:val="28"/>
          <w:szCs w:val="28"/>
        </w:rPr>
        <w:t>принимаемых с целью сокращения дебиторской задолженности;</w:t>
      </w:r>
    </w:p>
    <w:p w:rsidR="003D5878" w:rsidRPr="003E6A26" w:rsidRDefault="00CA01C2" w:rsidP="00267B4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3.1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завершение расчетов и принятие ранее авансированных работ (услуг)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267B4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3.2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- </w:t>
      </w:r>
      <w:r w:rsidR="006E6A34" w:rsidRPr="003E6A26">
        <w:rPr>
          <w:sz w:val="28"/>
          <w:szCs w:val="28"/>
        </w:rPr>
        <w:t xml:space="preserve">отказ от последующего авансирования выполняемых работ, предусмотренного договором (государственным контрактом), в случае </w:t>
      </w:r>
      <w:r w:rsidR="00034BB0" w:rsidRPr="003E6A26">
        <w:rPr>
          <w:sz w:val="28"/>
          <w:szCs w:val="28"/>
        </w:rPr>
        <w:t xml:space="preserve">несвоевременного представления контрагентом документов, подтверждающих оказание услуг, выполнение работ, поставку товаров для произведения расчетов </w:t>
      </w:r>
      <w:r w:rsidR="006E6A34" w:rsidRPr="003E6A26">
        <w:rPr>
          <w:sz w:val="28"/>
          <w:szCs w:val="28"/>
        </w:rPr>
        <w:t xml:space="preserve"> (отказ от </w:t>
      </w:r>
      <w:r>
        <w:rPr>
          <w:sz w:val="28"/>
          <w:szCs w:val="28"/>
        </w:rPr>
        <w:t>«</w:t>
      </w:r>
      <w:r w:rsidR="006E6A34" w:rsidRPr="003E6A26">
        <w:rPr>
          <w:sz w:val="28"/>
          <w:szCs w:val="28"/>
        </w:rPr>
        <w:t>револьверного</w:t>
      </w:r>
      <w:r>
        <w:rPr>
          <w:sz w:val="28"/>
          <w:szCs w:val="28"/>
        </w:rPr>
        <w:t>»</w:t>
      </w:r>
      <w:r w:rsidR="006E6A34" w:rsidRPr="003E6A26">
        <w:rPr>
          <w:sz w:val="28"/>
          <w:szCs w:val="28"/>
        </w:rPr>
        <w:t xml:space="preserve"> авансирования</w:t>
      </w:r>
      <w:r w:rsidR="0074220F" w:rsidRPr="003E6A26">
        <w:rPr>
          <w:sz w:val="28"/>
          <w:szCs w:val="28"/>
        </w:rPr>
        <w:t xml:space="preserve"> при несвоевременном представлении документов</w:t>
      </w:r>
      <w:r w:rsidR="006E6A34" w:rsidRPr="003E6A26">
        <w:rPr>
          <w:sz w:val="28"/>
          <w:szCs w:val="28"/>
        </w:rPr>
        <w:t>);</w:t>
      </w:r>
    </w:p>
    <w:p w:rsidR="003D5878" w:rsidRPr="003E6A26" w:rsidRDefault="00CA01C2" w:rsidP="00267B4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3D5878" w:rsidRPr="003E6A26">
        <w:rPr>
          <w:sz w:val="28"/>
          <w:szCs w:val="28"/>
        </w:rPr>
        <w:t>3.3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4B1992" w:rsidRPr="003E6A26">
        <w:rPr>
          <w:sz w:val="28"/>
          <w:szCs w:val="28"/>
        </w:rPr>
        <w:t>расторжение договора и направление требования о возврате перечисленного аванса;</w:t>
      </w:r>
    </w:p>
    <w:p w:rsidR="003D5878" w:rsidRPr="003E6A26" w:rsidRDefault="00CA01C2" w:rsidP="00267B4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3.4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пересмотр потребности авансирования контракта и внесение в него изменений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267B4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3.5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перевод контракта на казначейское сопровождение по согласованию с контрагентом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267B4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3.6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применение штрафных санкций за нарушение сроков предоставления документов на оплату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267B49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3.7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раскрывается информация об иных мерах,</w:t>
      </w:r>
      <w:r w:rsidR="00034BB0" w:rsidRPr="003E6A26">
        <w:t xml:space="preserve"> </w:t>
      </w:r>
      <w:r w:rsidR="00034BB0" w:rsidRPr="003E6A26">
        <w:rPr>
          <w:sz w:val="28"/>
          <w:szCs w:val="28"/>
        </w:rPr>
        <w:t>принимаемых с целью сокращения дебиторской задолженности;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4.1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взыскание </w:t>
      </w:r>
      <w:r w:rsidR="00020F4D" w:rsidRPr="003E6A26">
        <w:rPr>
          <w:sz w:val="28"/>
          <w:szCs w:val="28"/>
        </w:rPr>
        <w:t xml:space="preserve">предоставленного аванса за счет </w:t>
      </w:r>
      <w:r w:rsidR="003D5878" w:rsidRPr="003E6A26">
        <w:rPr>
          <w:sz w:val="28"/>
          <w:szCs w:val="28"/>
        </w:rPr>
        <w:t>обеспечения исполнения контракта</w:t>
      </w:r>
      <w:r w:rsidR="00020F4D" w:rsidRPr="003E6A26">
        <w:rPr>
          <w:sz w:val="28"/>
          <w:szCs w:val="28"/>
        </w:rPr>
        <w:t xml:space="preserve"> (денежного залога, банковской гарантии);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4.2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рассмотрение вопроса о списании безнадежной задолженности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4.3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раскрывается информация об иных мерах,</w:t>
      </w:r>
      <w:r w:rsidR="00020F4D" w:rsidRPr="003E6A26">
        <w:t xml:space="preserve"> </w:t>
      </w:r>
      <w:r w:rsidR="00020F4D" w:rsidRPr="003E6A26">
        <w:rPr>
          <w:sz w:val="28"/>
          <w:szCs w:val="28"/>
        </w:rPr>
        <w:t>принимаемых с целью сокращения дебиторской задолженности;</w:t>
      </w:r>
    </w:p>
    <w:p w:rsidR="00020F4D" w:rsidRPr="003E6A26" w:rsidRDefault="00CA01C2" w:rsidP="00020F4D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5.1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раскрывается информация о комплексе мер</w:t>
      </w:r>
      <w:r w:rsidR="00020F4D" w:rsidRPr="003E6A26">
        <w:rPr>
          <w:sz w:val="28"/>
          <w:szCs w:val="28"/>
        </w:rPr>
        <w:t>, принимаемых с целью сокращения дебиторской задолженности;</w:t>
      </w:r>
    </w:p>
    <w:p w:rsidR="003D5878" w:rsidRPr="003E6A26" w:rsidRDefault="00CA01C2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5.2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раскрывается информация об иных мерах</w:t>
      </w:r>
      <w:r w:rsidR="00200B8A" w:rsidRPr="003E6A26">
        <w:rPr>
          <w:sz w:val="28"/>
          <w:szCs w:val="28"/>
        </w:rPr>
        <w:t>,</w:t>
      </w:r>
      <w:r w:rsidR="00200B8A" w:rsidRPr="003E6A26">
        <w:t xml:space="preserve"> </w:t>
      </w:r>
      <w:r w:rsidR="00200B8A" w:rsidRPr="003E6A26">
        <w:rPr>
          <w:sz w:val="28"/>
          <w:szCs w:val="28"/>
        </w:rPr>
        <w:t>принимаемых с целью сокращения дебиторской задолженности</w:t>
      </w:r>
      <w:r w:rsidR="003D5878" w:rsidRPr="003E6A26">
        <w:rPr>
          <w:sz w:val="28"/>
          <w:szCs w:val="28"/>
        </w:rPr>
        <w:t>.</w:t>
      </w:r>
    </w:p>
    <w:p w:rsidR="003D5878" w:rsidRPr="003E6A26" w:rsidRDefault="003D5878" w:rsidP="001C3F7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</w:p>
    <w:p w:rsidR="003D5878" w:rsidRPr="003E6A26" w:rsidRDefault="003D5878" w:rsidP="009B41E0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</w:p>
    <w:p w:rsidR="003D5878" w:rsidRPr="003E6A26" w:rsidRDefault="003D5878" w:rsidP="009B733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tLeast"/>
        <w:contextualSpacing/>
        <w:jc w:val="center"/>
        <w:rPr>
          <w:b/>
          <w:sz w:val="28"/>
          <w:szCs w:val="28"/>
        </w:rPr>
      </w:pPr>
      <w:r w:rsidRPr="003E6A26">
        <w:rPr>
          <w:b/>
          <w:sz w:val="28"/>
          <w:szCs w:val="28"/>
        </w:rPr>
        <w:t xml:space="preserve">Порядок заполнения </w:t>
      </w:r>
      <w:r w:rsidR="009B733A" w:rsidRPr="009B733A">
        <w:rPr>
          <w:b/>
          <w:sz w:val="28"/>
          <w:szCs w:val="28"/>
        </w:rPr>
        <w:t>Расшифровка дебиторской задолженности по субсидиям организациям</w:t>
      </w:r>
    </w:p>
    <w:p w:rsidR="003D5878" w:rsidRPr="003E6A26" w:rsidRDefault="003D5878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left="720"/>
        <w:contextualSpacing/>
        <w:rPr>
          <w:b/>
          <w:sz w:val="28"/>
          <w:szCs w:val="28"/>
        </w:rPr>
      </w:pPr>
    </w:p>
    <w:p w:rsidR="00FE667B" w:rsidRPr="003E6A26" w:rsidRDefault="003D5878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Сведения о дебиторской задолженности по субсидиям организациям в разрезе бюджетных обязательств по видам субсидий, предоставляемых в соответствии со статьей 78</w:t>
      </w:r>
      <w:r w:rsidR="002C7C18">
        <w:rPr>
          <w:sz w:val="28"/>
          <w:szCs w:val="28"/>
        </w:rPr>
        <w:t>, 78.1, 78.2</w:t>
      </w:r>
      <w:r w:rsidRPr="003E6A26">
        <w:rPr>
          <w:sz w:val="28"/>
          <w:szCs w:val="28"/>
        </w:rPr>
        <w:t xml:space="preserve"> Бюджетного кодекса Российской Федерации (приложение № 3 к настоящим </w:t>
      </w:r>
      <w:r w:rsidR="002C7C18">
        <w:rPr>
          <w:sz w:val="28"/>
          <w:szCs w:val="28"/>
        </w:rPr>
        <w:t>М</w:t>
      </w:r>
      <w:r w:rsidRPr="003E6A26">
        <w:rPr>
          <w:sz w:val="28"/>
          <w:szCs w:val="28"/>
        </w:rPr>
        <w:t>етодическим рекомендациям) формируются главными распорядителями средств федерального бюджета по субсидиям организациям</w:t>
      </w:r>
      <w:r w:rsidR="00100AEF" w:rsidRPr="003E6A26">
        <w:rPr>
          <w:sz w:val="28"/>
          <w:szCs w:val="28"/>
        </w:rPr>
        <w:t xml:space="preserve"> в части остатков дебиторской задолженности</w:t>
      </w:r>
      <w:r w:rsidR="00FE667B" w:rsidRPr="003E6A26">
        <w:rPr>
          <w:sz w:val="28"/>
          <w:szCs w:val="28"/>
        </w:rPr>
        <w:t>:</w:t>
      </w:r>
    </w:p>
    <w:p w:rsidR="00FE667B" w:rsidRPr="003E6A26" w:rsidRDefault="00FE667B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-</w:t>
      </w:r>
      <w:r w:rsidR="00A552A4" w:rsidRPr="003E6A26">
        <w:rPr>
          <w:sz w:val="28"/>
          <w:szCs w:val="28"/>
        </w:rPr>
        <w:t> </w:t>
      </w:r>
      <w:r w:rsidR="003D5878" w:rsidRPr="003E6A26">
        <w:rPr>
          <w:sz w:val="28"/>
          <w:szCs w:val="28"/>
        </w:rPr>
        <w:t xml:space="preserve"> по</w:t>
      </w:r>
      <w:r w:rsidRPr="003E6A26">
        <w:t xml:space="preserve"> </w:t>
      </w:r>
      <w:r w:rsidRPr="003E6A26">
        <w:rPr>
          <w:sz w:val="28"/>
          <w:szCs w:val="28"/>
        </w:rPr>
        <w:t xml:space="preserve">субсидиям, предоставляемым федеральным бюджетным и автономным учреждениям, размер </w:t>
      </w:r>
      <w:r w:rsidR="003D5878" w:rsidRPr="003E6A26">
        <w:rPr>
          <w:sz w:val="28"/>
          <w:szCs w:val="28"/>
        </w:rPr>
        <w:t>которы</w:t>
      </w:r>
      <w:r w:rsidRPr="003E6A26">
        <w:rPr>
          <w:sz w:val="28"/>
          <w:szCs w:val="28"/>
        </w:rPr>
        <w:t>х</w:t>
      </w:r>
      <w:r w:rsidR="003D5878" w:rsidRPr="003E6A26">
        <w:rPr>
          <w:sz w:val="28"/>
          <w:szCs w:val="28"/>
        </w:rPr>
        <w:t xml:space="preserve"> на отчетную дату </w:t>
      </w:r>
      <w:r w:rsidRPr="003E6A26">
        <w:rPr>
          <w:sz w:val="28"/>
          <w:szCs w:val="28"/>
        </w:rPr>
        <w:t xml:space="preserve">составляет </w:t>
      </w:r>
      <w:r w:rsidR="003D5878" w:rsidRPr="003E6A26">
        <w:rPr>
          <w:sz w:val="28"/>
          <w:szCs w:val="28"/>
        </w:rPr>
        <w:t>более 300 млн. руб.</w:t>
      </w:r>
      <w:r w:rsidR="002C7C18">
        <w:rPr>
          <w:sz w:val="28"/>
          <w:szCs w:val="28"/>
        </w:rPr>
        <w:t>;</w:t>
      </w:r>
      <w:r w:rsidR="003D5878" w:rsidRPr="003E6A26">
        <w:rPr>
          <w:sz w:val="28"/>
          <w:szCs w:val="28"/>
        </w:rPr>
        <w:t xml:space="preserve"> </w:t>
      </w:r>
    </w:p>
    <w:p w:rsidR="00FE667B" w:rsidRPr="003E6A26" w:rsidRDefault="00FE667B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-</w:t>
      </w:r>
      <w:r w:rsidR="00A552A4" w:rsidRPr="003E6A26">
        <w:rPr>
          <w:sz w:val="28"/>
          <w:szCs w:val="28"/>
        </w:rPr>
        <w:t> </w:t>
      </w:r>
      <w:r w:rsidRPr="003E6A26">
        <w:rPr>
          <w:sz w:val="28"/>
          <w:szCs w:val="28"/>
        </w:rPr>
        <w:t xml:space="preserve"> по</w:t>
      </w:r>
      <w:r w:rsidRPr="003E6A26">
        <w:t xml:space="preserve"> </w:t>
      </w:r>
      <w:r w:rsidRPr="003E6A26">
        <w:rPr>
          <w:sz w:val="28"/>
          <w:szCs w:val="28"/>
        </w:rPr>
        <w:t>субсидиям, предоставляемым федеральным государственным унитарным предприятиям,</w:t>
      </w:r>
      <w:r w:rsidR="00594DEF" w:rsidRPr="00594DEF">
        <w:t xml:space="preserve"> </w:t>
      </w:r>
      <w:r w:rsidR="00594DEF" w:rsidRPr="00594DEF">
        <w:rPr>
          <w:sz w:val="28"/>
          <w:szCs w:val="28"/>
        </w:rPr>
        <w:t>вне завис</w:t>
      </w:r>
      <w:r w:rsidR="00594DEF">
        <w:rPr>
          <w:sz w:val="28"/>
          <w:szCs w:val="28"/>
        </w:rPr>
        <w:t>имости от размера задолженности;</w:t>
      </w:r>
      <w:r w:rsidRPr="003E6A26">
        <w:rPr>
          <w:sz w:val="28"/>
          <w:szCs w:val="28"/>
        </w:rPr>
        <w:t xml:space="preserve"> </w:t>
      </w:r>
    </w:p>
    <w:p w:rsidR="003D5878" w:rsidRPr="003E6A26" w:rsidRDefault="00FE667B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-</w:t>
      </w:r>
      <w:r w:rsidR="00A552A4" w:rsidRPr="003E6A26">
        <w:rPr>
          <w:sz w:val="28"/>
          <w:szCs w:val="28"/>
        </w:rPr>
        <w:t> </w:t>
      </w:r>
      <w:r w:rsidRPr="003E6A26">
        <w:rPr>
          <w:sz w:val="28"/>
          <w:szCs w:val="28"/>
        </w:rPr>
        <w:t xml:space="preserve"> по субсидиям </w:t>
      </w:r>
      <w:r w:rsidR="003D5878" w:rsidRPr="003E6A26">
        <w:rPr>
          <w:sz w:val="28"/>
          <w:szCs w:val="28"/>
        </w:rPr>
        <w:t>юридическим лицам, в том числе государственным корпорациям и государственной компании</w:t>
      </w:r>
      <w:r w:rsidR="002C7C18">
        <w:rPr>
          <w:sz w:val="28"/>
          <w:szCs w:val="28"/>
        </w:rPr>
        <w:t>,</w:t>
      </w:r>
      <w:r w:rsidR="002C7C18" w:rsidRPr="002C7C18">
        <w:rPr>
          <w:sz w:val="28"/>
          <w:szCs w:val="28"/>
        </w:rPr>
        <w:t xml:space="preserve"> </w:t>
      </w:r>
      <w:r w:rsidR="002C7C18">
        <w:rPr>
          <w:sz w:val="28"/>
          <w:szCs w:val="28"/>
        </w:rPr>
        <w:t>вне зависимости от размера задолженности</w:t>
      </w:r>
      <w:r w:rsidR="003D5878" w:rsidRPr="003E6A26">
        <w:rPr>
          <w:sz w:val="28"/>
          <w:szCs w:val="28"/>
        </w:rPr>
        <w:t>.</w:t>
      </w:r>
    </w:p>
    <w:p w:rsidR="003D5878" w:rsidRPr="003E6A26" w:rsidRDefault="003D5878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lastRenderedPageBreak/>
        <w:t xml:space="preserve">В графе 2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Номер обязательства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отражается учетный номер обязательства, отраженный в гр. 3 раздела 2.6 Выписки из лицевого счета получателя бюджетных средств (ф. 0531759).</w:t>
      </w:r>
    </w:p>
    <w:p w:rsidR="003D5878" w:rsidRPr="003E6A26" w:rsidRDefault="003D5878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3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КОФК по месту регистрации обязательства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указывается информация, отраженная в заголовочной части Сведений ф. 0531702.</w:t>
      </w:r>
    </w:p>
    <w:p w:rsidR="003D5878" w:rsidRPr="003E6A26" w:rsidRDefault="003D5878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4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Общая сумма бюджетного обязательства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указывается значение, отраженное в  графе 8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Сумма в валюте Российской Федерации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раздела 1 Сведений ф. 0531702.</w:t>
      </w:r>
    </w:p>
    <w:p w:rsidR="003D5878" w:rsidRPr="003E6A26" w:rsidRDefault="003D5878" w:rsidP="004812D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5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ИНН контрагента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указываются показатели графы</w:t>
      </w:r>
      <w:r w:rsidRPr="003E6A26">
        <w:rPr>
          <w:sz w:val="28"/>
          <w:szCs w:val="28"/>
        </w:rPr>
        <w:br/>
        <w:t xml:space="preserve">2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ИНН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раздела 2 Сведений ф. 0531702.</w:t>
      </w:r>
    </w:p>
    <w:p w:rsidR="003D5878" w:rsidRPr="003E6A26" w:rsidRDefault="003D5878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 w:rsidRPr="003E6A26">
        <w:rPr>
          <w:sz w:val="28"/>
          <w:szCs w:val="28"/>
        </w:rPr>
        <w:t xml:space="preserve">В графе 6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Номер счета бюджетного учета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Сведений указывается соответствующий номер счета бюджетного учета по счетам 1 206 41 000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авансовым безвозмездным перечислениям государственным и муниципальным организациям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, 1 206 42 000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авансовым безвозмездным перечислениям организациям, за исключением государственных и муниципальных организаций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, 1 206 73 000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Расчеты по авансам на приобретение акций и по иным формам участия</w:t>
      </w:r>
      <w:proofErr w:type="gramEnd"/>
      <w:r w:rsidRPr="003E6A26">
        <w:rPr>
          <w:sz w:val="28"/>
          <w:szCs w:val="28"/>
        </w:rPr>
        <w:t xml:space="preserve"> в капитале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>.</w:t>
      </w:r>
    </w:p>
    <w:p w:rsidR="003D5878" w:rsidRPr="003E6A26" w:rsidRDefault="003D5878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7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Остаток задолженности на начало года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отражаются остатки дебиторской задолженности по выданным авансам, образовавшиеся на начало года.</w:t>
      </w:r>
    </w:p>
    <w:p w:rsidR="003D5878" w:rsidRPr="003E6A26" w:rsidRDefault="003D5878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8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Остаток дебиторской задолженности, подлежащий возврату в бюджет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указывается остаток дебиторской задолженности по субсидии (договору) на начало года, подлежащий возврату в федеральный бюджет.</w:t>
      </w:r>
    </w:p>
    <w:p w:rsidR="003D5878" w:rsidRPr="003E6A26" w:rsidRDefault="003D5878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9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Остаток задолженности на конец отчетного периода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отражаются остатки дебиторской задолженности по выданным авансам, образовавшиеся на конец отчетного периода.</w:t>
      </w:r>
    </w:p>
    <w:p w:rsidR="003D5878" w:rsidRPr="003E6A26" w:rsidRDefault="003D5878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10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Остаток дебиторской задолженности, потребность в которой подтверждена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указывается остаток дебиторской задолженности по субсидии (договору), по которой главным распорядителем средств федерального бюджета ее предоставившим подтверждена потребность в использовании сре</w:t>
      </w:r>
      <w:proofErr w:type="gramStart"/>
      <w:r w:rsidRPr="003E6A26">
        <w:rPr>
          <w:sz w:val="28"/>
          <w:szCs w:val="28"/>
        </w:rPr>
        <w:t>дств в сл</w:t>
      </w:r>
      <w:proofErr w:type="gramEnd"/>
      <w:r w:rsidRPr="003E6A26">
        <w:rPr>
          <w:sz w:val="28"/>
          <w:szCs w:val="28"/>
        </w:rPr>
        <w:t>едующем отчетном периоде.</w:t>
      </w:r>
    </w:p>
    <w:p w:rsidR="003D5878" w:rsidRPr="003E6A26" w:rsidRDefault="003D5878" w:rsidP="00CA7F36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11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Остаток просроченной задолженности на конец отчетного периода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отражаются остатки просроченной дебиторской задолженности по выданным авансам, образовавшиеся на конец отчетного периода.</w:t>
      </w:r>
    </w:p>
    <w:p w:rsidR="003D5878" w:rsidRPr="003E6A26" w:rsidRDefault="003D5878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12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Остаток дебиторской задолженности, подлежащий возврату в бюджет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указывается остаток дебиторской задолженности по </w:t>
      </w:r>
      <w:r w:rsidRPr="003E6A26">
        <w:rPr>
          <w:sz w:val="28"/>
          <w:szCs w:val="28"/>
        </w:rPr>
        <w:lastRenderedPageBreak/>
        <w:t>субсидии (договору), подлежащий возврату в федеральный бюджет в следующем отчетном периоде.</w:t>
      </w:r>
    </w:p>
    <w:p w:rsidR="003D5878" w:rsidRPr="003E6A26" w:rsidRDefault="003D5878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13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Дата возникновения 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указывается дата возникновения дебиторской задолженности, отраженной в графе 10.</w:t>
      </w:r>
    </w:p>
    <w:p w:rsidR="003D5878" w:rsidRPr="003E6A26" w:rsidRDefault="003D5878" w:rsidP="00155075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14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Предельная дата завершения расчетов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указывается предельная дата завершения расчетов по дебиторской задолженности, отраженной в графе 10.</w:t>
      </w:r>
    </w:p>
    <w:p w:rsidR="003D5878" w:rsidRPr="003E6A26" w:rsidRDefault="003D5878" w:rsidP="00617844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графе 15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Плановый объем дебиторской задолженности на конец следующего отчетного периода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указываются плановые объемы задолженности в разрезе бюджетных обязательств на конец следующего отчетного периода.</w:t>
      </w:r>
    </w:p>
    <w:p w:rsidR="003D5878" w:rsidRPr="003E6A26" w:rsidRDefault="003D5878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графах 16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Код причины образования 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, 17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Пояснения причин образования 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указывается информация о причинах образования задолженности:</w:t>
      </w:r>
    </w:p>
    <w:p w:rsidR="003D5878" w:rsidRPr="003E6A26" w:rsidRDefault="00CA01C2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авансовый метод расчетов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несвоевременность представления получателем субсидии документов</w:t>
      </w:r>
      <w:r w:rsidR="00FA7C83" w:rsidRPr="003E6A26">
        <w:rPr>
          <w:sz w:val="28"/>
          <w:szCs w:val="28"/>
        </w:rPr>
        <w:t>, подтверждающих</w:t>
      </w:r>
      <w:r w:rsidR="003D5878" w:rsidRPr="003E6A26">
        <w:rPr>
          <w:sz w:val="28"/>
          <w:szCs w:val="28"/>
        </w:rPr>
        <w:t xml:space="preserve"> расходовани</w:t>
      </w:r>
      <w:r w:rsidR="00FA7C83" w:rsidRPr="003E6A26">
        <w:rPr>
          <w:sz w:val="28"/>
          <w:szCs w:val="28"/>
        </w:rPr>
        <w:t>е</w:t>
      </w:r>
      <w:r w:rsidR="003D5878" w:rsidRPr="003E6A26">
        <w:rPr>
          <w:sz w:val="28"/>
          <w:szCs w:val="28"/>
        </w:rPr>
        <w:t xml:space="preserve"> средств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нецелевое использование средств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4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банкротство получателя субсидии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5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иные причины.</w:t>
      </w:r>
    </w:p>
    <w:p w:rsidR="003D5878" w:rsidRPr="003E6A26" w:rsidRDefault="003D5878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В графах 18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Код принимаемых мер по сокращению 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, 19 </w:t>
      </w:r>
      <w:r w:rsidR="00CA01C2">
        <w:rPr>
          <w:sz w:val="28"/>
          <w:szCs w:val="28"/>
        </w:rPr>
        <w:t>«</w:t>
      </w:r>
      <w:r w:rsidRPr="003E6A26">
        <w:rPr>
          <w:sz w:val="28"/>
          <w:szCs w:val="28"/>
        </w:rPr>
        <w:t>Пояснения принимаемых мер по сокращению задолженности</w:t>
      </w:r>
      <w:r w:rsidR="00CA01C2">
        <w:rPr>
          <w:sz w:val="28"/>
          <w:szCs w:val="28"/>
        </w:rPr>
        <w:t>»</w:t>
      </w:r>
      <w:r w:rsidRPr="003E6A26">
        <w:rPr>
          <w:sz w:val="28"/>
          <w:szCs w:val="28"/>
        </w:rPr>
        <w:t xml:space="preserve"> указываются следующие коды и раскрываются пояснения принимаемых мер:</w:t>
      </w:r>
    </w:p>
    <w:p w:rsidR="003D5878" w:rsidRPr="003E6A26" w:rsidRDefault="00CA01C2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1.1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завершение расчетов и принятие отчета о расходовании средств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78561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1.2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FA7C83" w:rsidRPr="003E6A26">
        <w:rPr>
          <w:sz w:val="28"/>
          <w:szCs w:val="28"/>
        </w:rPr>
        <w:t>предоставление следующей части выплат, предусмотренных соглашением, под фактическую потребность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78561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1.3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пересмотр потребности </w:t>
      </w:r>
      <w:r w:rsidR="00FA7C83" w:rsidRPr="003E6A26">
        <w:rPr>
          <w:sz w:val="28"/>
          <w:szCs w:val="28"/>
        </w:rPr>
        <w:t xml:space="preserve">в предоставлении следующей части выплат </w:t>
      </w:r>
      <w:r w:rsidR="003D5878" w:rsidRPr="003E6A26">
        <w:rPr>
          <w:sz w:val="28"/>
          <w:szCs w:val="28"/>
        </w:rPr>
        <w:t>и внесение изменений в соглашение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78561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1.4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перевод субсидии на казначейское сопровождение</w:t>
      </w:r>
      <w:r w:rsidR="00FA7C83" w:rsidRPr="003E6A26">
        <w:rPr>
          <w:sz w:val="28"/>
          <w:szCs w:val="28"/>
        </w:rPr>
        <w:t xml:space="preserve"> по согласованию с ее получателем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78561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1.5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FA7C83" w:rsidRPr="003E6A26">
        <w:rPr>
          <w:sz w:val="28"/>
          <w:szCs w:val="28"/>
        </w:rPr>
        <w:t xml:space="preserve">переход на </w:t>
      </w:r>
      <w:r w:rsidR="003D5878" w:rsidRPr="003E6A26">
        <w:rPr>
          <w:sz w:val="28"/>
          <w:szCs w:val="28"/>
        </w:rPr>
        <w:t>заявительный порядок возмещения затрат, осуществленных за счет собственных средств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1.6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раскрывается информация об иных мерах,</w:t>
      </w:r>
      <w:r w:rsidR="00FA7C83" w:rsidRPr="003E6A26">
        <w:rPr>
          <w:sz w:val="28"/>
          <w:szCs w:val="28"/>
        </w:rPr>
        <w:t xml:space="preserve"> принимаемых с целью сокращения дебиторской задолженности;</w:t>
      </w:r>
    </w:p>
    <w:p w:rsidR="003D5878" w:rsidRPr="003E6A26" w:rsidRDefault="00CA01C2" w:rsidP="001A6B1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2.1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FA7C83" w:rsidRPr="003E6A26">
        <w:rPr>
          <w:sz w:val="28"/>
          <w:szCs w:val="28"/>
        </w:rPr>
        <w:t>завершение расчетов и принятие отчета о расходовании средств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1A6B1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3D5878" w:rsidRPr="003E6A26">
        <w:rPr>
          <w:sz w:val="28"/>
          <w:szCs w:val="28"/>
        </w:rPr>
        <w:t>2.2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E419EC" w:rsidRPr="003E6A26">
        <w:rPr>
          <w:sz w:val="28"/>
          <w:szCs w:val="28"/>
        </w:rPr>
        <w:t>обеспечение выполнения получателем субсидии сроков представления документов о расходовании средств, предусмотренных соглашением</w:t>
      </w:r>
      <w:r w:rsidR="0047751D" w:rsidRPr="003E6A26">
        <w:rPr>
          <w:sz w:val="28"/>
          <w:szCs w:val="28"/>
        </w:rPr>
        <w:t>;</w:t>
      </w:r>
    </w:p>
    <w:p w:rsidR="003D5878" w:rsidRPr="003E6A26" w:rsidRDefault="00FA7C83" w:rsidP="001A6B1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 xml:space="preserve"> </w:t>
      </w:r>
      <w:r w:rsidR="00CA01C2"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2.3</w:t>
      </w:r>
      <w:r w:rsidR="00CA01C2"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364431" w:rsidRPr="003E6A26">
        <w:rPr>
          <w:sz w:val="28"/>
          <w:szCs w:val="28"/>
        </w:rPr>
        <w:t xml:space="preserve">расторжение соглашения и направление требования о </w:t>
      </w:r>
      <w:r w:rsidR="003D5878" w:rsidRPr="003E6A26">
        <w:rPr>
          <w:sz w:val="28"/>
          <w:szCs w:val="28"/>
        </w:rPr>
        <w:t>возврат</w:t>
      </w:r>
      <w:r w:rsidR="00364431" w:rsidRPr="003E6A26">
        <w:rPr>
          <w:sz w:val="28"/>
          <w:szCs w:val="28"/>
        </w:rPr>
        <w:t>е</w:t>
      </w:r>
      <w:r w:rsidR="003D5878" w:rsidRPr="003E6A26">
        <w:rPr>
          <w:sz w:val="28"/>
          <w:szCs w:val="28"/>
        </w:rPr>
        <w:t xml:space="preserve"> субсидии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1A6B1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2.4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пересмотр потребности </w:t>
      </w:r>
      <w:r w:rsidR="00E419EC" w:rsidRPr="003E6A26">
        <w:rPr>
          <w:sz w:val="28"/>
          <w:szCs w:val="28"/>
        </w:rPr>
        <w:t xml:space="preserve">в представлении субсидии </w:t>
      </w:r>
      <w:r w:rsidR="003D5878" w:rsidRPr="003E6A26">
        <w:rPr>
          <w:sz w:val="28"/>
          <w:szCs w:val="28"/>
        </w:rPr>
        <w:t>и внесение изменений в соглашение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1A6B1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2.5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730C80" w:rsidRPr="003E6A26">
        <w:rPr>
          <w:sz w:val="28"/>
          <w:szCs w:val="28"/>
        </w:rPr>
        <w:t xml:space="preserve">переход на </w:t>
      </w:r>
      <w:r w:rsidR="003D5878" w:rsidRPr="003E6A26">
        <w:rPr>
          <w:sz w:val="28"/>
          <w:szCs w:val="28"/>
        </w:rPr>
        <w:t xml:space="preserve">представление </w:t>
      </w:r>
      <w:r w:rsidR="00730C80" w:rsidRPr="003E6A26">
        <w:rPr>
          <w:sz w:val="28"/>
          <w:szCs w:val="28"/>
        </w:rPr>
        <w:t xml:space="preserve">субсидии </w:t>
      </w:r>
      <w:r w:rsidR="003D5878" w:rsidRPr="003E6A26">
        <w:rPr>
          <w:sz w:val="28"/>
          <w:szCs w:val="28"/>
        </w:rPr>
        <w:t>под фактическую потребность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1A6B1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2.6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перевод субсидии на казначейское сопровождение</w:t>
      </w:r>
      <w:r w:rsidR="00E419EC" w:rsidRPr="003E6A26">
        <w:rPr>
          <w:sz w:val="28"/>
          <w:szCs w:val="28"/>
        </w:rPr>
        <w:t xml:space="preserve"> по согласованию с ее получателем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1A6B1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2.7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E419EC" w:rsidRPr="003E6A26">
        <w:rPr>
          <w:sz w:val="28"/>
          <w:szCs w:val="28"/>
        </w:rPr>
        <w:t xml:space="preserve">перевод субсидии на </w:t>
      </w:r>
      <w:r w:rsidR="003D5878" w:rsidRPr="003E6A26">
        <w:rPr>
          <w:sz w:val="28"/>
          <w:szCs w:val="28"/>
        </w:rPr>
        <w:t>заявительный порядок возмещения затрат, осуществленных за счет собственных средств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1A6B1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2.8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применение штрафных с</w:t>
      </w:r>
      <w:r w:rsidR="00730C80" w:rsidRPr="003E6A26">
        <w:rPr>
          <w:sz w:val="28"/>
          <w:szCs w:val="28"/>
        </w:rPr>
        <w:t>анкций за нарушение сроков пред</w:t>
      </w:r>
      <w:r w:rsidR="003D5878" w:rsidRPr="003E6A26">
        <w:rPr>
          <w:sz w:val="28"/>
          <w:szCs w:val="28"/>
        </w:rPr>
        <w:t>ставления документов о расходовании средств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1A6B1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2.9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раскрывается информация об иных мерах,</w:t>
      </w:r>
      <w:r w:rsidR="00730C80" w:rsidRPr="003E6A26">
        <w:rPr>
          <w:sz w:val="28"/>
          <w:szCs w:val="28"/>
        </w:rPr>
        <w:t xml:space="preserve"> принимаемых с целью сокращения дебиторской задолженности;</w:t>
      </w:r>
    </w:p>
    <w:p w:rsidR="003D5878" w:rsidRPr="003E6A26" w:rsidRDefault="00CA01C2" w:rsidP="001A6B1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3.1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обеспечение выполнения получателем субсидии условий, предусмотренных соглашением</w:t>
      </w:r>
      <w:r w:rsidR="00CA4596" w:rsidRPr="003E6A26">
        <w:rPr>
          <w:sz w:val="28"/>
          <w:szCs w:val="28"/>
        </w:rPr>
        <w:t xml:space="preserve"> и представления документов о расходовании средств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1A6B1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3.2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CA4596" w:rsidRPr="003E6A26">
        <w:rPr>
          <w:sz w:val="28"/>
          <w:szCs w:val="28"/>
        </w:rPr>
        <w:t>расторжение соглашения и направление требования о возврате субсидии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1A6B1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3.3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CA4596" w:rsidRPr="003E6A26">
        <w:rPr>
          <w:sz w:val="28"/>
          <w:szCs w:val="28"/>
        </w:rPr>
        <w:t>пересмотр потребности в представлении субсидии и внесение изменений в соглашение</w:t>
      </w:r>
      <w:r w:rsidR="0047751D" w:rsidRPr="003E6A26">
        <w:rPr>
          <w:sz w:val="28"/>
          <w:szCs w:val="28"/>
        </w:rPr>
        <w:t>;</w:t>
      </w:r>
    </w:p>
    <w:p w:rsidR="003D5878" w:rsidRPr="003E6A26" w:rsidRDefault="00CA01C2" w:rsidP="001A6B1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3.4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CA4596" w:rsidRPr="003E6A26">
        <w:rPr>
          <w:sz w:val="28"/>
          <w:szCs w:val="28"/>
        </w:rPr>
        <w:t>переход на представление субсидии под фактическую потребность</w:t>
      </w:r>
      <w:r w:rsidR="00372247" w:rsidRPr="003E6A26">
        <w:rPr>
          <w:sz w:val="28"/>
          <w:szCs w:val="28"/>
        </w:rPr>
        <w:t>;</w:t>
      </w:r>
    </w:p>
    <w:p w:rsidR="003D5878" w:rsidRPr="003E6A26" w:rsidRDefault="00CA01C2" w:rsidP="001A6B1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3.5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D2439A" w:rsidRPr="003E6A26">
        <w:rPr>
          <w:sz w:val="28"/>
          <w:szCs w:val="28"/>
        </w:rPr>
        <w:t>перевод субсидии на казначейское сопровождение по согласованию с ее получателем</w:t>
      </w:r>
      <w:r w:rsidR="00372247" w:rsidRPr="003E6A26">
        <w:rPr>
          <w:sz w:val="28"/>
          <w:szCs w:val="28"/>
        </w:rPr>
        <w:t>;</w:t>
      </w:r>
    </w:p>
    <w:p w:rsidR="003D5878" w:rsidRPr="003E6A26" w:rsidRDefault="00CA01C2" w:rsidP="001A6B1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3.6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</w:t>
      </w:r>
      <w:r w:rsidR="00D2439A" w:rsidRPr="003E6A26">
        <w:rPr>
          <w:sz w:val="28"/>
          <w:szCs w:val="28"/>
        </w:rPr>
        <w:t>перевод субсидии на заявительный порядок возмещения затрат, осуществленных за счет собственных средств</w:t>
      </w:r>
      <w:r w:rsidR="00372247" w:rsidRPr="003E6A26">
        <w:rPr>
          <w:sz w:val="28"/>
          <w:szCs w:val="28"/>
        </w:rPr>
        <w:t>;</w:t>
      </w:r>
    </w:p>
    <w:p w:rsidR="003D5878" w:rsidRPr="003E6A26" w:rsidRDefault="00CA01C2" w:rsidP="001A6B1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3.7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применение штрафных санкций за нарушение условий расходования субсидии</w:t>
      </w:r>
      <w:r w:rsidR="00372247" w:rsidRPr="003E6A26">
        <w:rPr>
          <w:sz w:val="28"/>
          <w:szCs w:val="28"/>
        </w:rPr>
        <w:t>;</w:t>
      </w:r>
    </w:p>
    <w:p w:rsidR="003D5878" w:rsidRPr="003E6A26" w:rsidRDefault="00CA01C2" w:rsidP="001A6B1A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3.8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раскрывается информация об иных мерах,</w:t>
      </w:r>
      <w:r w:rsidR="00D2439A" w:rsidRPr="003E6A26">
        <w:rPr>
          <w:sz w:val="28"/>
          <w:szCs w:val="28"/>
        </w:rPr>
        <w:t xml:space="preserve"> принимаемых с целью сокращения дебиторской задолженности;</w:t>
      </w:r>
    </w:p>
    <w:p w:rsidR="003D5878" w:rsidRPr="003E6A26" w:rsidRDefault="00CA01C2" w:rsidP="0093166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4.1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обеспечение </w:t>
      </w:r>
      <w:r w:rsidR="00D2439A" w:rsidRPr="003E6A26">
        <w:rPr>
          <w:sz w:val="28"/>
          <w:szCs w:val="28"/>
        </w:rPr>
        <w:t xml:space="preserve">взыскания предоставленной </w:t>
      </w:r>
      <w:r w:rsidR="003D5878" w:rsidRPr="003E6A26">
        <w:rPr>
          <w:sz w:val="28"/>
          <w:szCs w:val="28"/>
        </w:rPr>
        <w:t>субсидии</w:t>
      </w:r>
      <w:r w:rsidR="00372247" w:rsidRPr="003E6A26">
        <w:rPr>
          <w:sz w:val="28"/>
          <w:szCs w:val="28"/>
        </w:rPr>
        <w:t>;</w:t>
      </w:r>
    </w:p>
    <w:p w:rsidR="003D5878" w:rsidRPr="003E6A26" w:rsidRDefault="00CA01C2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4.2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рассмотрение вопроса о списании безнадежной задолженности</w:t>
      </w:r>
      <w:r w:rsidR="00372247" w:rsidRPr="003E6A26">
        <w:rPr>
          <w:sz w:val="28"/>
          <w:szCs w:val="28"/>
        </w:rPr>
        <w:t>;</w:t>
      </w:r>
    </w:p>
    <w:p w:rsidR="003D5878" w:rsidRPr="003E6A26" w:rsidRDefault="00CA01C2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4.3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раскрывается информация об иных мерах,</w:t>
      </w:r>
      <w:r w:rsidR="00D2439A" w:rsidRPr="003E6A26">
        <w:rPr>
          <w:sz w:val="28"/>
          <w:szCs w:val="28"/>
        </w:rPr>
        <w:t xml:space="preserve"> принимаемых с целью сокращения дебиторской задолженности</w:t>
      </w:r>
      <w:r w:rsidR="00372247" w:rsidRPr="003E6A26">
        <w:rPr>
          <w:sz w:val="28"/>
          <w:szCs w:val="28"/>
        </w:rPr>
        <w:t>;</w:t>
      </w:r>
    </w:p>
    <w:p w:rsidR="003D5878" w:rsidRPr="003E6A26" w:rsidRDefault="00CA01C2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3D5878" w:rsidRPr="003E6A26">
        <w:rPr>
          <w:sz w:val="28"/>
          <w:szCs w:val="28"/>
        </w:rPr>
        <w:t>5.1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раскрывается информация о комплексе мер,</w:t>
      </w:r>
      <w:r w:rsidR="00D2439A" w:rsidRPr="003E6A26">
        <w:rPr>
          <w:sz w:val="28"/>
          <w:szCs w:val="28"/>
        </w:rPr>
        <w:t xml:space="preserve"> принимаемых с целью сокращения дебиторской задолженности</w:t>
      </w:r>
      <w:r w:rsidR="00372247" w:rsidRPr="003E6A26">
        <w:rPr>
          <w:sz w:val="28"/>
          <w:szCs w:val="28"/>
        </w:rPr>
        <w:t>;</w:t>
      </w:r>
    </w:p>
    <w:p w:rsidR="003D5878" w:rsidRPr="003E6A26" w:rsidRDefault="00CA01C2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878" w:rsidRPr="003E6A26">
        <w:rPr>
          <w:sz w:val="28"/>
          <w:szCs w:val="28"/>
        </w:rPr>
        <w:t>5.2</w:t>
      </w:r>
      <w:r>
        <w:rPr>
          <w:sz w:val="28"/>
          <w:szCs w:val="28"/>
        </w:rPr>
        <w:t>»</w:t>
      </w:r>
      <w:r w:rsidR="003D5878" w:rsidRPr="003E6A26">
        <w:rPr>
          <w:sz w:val="28"/>
          <w:szCs w:val="28"/>
        </w:rPr>
        <w:t xml:space="preserve"> – раскрывается информация об иных мерах</w:t>
      </w:r>
      <w:r w:rsidR="00D2439A" w:rsidRPr="003E6A26">
        <w:rPr>
          <w:sz w:val="28"/>
          <w:szCs w:val="28"/>
        </w:rPr>
        <w:t>, принимаемых с целью сокращения дебиторской задолженности</w:t>
      </w:r>
      <w:r w:rsidR="003D5878" w:rsidRPr="003E6A26">
        <w:rPr>
          <w:sz w:val="28"/>
          <w:szCs w:val="28"/>
        </w:rPr>
        <w:t>.</w:t>
      </w:r>
    </w:p>
    <w:p w:rsidR="003D5878" w:rsidRPr="003E6A26" w:rsidRDefault="003D5878" w:rsidP="004E5E8E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</w:p>
    <w:p w:rsidR="003D5878" w:rsidRPr="003E6A26" w:rsidRDefault="003D5878" w:rsidP="00CC7E9C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tLeast"/>
        <w:contextualSpacing/>
        <w:jc w:val="center"/>
        <w:rPr>
          <w:b/>
          <w:sz w:val="28"/>
          <w:szCs w:val="28"/>
        </w:rPr>
      </w:pPr>
      <w:r w:rsidRPr="003E6A26">
        <w:rPr>
          <w:b/>
          <w:sz w:val="28"/>
          <w:szCs w:val="28"/>
        </w:rPr>
        <w:t>Порядок раскрытия информации о принимаемых мерах по минимизации дебиторской задолженности по расходам</w:t>
      </w: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left="720"/>
        <w:contextualSpacing/>
        <w:rPr>
          <w:b/>
          <w:sz w:val="28"/>
          <w:szCs w:val="28"/>
        </w:rPr>
      </w:pP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В  составе Раздела 4 сводной Пояснительной записки (</w:t>
      </w:r>
      <w:hyperlink w:anchor="sub_503160" w:history="1">
        <w:r w:rsidRPr="003E6A26">
          <w:rPr>
            <w:sz w:val="28"/>
            <w:szCs w:val="28"/>
          </w:rPr>
          <w:t>ф. 0503160</w:t>
        </w:r>
      </w:hyperlink>
      <w:r w:rsidRPr="003E6A26">
        <w:rPr>
          <w:sz w:val="28"/>
          <w:szCs w:val="28"/>
        </w:rPr>
        <w:t xml:space="preserve">) главным распорядителем средств федерального бюджета приводится обобщенная информация о принимаемых мерах по минимизации дебиторской задолженности, сроках их реализации и ожидаемом снижении объемов дебиторской задолженности по расходам в разрезе текущих мер и мер перспективного </w:t>
      </w:r>
      <w:proofErr w:type="gramStart"/>
      <w:r w:rsidRPr="003E6A26">
        <w:rPr>
          <w:sz w:val="28"/>
          <w:szCs w:val="28"/>
        </w:rPr>
        <w:t>характера</w:t>
      </w:r>
      <w:proofErr w:type="gramEnd"/>
      <w:r w:rsidRPr="003E6A26">
        <w:rPr>
          <w:sz w:val="28"/>
          <w:szCs w:val="28"/>
        </w:rPr>
        <w:t xml:space="preserve"> отраженных в </w:t>
      </w:r>
      <w:r w:rsidR="000173EA">
        <w:rPr>
          <w:sz w:val="28"/>
          <w:szCs w:val="28"/>
        </w:rPr>
        <w:t>Сведениях</w:t>
      </w:r>
      <w:bookmarkStart w:id="1" w:name="_GoBack"/>
      <w:bookmarkEnd w:id="1"/>
      <w:r w:rsidRPr="003E6A26">
        <w:rPr>
          <w:sz w:val="28"/>
          <w:szCs w:val="28"/>
        </w:rPr>
        <w:t>.</w:t>
      </w: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Информация о принимаемых мерах приводится в разрезе следующих типов дебиторской задолженности по расходам:</w:t>
      </w: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дебиторская задолженность по оплате работ, услуг;</w:t>
      </w: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дебиторская задолженность по приобретению нефинансовых активов;</w:t>
      </w: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дебиторская задолженность по перечислениям федеральным бюджетным и автономным учреждениям;</w:t>
      </w: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дебиторская задолженность по перечислениям организациям за исключением федеральных бюджетных и автономных учреждений;</w:t>
      </w: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дебиторская задолженность по безвозмездным перечислениям бюджетам бюджетной системы Российской Федерации;</w:t>
      </w: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иная дебиторская задолженность по расходам.</w:t>
      </w: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Обобщенная информация представляется в разделе в табличной форме с комментариями по отдельным позициям (характер и состав принимаемых мер, сроки реализации мер, плановая величина дебиторской задолженности по ее видам, фактически сложившаяся величина, причины неисполнения плана и т.п.).</w:t>
      </w: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 w:rsidRPr="003E6A26">
        <w:rPr>
          <w:sz w:val="28"/>
          <w:szCs w:val="28"/>
        </w:rPr>
        <w:t>В рамках настоящего раздела, по группам дебиторской задолженности (дебиторская задолженность по оплате работ, услуг, по приобретению нефинансовых активов, по перечислениям федеральным бюджетным и автономным учреждениям, по перечислениям организациям за исключением федеральных бюджетных и автономных учреждений, по безвозмездным перечислениям бюджетам бюджетной системы Российской Федерации, иная дебиторская задолженность по расходам) приводится расчет показателей эффективности принимаемых мер:</w:t>
      </w:r>
      <w:proofErr w:type="gramEnd"/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rPr>
          <w:sz w:val="28"/>
          <w:szCs w:val="28"/>
        </w:rPr>
      </w:pPr>
      <w:r w:rsidRPr="003E6A26">
        <w:rPr>
          <w:b/>
          <w:i/>
          <w:sz w:val="28"/>
          <w:szCs w:val="28"/>
        </w:rPr>
        <w:t>1. Прирост задолженности, %</w:t>
      </w:r>
      <w:r w:rsidRPr="003E6A26">
        <w:rPr>
          <w:sz w:val="28"/>
          <w:szCs w:val="28"/>
        </w:rPr>
        <w:t xml:space="preserve"> = (Сумма дебиторской задолженности по расходам на отчетную дату) / (Сумма дебиторской задолженности по расходам на предшествующую отчетную дату) * 100%;</w:t>
      </w: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rPr>
          <w:sz w:val="28"/>
          <w:szCs w:val="28"/>
        </w:rPr>
      </w:pP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rPr>
          <w:sz w:val="28"/>
          <w:szCs w:val="28"/>
        </w:rPr>
      </w:pPr>
      <w:r w:rsidRPr="003E6A26">
        <w:rPr>
          <w:b/>
          <w:i/>
          <w:sz w:val="28"/>
          <w:szCs w:val="28"/>
        </w:rPr>
        <w:t>2. Доля авансирования, %</w:t>
      </w:r>
      <w:r w:rsidRPr="003E6A26">
        <w:rPr>
          <w:sz w:val="28"/>
          <w:szCs w:val="28"/>
        </w:rPr>
        <w:t xml:space="preserve"> = (Сумма авансовых платежей) / (сумма кассовых расходов) * 100%.</w:t>
      </w: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r w:rsidRPr="003E6A26">
        <w:rPr>
          <w:sz w:val="28"/>
          <w:szCs w:val="28"/>
        </w:rPr>
        <w:t>Информация представляется в разделе в табличной форме с комментариями по отдельным, наиболее значимым позициям.</w:t>
      </w:r>
    </w:p>
    <w:p w:rsidR="003D5878" w:rsidRPr="003E6A26" w:rsidRDefault="003D5878" w:rsidP="00CC7E9C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</w:p>
    <w:p w:rsidR="003D5878" w:rsidRDefault="003D5878" w:rsidP="004476BB">
      <w:pPr>
        <w:tabs>
          <w:tab w:val="left" w:pos="720"/>
        </w:tabs>
        <w:autoSpaceDE w:val="0"/>
        <w:autoSpaceDN w:val="0"/>
        <w:adjustRightInd w:val="0"/>
        <w:spacing w:line="360" w:lineRule="atLeast"/>
        <w:ind w:firstLine="720"/>
        <w:contextualSpacing/>
        <w:jc w:val="both"/>
        <w:rPr>
          <w:sz w:val="28"/>
          <w:szCs w:val="28"/>
        </w:rPr>
      </w:pPr>
      <w:proofErr w:type="gramStart"/>
      <w:r w:rsidRPr="003E6A26">
        <w:rPr>
          <w:sz w:val="28"/>
          <w:szCs w:val="28"/>
        </w:rPr>
        <w:t>В целях подготовки Минфином России предложений Правительству Российской Федерации по повышению эффективности мер по минимизации дебиторской задолженности по расходам в рамках настоящего раздела главным распорядителям средств федерального бюджета необходимо представить, при наличии, предложения по разработке и реализации конкретных мер нормативного или организационного характера с их обоснованием и оценкой ожидаемого эффекта.</w:t>
      </w:r>
      <w:proofErr w:type="gramEnd"/>
    </w:p>
    <w:sectPr w:rsidR="003D5878" w:rsidSect="00903E5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EBF" w:rsidRDefault="00B61EBF">
      <w:r>
        <w:separator/>
      </w:r>
    </w:p>
  </w:endnote>
  <w:endnote w:type="continuationSeparator" w:id="0">
    <w:p w:rsidR="00B61EBF" w:rsidRDefault="00B61EBF">
      <w:r>
        <w:continuationSeparator/>
      </w:r>
    </w:p>
  </w:endnote>
  <w:endnote w:type="continuationNotice" w:id="1">
    <w:p w:rsidR="00B61EBF" w:rsidRDefault="00B61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78" w:rsidRDefault="003D5878" w:rsidP="0018305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5878" w:rsidRDefault="003D5878" w:rsidP="001B12C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78" w:rsidRDefault="003D5878" w:rsidP="001B12C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EBF" w:rsidRDefault="00B61EBF">
      <w:r>
        <w:separator/>
      </w:r>
    </w:p>
  </w:footnote>
  <w:footnote w:type="continuationSeparator" w:id="0">
    <w:p w:rsidR="00B61EBF" w:rsidRDefault="00B61EBF">
      <w:r>
        <w:continuationSeparator/>
      </w:r>
    </w:p>
  </w:footnote>
  <w:footnote w:type="continuationNotice" w:id="1">
    <w:p w:rsidR="00B61EBF" w:rsidRDefault="00B61EBF"/>
  </w:footnote>
  <w:footnote w:id="2">
    <w:p w:rsidR="00C511D8" w:rsidRPr="006C6420" w:rsidRDefault="00C511D8" w:rsidP="00C511D8">
      <w:pPr>
        <w:tabs>
          <w:tab w:val="left" w:pos="720"/>
        </w:tabs>
        <w:autoSpaceDE w:val="0"/>
        <w:autoSpaceDN w:val="0"/>
        <w:adjustRightInd w:val="0"/>
        <w:ind w:firstLine="720"/>
        <w:contextualSpacing/>
        <w:jc w:val="both"/>
        <w:rPr>
          <w:sz w:val="20"/>
        </w:rPr>
      </w:pPr>
      <w:r>
        <w:rPr>
          <w:rStyle w:val="af3"/>
        </w:rPr>
        <w:footnoteRef/>
      </w:r>
      <w:r>
        <w:t xml:space="preserve"> </w:t>
      </w:r>
      <w:proofErr w:type="gramStart"/>
      <w:r w:rsidRPr="006C6420">
        <w:t>О</w:t>
      </w:r>
      <w:r w:rsidRPr="006C6420">
        <w:rPr>
          <w:sz w:val="20"/>
        </w:rPr>
        <w:t xml:space="preserve">бращаем внимание, что в соответствии с Приказом № 52н, в целях обеспечения полноты отражения в бухгалтерском учете информации об активах, обязательствах и фактах хозяйственной жизни, их изменяющих, в соответствии с требованиями нормативных правовых актов, </w:t>
      </w:r>
      <w:r w:rsidR="002C7C18">
        <w:rPr>
          <w:sz w:val="20"/>
        </w:rPr>
        <w:t>М</w:t>
      </w:r>
      <w:r w:rsidRPr="006C6420">
        <w:rPr>
          <w:sz w:val="20"/>
        </w:rPr>
        <w:t>етодических указаний по бухгалтерскому учету, в том числе с учетом особенностей автоматизированной технологии обработки учетной информации, субъект учета вправе включить в первичный (сводный) учетный документ, сформированный на</w:t>
      </w:r>
      <w:proofErr w:type="gramEnd"/>
      <w:r w:rsidRPr="006C6420">
        <w:rPr>
          <w:sz w:val="20"/>
        </w:rPr>
        <w:t xml:space="preserve"> основе унифицированной формы документа, дополнительные реквизиты (данные).</w:t>
      </w:r>
    </w:p>
    <w:p w:rsidR="00C511D8" w:rsidRDefault="00C511D8" w:rsidP="00C511D8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78" w:rsidRDefault="003D5878" w:rsidP="00ED50D8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5878" w:rsidRDefault="003D587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78" w:rsidRDefault="003D5878" w:rsidP="00ED50D8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28D1">
      <w:rPr>
        <w:rStyle w:val="a7"/>
        <w:noProof/>
      </w:rPr>
      <w:t>14</w:t>
    </w:r>
    <w:r>
      <w:rPr>
        <w:rStyle w:val="a7"/>
      </w:rPr>
      <w:fldChar w:fldCharType="end"/>
    </w:r>
  </w:p>
  <w:p w:rsidR="003D5878" w:rsidRDefault="003D58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8CA"/>
    <w:multiLevelType w:val="multilevel"/>
    <w:tmpl w:val="719E4722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9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1">
    <w:nsid w:val="193664C3"/>
    <w:multiLevelType w:val="multilevel"/>
    <w:tmpl w:val="C70CAAC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EA24329"/>
    <w:multiLevelType w:val="multilevel"/>
    <w:tmpl w:val="609A676A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3">
    <w:nsid w:val="41761BF1"/>
    <w:multiLevelType w:val="hybridMultilevel"/>
    <w:tmpl w:val="A1105D1E"/>
    <w:lvl w:ilvl="0" w:tplc="9DDA4D8E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48970702"/>
    <w:multiLevelType w:val="multilevel"/>
    <w:tmpl w:val="F0800D40"/>
    <w:lvl w:ilvl="0">
      <w:start w:val="3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5">
    <w:nsid w:val="4F314900"/>
    <w:multiLevelType w:val="hybridMultilevel"/>
    <w:tmpl w:val="67A48CDC"/>
    <w:lvl w:ilvl="0" w:tplc="4336B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78616E8C"/>
    <w:multiLevelType w:val="multilevel"/>
    <w:tmpl w:val="8160B5D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C43"/>
    <w:rsid w:val="000005C9"/>
    <w:rsid w:val="0000225A"/>
    <w:rsid w:val="00003701"/>
    <w:rsid w:val="00004355"/>
    <w:rsid w:val="00004C1C"/>
    <w:rsid w:val="0001125D"/>
    <w:rsid w:val="00012872"/>
    <w:rsid w:val="00013148"/>
    <w:rsid w:val="000152D0"/>
    <w:rsid w:val="00015985"/>
    <w:rsid w:val="00015FC0"/>
    <w:rsid w:val="000162FE"/>
    <w:rsid w:val="00016628"/>
    <w:rsid w:val="000169BE"/>
    <w:rsid w:val="000170BB"/>
    <w:rsid w:val="000170C7"/>
    <w:rsid w:val="000173EA"/>
    <w:rsid w:val="00020132"/>
    <w:rsid w:val="0002074A"/>
    <w:rsid w:val="00020F4D"/>
    <w:rsid w:val="000212DC"/>
    <w:rsid w:val="000215BF"/>
    <w:rsid w:val="00022C00"/>
    <w:rsid w:val="00024D02"/>
    <w:rsid w:val="0003185D"/>
    <w:rsid w:val="00032058"/>
    <w:rsid w:val="000332C0"/>
    <w:rsid w:val="0003372E"/>
    <w:rsid w:val="00034BB0"/>
    <w:rsid w:val="0004017F"/>
    <w:rsid w:val="00040D42"/>
    <w:rsid w:val="000428DD"/>
    <w:rsid w:val="0004557F"/>
    <w:rsid w:val="0004580E"/>
    <w:rsid w:val="00047CE3"/>
    <w:rsid w:val="00053DCF"/>
    <w:rsid w:val="00054472"/>
    <w:rsid w:val="00054C1B"/>
    <w:rsid w:val="00060177"/>
    <w:rsid w:val="0006097A"/>
    <w:rsid w:val="00061008"/>
    <w:rsid w:val="00061AB9"/>
    <w:rsid w:val="000621AF"/>
    <w:rsid w:val="000626B7"/>
    <w:rsid w:val="00070056"/>
    <w:rsid w:val="0007089E"/>
    <w:rsid w:val="0007270A"/>
    <w:rsid w:val="00073658"/>
    <w:rsid w:val="0007457A"/>
    <w:rsid w:val="0007559F"/>
    <w:rsid w:val="00076394"/>
    <w:rsid w:val="000801E1"/>
    <w:rsid w:val="000804AB"/>
    <w:rsid w:val="000804F9"/>
    <w:rsid w:val="0008096B"/>
    <w:rsid w:val="00083030"/>
    <w:rsid w:val="0008358F"/>
    <w:rsid w:val="0008370D"/>
    <w:rsid w:val="00084F50"/>
    <w:rsid w:val="00085287"/>
    <w:rsid w:val="00086662"/>
    <w:rsid w:val="00086E16"/>
    <w:rsid w:val="00086E2D"/>
    <w:rsid w:val="00086F19"/>
    <w:rsid w:val="00087531"/>
    <w:rsid w:val="00092EA3"/>
    <w:rsid w:val="000934AB"/>
    <w:rsid w:val="0009415F"/>
    <w:rsid w:val="0009457D"/>
    <w:rsid w:val="00095CBB"/>
    <w:rsid w:val="00096833"/>
    <w:rsid w:val="00097104"/>
    <w:rsid w:val="000A1578"/>
    <w:rsid w:val="000A3851"/>
    <w:rsid w:val="000A48B4"/>
    <w:rsid w:val="000A6395"/>
    <w:rsid w:val="000A6845"/>
    <w:rsid w:val="000B475A"/>
    <w:rsid w:val="000B4BC9"/>
    <w:rsid w:val="000C02DB"/>
    <w:rsid w:val="000C0FE7"/>
    <w:rsid w:val="000C1DF3"/>
    <w:rsid w:val="000C1EB4"/>
    <w:rsid w:val="000C44C9"/>
    <w:rsid w:val="000C4633"/>
    <w:rsid w:val="000C5D57"/>
    <w:rsid w:val="000D2868"/>
    <w:rsid w:val="000D295D"/>
    <w:rsid w:val="000D2F7A"/>
    <w:rsid w:val="000D4112"/>
    <w:rsid w:val="000D7CB4"/>
    <w:rsid w:val="000E2548"/>
    <w:rsid w:val="000E2681"/>
    <w:rsid w:val="000E2BA0"/>
    <w:rsid w:val="000E403F"/>
    <w:rsid w:val="000E417F"/>
    <w:rsid w:val="000E4E60"/>
    <w:rsid w:val="000E6C6A"/>
    <w:rsid w:val="000E7EF6"/>
    <w:rsid w:val="000F02E6"/>
    <w:rsid w:val="000F300A"/>
    <w:rsid w:val="000F5630"/>
    <w:rsid w:val="00100AEF"/>
    <w:rsid w:val="001021AD"/>
    <w:rsid w:val="00102930"/>
    <w:rsid w:val="001031E9"/>
    <w:rsid w:val="00105FB5"/>
    <w:rsid w:val="001073F8"/>
    <w:rsid w:val="001101EE"/>
    <w:rsid w:val="00110596"/>
    <w:rsid w:val="001106F7"/>
    <w:rsid w:val="001120A4"/>
    <w:rsid w:val="00112F6C"/>
    <w:rsid w:val="00113FE9"/>
    <w:rsid w:val="00114BDB"/>
    <w:rsid w:val="001155FE"/>
    <w:rsid w:val="00115D95"/>
    <w:rsid w:val="00115DDD"/>
    <w:rsid w:val="00115F36"/>
    <w:rsid w:val="00117482"/>
    <w:rsid w:val="00121335"/>
    <w:rsid w:val="001232B5"/>
    <w:rsid w:val="00123B26"/>
    <w:rsid w:val="0012524D"/>
    <w:rsid w:val="001252ED"/>
    <w:rsid w:val="001255A3"/>
    <w:rsid w:val="001260C4"/>
    <w:rsid w:val="00127A8D"/>
    <w:rsid w:val="00130775"/>
    <w:rsid w:val="00132980"/>
    <w:rsid w:val="00133389"/>
    <w:rsid w:val="00133684"/>
    <w:rsid w:val="0013379F"/>
    <w:rsid w:val="00134101"/>
    <w:rsid w:val="00134F7E"/>
    <w:rsid w:val="0013641D"/>
    <w:rsid w:val="00137D10"/>
    <w:rsid w:val="0014052D"/>
    <w:rsid w:val="00141562"/>
    <w:rsid w:val="00141F8A"/>
    <w:rsid w:val="001438F5"/>
    <w:rsid w:val="00144543"/>
    <w:rsid w:val="00145605"/>
    <w:rsid w:val="00146172"/>
    <w:rsid w:val="00146D1F"/>
    <w:rsid w:val="00151617"/>
    <w:rsid w:val="00152156"/>
    <w:rsid w:val="00153A50"/>
    <w:rsid w:val="00154B8D"/>
    <w:rsid w:val="00155075"/>
    <w:rsid w:val="00155736"/>
    <w:rsid w:val="001558E2"/>
    <w:rsid w:val="00160790"/>
    <w:rsid w:val="00161437"/>
    <w:rsid w:val="001623E7"/>
    <w:rsid w:val="00164127"/>
    <w:rsid w:val="00166C68"/>
    <w:rsid w:val="00167893"/>
    <w:rsid w:val="00171EAA"/>
    <w:rsid w:val="00172BE2"/>
    <w:rsid w:val="0017339B"/>
    <w:rsid w:val="00174288"/>
    <w:rsid w:val="00174498"/>
    <w:rsid w:val="00175220"/>
    <w:rsid w:val="001766AC"/>
    <w:rsid w:val="001774BF"/>
    <w:rsid w:val="001812F3"/>
    <w:rsid w:val="00182BBB"/>
    <w:rsid w:val="0018305C"/>
    <w:rsid w:val="00184E51"/>
    <w:rsid w:val="00185C43"/>
    <w:rsid w:val="00187381"/>
    <w:rsid w:val="00187505"/>
    <w:rsid w:val="001938E0"/>
    <w:rsid w:val="0019400E"/>
    <w:rsid w:val="001942A1"/>
    <w:rsid w:val="001A1BEE"/>
    <w:rsid w:val="001A435F"/>
    <w:rsid w:val="001A6B1A"/>
    <w:rsid w:val="001B12B1"/>
    <w:rsid w:val="001B12CF"/>
    <w:rsid w:val="001B1828"/>
    <w:rsid w:val="001B24A4"/>
    <w:rsid w:val="001B58A3"/>
    <w:rsid w:val="001B657A"/>
    <w:rsid w:val="001B6D1C"/>
    <w:rsid w:val="001B7300"/>
    <w:rsid w:val="001C01FE"/>
    <w:rsid w:val="001C0BAD"/>
    <w:rsid w:val="001C2BC6"/>
    <w:rsid w:val="001C3AFD"/>
    <w:rsid w:val="001C3F39"/>
    <w:rsid w:val="001C3F7E"/>
    <w:rsid w:val="001C531A"/>
    <w:rsid w:val="001C5B29"/>
    <w:rsid w:val="001C61DD"/>
    <w:rsid w:val="001C6651"/>
    <w:rsid w:val="001C6FF6"/>
    <w:rsid w:val="001D125D"/>
    <w:rsid w:val="001D2F62"/>
    <w:rsid w:val="001D3630"/>
    <w:rsid w:val="001D50D6"/>
    <w:rsid w:val="001E1444"/>
    <w:rsid w:val="001E206A"/>
    <w:rsid w:val="001E262D"/>
    <w:rsid w:val="001E46C3"/>
    <w:rsid w:val="001E4D0E"/>
    <w:rsid w:val="001E6329"/>
    <w:rsid w:val="001E66EB"/>
    <w:rsid w:val="001E6B65"/>
    <w:rsid w:val="001E7C47"/>
    <w:rsid w:val="001F03E7"/>
    <w:rsid w:val="001F2CAF"/>
    <w:rsid w:val="001F55CD"/>
    <w:rsid w:val="001F642F"/>
    <w:rsid w:val="001F7A8A"/>
    <w:rsid w:val="00200B8A"/>
    <w:rsid w:val="0020140D"/>
    <w:rsid w:val="0020151D"/>
    <w:rsid w:val="00203B4C"/>
    <w:rsid w:val="00203C8A"/>
    <w:rsid w:val="0020526A"/>
    <w:rsid w:val="00210935"/>
    <w:rsid w:val="00210FFF"/>
    <w:rsid w:val="002131C7"/>
    <w:rsid w:val="00214F0C"/>
    <w:rsid w:val="002155F7"/>
    <w:rsid w:val="00215969"/>
    <w:rsid w:val="00215F0E"/>
    <w:rsid w:val="0021667B"/>
    <w:rsid w:val="00217C8D"/>
    <w:rsid w:val="00221232"/>
    <w:rsid w:val="00225E84"/>
    <w:rsid w:val="00226EA5"/>
    <w:rsid w:val="00227960"/>
    <w:rsid w:val="00227E57"/>
    <w:rsid w:val="00232345"/>
    <w:rsid w:val="00232F29"/>
    <w:rsid w:val="002332E1"/>
    <w:rsid w:val="00233FAC"/>
    <w:rsid w:val="0023539C"/>
    <w:rsid w:val="002356CD"/>
    <w:rsid w:val="00236C58"/>
    <w:rsid w:val="002401FC"/>
    <w:rsid w:val="00240FDE"/>
    <w:rsid w:val="00241D3D"/>
    <w:rsid w:val="002443E6"/>
    <w:rsid w:val="00246AFD"/>
    <w:rsid w:val="00247785"/>
    <w:rsid w:val="0025141E"/>
    <w:rsid w:val="00253DA0"/>
    <w:rsid w:val="002554FE"/>
    <w:rsid w:val="00256B50"/>
    <w:rsid w:val="00257A62"/>
    <w:rsid w:val="00257C9D"/>
    <w:rsid w:val="00260AC3"/>
    <w:rsid w:val="0026156C"/>
    <w:rsid w:val="002615CE"/>
    <w:rsid w:val="002624E6"/>
    <w:rsid w:val="0026433F"/>
    <w:rsid w:val="0026478B"/>
    <w:rsid w:val="0026550B"/>
    <w:rsid w:val="00267B49"/>
    <w:rsid w:val="002700EE"/>
    <w:rsid w:val="00270850"/>
    <w:rsid w:val="002734FD"/>
    <w:rsid w:val="00275FDE"/>
    <w:rsid w:val="00276F49"/>
    <w:rsid w:val="0027718E"/>
    <w:rsid w:val="00277E00"/>
    <w:rsid w:val="00277F72"/>
    <w:rsid w:val="00280AD3"/>
    <w:rsid w:val="00282403"/>
    <w:rsid w:val="00283B32"/>
    <w:rsid w:val="00284979"/>
    <w:rsid w:val="00284C44"/>
    <w:rsid w:val="00287229"/>
    <w:rsid w:val="00290E4D"/>
    <w:rsid w:val="00292C0C"/>
    <w:rsid w:val="00294590"/>
    <w:rsid w:val="00294775"/>
    <w:rsid w:val="00296355"/>
    <w:rsid w:val="002965C4"/>
    <w:rsid w:val="00296ACE"/>
    <w:rsid w:val="00296D68"/>
    <w:rsid w:val="002A034E"/>
    <w:rsid w:val="002A343A"/>
    <w:rsid w:val="002A5BD0"/>
    <w:rsid w:val="002A7331"/>
    <w:rsid w:val="002B03C7"/>
    <w:rsid w:val="002B1FBD"/>
    <w:rsid w:val="002B2169"/>
    <w:rsid w:val="002B3BC1"/>
    <w:rsid w:val="002B6828"/>
    <w:rsid w:val="002B72DB"/>
    <w:rsid w:val="002C04F4"/>
    <w:rsid w:val="002C5EBA"/>
    <w:rsid w:val="002C5F51"/>
    <w:rsid w:val="002C65CB"/>
    <w:rsid w:val="002C7C18"/>
    <w:rsid w:val="002D4DBA"/>
    <w:rsid w:val="002D6726"/>
    <w:rsid w:val="002D7A48"/>
    <w:rsid w:val="002E1033"/>
    <w:rsid w:val="002E39FC"/>
    <w:rsid w:val="002E3F1E"/>
    <w:rsid w:val="002E4DF9"/>
    <w:rsid w:val="002E532E"/>
    <w:rsid w:val="002E7A08"/>
    <w:rsid w:val="002F0243"/>
    <w:rsid w:val="002F03DA"/>
    <w:rsid w:val="002F0624"/>
    <w:rsid w:val="002F3FAB"/>
    <w:rsid w:val="002F5ACE"/>
    <w:rsid w:val="002F6845"/>
    <w:rsid w:val="002F7926"/>
    <w:rsid w:val="0030053D"/>
    <w:rsid w:val="00304F30"/>
    <w:rsid w:val="00305885"/>
    <w:rsid w:val="003061C5"/>
    <w:rsid w:val="00310F97"/>
    <w:rsid w:val="00312104"/>
    <w:rsid w:val="00312556"/>
    <w:rsid w:val="00313231"/>
    <w:rsid w:val="003139C7"/>
    <w:rsid w:val="003142A6"/>
    <w:rsid w:val="003148F0"/>
    <w:rsid w:val="0031516E"/>
    <w:rsid w:val="0031676D"/>
    <w:rsid w:val="00317EBC"/>
    <w:rsid w:val="00322993"/>
    <w:rsid w:val="003237C6"/>
    <w:rsid w:val="0032383D"/>
    <w:rsid w:val="003252F2"/>
    <w:rsid w:val="0032661F"/>
    <w:rsid w:val="003366BB"/>
    <w:rsid w:val="0034299D"/>
    <w:rsid w:val="00343E3B"/>
    <w:rsid w:val="00344063"/>
    <w:rsid w:val="00344577"/>
    <w:rsid w:val="0034558C"/>
    <w:rsid w:val="00345EFC"/>
    <w:rsid w:val="003462E3"/>
    <w:rsid w:val="0035132C"/>
    <w:rsid w:val="003523C2"/>
    <w:rsid w:val="003524C1"/>
    <w:rsid w:val="003526B1"/>
    <w:rsid w:val="003530A0"/>
    <w:rsid w:val="0035662A"/>
    <w:rsid w:val="00356B2F"/>
    <w:rsid w:val="0036193D"/>
    <w:rsid w:val="00361E56"/>
    <w:rsid w:val="00362498"/>
    <w:rsid w:val="003637DD"/>
    <w:rsid w:val="003639D6"/>
    <w:rsid w:val="00364431"/>
    <w:rsid w:val="00364AF1"/>
    <w:rsid w:val="003659BD"/>
    <w:rsid w:val="003661B2"/>
    <w:rsid w:val="00370214"/>
    <w:rsid w:val="00371D7E"/>
    <w:rsid w:val="00372247"/>
    <w:rsid w:val="00373EA8"/>
    <w:rsid w:val="003742DB"/>
    <w:rsid w:val="003742FC"/>
    <w:rsid w:val="00375FB6"/>
    <w:rsid w:val="00381E8F"/>
    <w:rsid w:val="00382753"/>
    <w:rsid w:val="00383982"/>
    <w:rsid w:val="0038477E"/>
    <w:rsid w:val="00385857"/>
    <w:rsid w:val="0038728A"/>
    <w:rsid w:val="003949EE"/>
    <w:rsid w:val="00395882"/>
    <w:rsid w:val="00396156"/>
    <w:rsid w:val="00396A11"/>
    <w:rsid w:val="003970B5"/>
    <w:rsid w:val="00397100"/>
    <w:rsid w:val="00397ECE"/>
    <w:rsid w:val="003A0E3A"/>
    <w:rsid w:val="003A1034"/>
    <w:rsid w:val="003A116B"/>
    <w:rsid w:val="003A215A"/>
    <w:rsid w:val="003A2C81"/>
    <w:rsid w:val="003A4155"/>
    <w:rsid w:val="003A4CEE"/>
    <w:rsid w:val="003A6986"/>
    <w:rsid w:val="003A71AA"/>
    <w:rsid w:val="003B22E5"/>
    <w:rsid w:val="003B511B"/>
    <w:rsid w:val="003B63B6"/>
    <w:rsid w:val="003B6491"/>
    <w:rsid w:val="003B7D84"/>
    <w:rsid w:val="003B7DB8"/>
    <w:rsid w:val="003C12A5"/>
    <w:rsid w:val="003C13DC"/>
    <w:rsid w:val="003C333E"/>
    <w:rsid w:val="003C40FF"/>
    <w:rsid w:val="003C5674"/>
    <w:rsid w:val="003D0469"/>
    <w:rsid w:val="003D0EF5"/>
    <w:rsid w:val="003D18BC"/>
    <w:rsid w:val="003D2686"/>
    <w:rsid w:val="003D2E46"/>
    <w:rsid w:val="003D3520"/>
    <w:rsid w:val="003D4A55"/>
    <w:rsid w:val="003D5198"/>
    <w:rsid w:val="003D5878"/>
    <w:rsid w:val="003E00A3"/>
    <w:rsid w:val="003E0B6D"/>
    <w:rsid w:val="003E1702"/>
    <w:rsid w:val="003E20B1"/>
    <w:rsid w:val="003E33DA"/>
    <w:rsid w:val="003E3D09"/>
    <w:rsid w:val="003E3EEC"/>
    <w:rsid w:val="003E5292"/>
    <w:rsid w:val="003E52A6"/>
    <w:rsid w:val="003E650D"/>
    <w:rsid w:val="003E6A26"/>
    <w:rsid w:val="003E6DBA"/>
    <w:rsid w:val="003F1424"/>
    <w:rsid w:val="003F1B9F"/>
    <w:rsid w:val="003F2668"/>
    <w:rsid w:val="003F30C6"/>
    <w:rsid w:val="003F37B5"/>
    <w:rsid w:val="003F5D20"/>
    <w:rsid w:val="004000BA"/>
    <w:rsid w:val="00400DC8"/>
    <w:rsid w:val="0040105E"/>
    <w:rsid w:val="0040165D"/>
    <w:rsid w:val="00401AA4"/>
    <w:rsid w:val="004022EC"/>
    <w:rsid w:val="004023F7"/>
    <w:rsid w:val="00403075"/>
    <w:rsid w:val="004037FE"/>
    <w:rsid w:val="00403CEA"/>
    <w:rsid w:val="00405D31"/>
    <w:rsid w:val="00405FB7"/>
    <w:rsid w:val="00406D04"/>
    <w:rsid w:val="0041098C"/>
    <w:rsid w:val="00411589"/>
    <w:rsid w:val="00412945"/>
    <w:rsid w:val="00412F6B"/>
    <w:rsid w:val="00415AB3"/>
    <w:rsid w:val="0041670B"/>
    <w:rsid w:val="00417BC0"/>
    <w:rsid w:val="00420DFC"/>
    <w:rsid w:val="004221CC"/>
    <w:rsid w:val="00423363"/>
    <w:rsid w:val="004246D8"/>
    <w:rsid w:val="00424E7D"/>
    <w:rsid w:val="00427237"/>
    <w:rsid w:val="00431AB7"/>
    <w:rsid w:val="00436A12"/>
    <w:rsid w:val="00436C45"/>
    <w:rsid w:val="00437038"/>
    <w:rsid w:val="00440138"/>
    <w:rsid w:val="00440885"/>
    <w:rsid w:val="00440B69"/>
    <w:rsid w:val="00442862"/>
    <w:rsid w:val="004432A5"/>
    <w:rsid w:val="004441CB"/>
    <w:rsid w:val="004446BC"/>
    <w:rsid w:val="00445734"/>
    <w:rsid w:val="004466C3"/>
    <w:rsid w:val="004476B8"/>
    <w:rsid w:val="004476BB"/>
    <w:rsid w:val="0045011F"/>
    <w:rsid w:val="0045225F"/>
    <w:rsid w:val="004527CF"/>
    <w:rsid w:val="004540DC"/>
    <w:rsid w:val="00454BB4"/>
    <w:rsid w:val="00456EBA"/>
    <w:rsid w:val="004607BF"/>
    <w:rsid w:val="00461058"/>
    <w:rsid w:val="0046160C"/>
    <w:rsid w:val="0046196D"/>
    <w:rsid w:val="0046391F"/>
    <w:rsid w:val="00463CAD"/>
    <w:rsid w:val="004648B1"/>
    <w:rsid w:val="00465FB6"/>
    <w:rsid w:val="00466279"/>
    <w:rsid w:val="00466337"/>
    <w:rsid w:val="00466621"/>
    <w:rsid w:val="0046672E"/>
    <w:rsid w:val="00470A1E"/>
    <w:rsid w:val="00470BA9"/>
    <w:rsid w:val="004717EF"/>
    <w:rsid w:val="00471BB9"/>
    <w:rsid w:val="00471DCE"/>
    <w:rsid w:val="004721F0"/>
    <w:rsid w:val="00475C38"/>
    <w:rsid w:val="0047751D"/>
    <w:rsid w:val="00481057"/>
    <w:rsid w:val="004812DE"/>
    <w:rsid w:val="00486738"/>
    <w:rsid w:val="004906AC"/>
    <w:rsid w:val="004918FA"/>
    <w:rsid w:val="00491C92"/>
    <w:rsid w:val="00492D1E"/>
    <w:rsid w:val="0049473F"/>
    <w:rsid w:val="00497082"/>
    <w:rsid w:val="004977CF"/>
    <w:rsid w:val="004A152C"/>
    <w:rsid w:val="004A2CF5"/>
    <w:rsid w:val="004A32B6"/>
    <w:rsid w:val="004A4EB7"/>
    <w:rsid w:val="004A58F1"/>
    <w:rsid w:val="004A5B51"/>
    <w:rsid w:val="004A5E90"/>
    <w:rsid w:val="004B1194"/>
    <w:rsid w:val="004B1992"/>
    <w:rsid w:val="004B2672"/>
    <w:rsid w:val="004B4586"/>
    <w:rsid w:val="004B68FD"/>
    <w:rsid w:val="004B6A58"/>
    <w:rsid w:val="004C0359"/>
    <w:rsid w:val="004C0480"/>
    <w:rsid w:val="004C15EF"/>
    <w:rsid w:val="004C3200"/>
    <w:rsid w:val="004C37A8"/>
    <w:rsid w:val="004C42D2"/>
    <w:rsid w:val="004C5019"/>
    <w:rsid w:val="004C5032"/>
    <w:rsid w:val="004C536C"/>
    <w:rsid w:val="004C6DD1"/>
    <w:rsid w:val="004D175E"/>
    <w:rsid w:val="004D1B5E"/>
    <w:rsid w:val="004D32D4"/>
    <w:rsid w:val="004D32E1"/>
    <w:rsid w:val="004D3B71"/>
    <w:rsid w:val="004D4658"/>
    <w:rsid w:val="004D4FF2"/>
    <w:rsid w:val="004D635F"/>
    <w:rsid w:val="004D76AD"/>
    <w:rsid w:val="004D79F9"/>
    <w:rsid w:val="004E043D"/>
    <w:rsid w:val="004E1645"/>
    <w:rsid w:val="004E1802"/>
    <w:rsid w:val="004E37F3"/>
    <w:rsid w:val="004E3A36"/>
    <w:rsid w:val="004E3B7A"/>
    <w:rsid w:val="004E3BFA"/>
    <w:rsid w:val="004E5519"/>
    <w:rsid w:val="004E5E8E"/>
    <w:rsid w:val="004E65E1"/>
    <w:rsid w:val="004E6C93"/>
    <w:rsid w:val="004E73AC"/>
    <w:rsid w:val="004F01B2"/>
    <w:rsid w:val="004F16F8"/>
    <w:rsid w:val="004F2E36"/>
    <w:rsid w:val="004F69C7"/>
    <w:rsid w:val="004F6B4D"/>
    <w:rsid w:val="005014F8"/>
    <w:rsid w:val="00503391"/>
    <w:rsid w:val="005039D7"/>
    <w:rsid w:val="00504B43"/>
    <w:rsid w:val="005063CE"/>
    <w:rsid w:val="00511866"/>
    <w:rsid w:val="0051325F"/>
    <w:rsid w:val="0051328B"/>
    <w:rsid w:val="00514B0B"/>
    <w:rsid w:val="00516167"/>
    <w:rsid w:val="0052147A"/>
    <w:rsid w:val="00521773"/>
    <w:rsid w:val="00522562"/>
    <w:rsid w:val="00522ABB"/>
    <w:rsid w:val="0052442A"/>
    <w:rsid w:val="005262BD"/>
    <w:rsid w:val="00526443"/>
    <w:rsid w:val="005269A0"/>
    <w:rsid w:val="0052731D"/>
    <w:rsid w:val="0052797F"/>
    <w:rsid w:val="00527C80"/>
    <w:rsid w:val="00530F7B"/>
    <w:rsid w:val="00535ADA"/>
    <w:rsid w:val="00537E25"/>
    <w:rsid w:val="005414F8"/>
    <w:rsid w:val="00542030"/>
    <w:rsid w:val="00542243"/>
    <w:rsid w:val="00545732"/>
    <w:rsid w:val="00547C68"/>
    <w:rsid w:val="0055354B"/>
    <w:rsid w:val="005538EB"/>
    <w:rsid w:val="00555970"/>
    <w:rsid w:val="00557534"/>
    <w:rsid w:val="00561089"/>
    <w:rsid w:val="0056566E"/>
    <w:rsid w:val="005658C5"/>
    <w:rsid w:val="00566D11"/>
    <w:rsid w:val="00566FC0"/>
    <w:rsid w:val="00567267"/>
    <w:rsid w:val="00570578"/>
    <w:rsid w:val="00571E9F"/>
    <w:rsid w:val="0057371C"/>
    <w:rsid w:val="0057404B"/>
    <w:rsid w:val="005752E0"/>
    <w:rsid w:val="00580700"/>
    <w:rsid w:val="005808F1"/>
    <w:rsid w:val="00581E9F"/>
    <w:rsid w:val="00583D7D"/>
    <w:rsid w:val="0058784B"/>
    <w:rsid w:val="00590199"/>
    <w:rsid w:val="00592FB4"/>
    <w:rsid w:val="00594421"/>
    <w:rsid w:val="005945FE"/>
    <w:rsid w:val="00594DEF"/>
    <w:rsid w:val="00595BA8"/>
    <w:rsid w:val="00596A9F"/>
    <w:rsid w:val="005A56C5"/>
    <w:rsid w:val="005A5718"/>
    <w:rsid w:val="005A5E47"/>
    <w:rsid w:val="005A739E"/>
    <w:rsid w:val="005A7816"/>
    <w:rsid w:val="005A7DE5"/>
    <w:rsid w:val="005B1D2D"/>
    <w:rsid w:val="005B37A7"/>
    <w:rsid w:val="005B3E6C"/>
    <w:rsid w:val="005B7721"/>
    <w:rsid w:val="005C321F"/>
    <w:rsid w:val="005C3A68"/>
    <w:rsid w:val="005C4CFC"/>
    <w:rsid w:val="005C5FC7"/>
    <w:rsid w:val="005C63C4"/>
    <w:rsid w:val="005C66DC"/>
    <w:rsid w:val="005C688C"/>
    <w:rsid w:val="005C78DC"/>
    <w:rsid w:val="005D006D"/>
    <w:rsid w:val="005D19B8"/>
    <w:rsid w:val="005D34FF"/>
    <w:rsid w:val="005D4FA2"/>
    <w:rsid w:val="005D6090"/>
    <w:rsid w:val="005D7280"/>
    <w:rsid w:val="005D7D3C"/>
    <w:rsid w:val="005E0AC0"/>
    <w:rsid w:val="005E15D9"/>
    <w:rsid w:val="005E384A"/>
    <w:rsid w:val="005E4870"/>
    <w:rsid w:val="005E4DA2"/>
    <w:rsid w:val="005E4FE6"/>
    <w:rsid w:val="005E525B"/>
    <w:rsid w:val="005E5EAB"/>
    <w:rsid w:val="005E7BA5"/>
    <w:rsid w:val="005F0336"/>
    <w:rsid w:val="005F09B9"/>
    <w:rsid w:val="005F2C7B"/>
    <w:rsid w:val="005F3879"/>
    <w:rsid w:val="005F5415"/>
    <w:rsid w:val="005F6EE2"/>
    <w:rsid w:val="00600140"/>
    <w:rsid w:val="00600448"/>
    <w:rsid w:val="00601448"/>
    <w:rsid w:val="00601C21"/>
    <w:rsid w:val="00601C92"/>
    <w:rsid w:val="0060554B"/>
    <w:rsid w:val="00607343"/>
    <w:rsid w:val="00607FD2"/>
    <w:rsid w:val="00610824"/>
    <w:rsid w:val="006114D3"/>
    <w:rsid w:val="00612767"/>
    <w:rsid w:val="00612DB8"/>
    <w:rsid w:val="00616406"/>
    <w:rsid w:val="00617844"/>
    <w:rsid w:val="006216A3"/>
    <w:rsid w:val="00621BE4"/>
    <w:rsid w:val="00627542"/>
    <w:rsid w:val="006317AE"/>
    <w:rsid w:val="00633878"/>
    <w:rsid w:val="00634299"/>
    <w:rsid w:val="006343C0"/>
    <w:rsid w:val="00640260"/>
    <w:rsid w:val="00640335"/>
    <w:rsid w:val="006412C9"/>
    <w:rsid w:val="00643B3E"/>
    <w:rsid w:val="006475C1"/>
    <w:rsid w:val="00647B94"/>
    <w:rsid w:val="006507D6"/>
    <w:rsid w:val="006535FC"/>
    <w:rsid w:val="00655E86"/>
    <w:rsid w:val="00657171"/>
    <w:rsid w:val="00657EDA"/>
    <w:rsid w:val="00657F75"/>
    <w:rsid w:val="00660484"/>
    <w:rsid w:val="006614A7"/>
    <w:rsid w:val="00663724"/>
    <w:rsid w:val="006644E0"/>
    <w:rsid w:val="00664BA2"/>
    <w:rsid w:val="006713D5"/>
    <w:rsid w:val="006715FF"/>
    <w:rsid w:val="00671ED9"/>
    <w:rsid w:val="006720BE"/>
    <w:rsid w:val="006729B0"/>
    <w:rsid w:val="00673CFF"/>
    <w:rsid w:val="006753D6"/>
    <w:rsid w:val="00675784"/>
    <w:rsid w:val="006763FC"/>
    <w:rsid w:val="00676A24"/>
    <w:rsid w:val="006770F5"/>
    <w:rsid w:val="00680E1F"/>
    <w:rsid w:val="00682691"/>
    <w:rsid w:val="00682B9D"/>
    <w:rsid w:val="00682FC6"/>
    <w:rsid w:val="00683AEF"/>
    <w:rsid w:val="00685D21"/>
    <w:rsid w:val="006860AB"/>
    <w:rsid w:val="00690BC1"/>
    <w:rsid w:val="00691CFB"/>
    <w:rsid w:val="00693B87"/>
    <w:rsid w:val="006A04A0"/>
    <w:rsid w:val="006A0B5C"/>
    <w:rsid w:val="006A116C"/>
    <w:rsid w:val="006A1518"/>
    <w:rsid w:val="006A2436"/>
    <w:rsid w:val="006A323B"/>
    <w:rsid w:val="006A48AC"/>
    <w:rsid w:val="006B0199"/>
    <w:rsid w:val="006B1628"/>
    <w:rsid w:val="006B19BE"/>
    <w:rsid w:val="006B51A9"/>
    <w:rsid w:val="006B777D"/>
    <w:rsid w:val="006B79D7"/>
    <w:rsid w:val="006B7F1C"/>
    <w:rsid w:val="006C073B"/>
    <w:rsid w:val="006C0C9D"/>
    <w:rsid w:val="006C1751"/>
    <w:rsid w:val="006C3B07"/>
    <w:rsid w:val="006C3CE6"/>
    <w:rsid w:val="006C4C1B"/>
    <w:rsid w:val="006C6420"/>
    <w:rsid w:val="006C68D6"/>
    <w:rsid w:val="006C76D8"/>
    <w:rsid w:val="006D0F11"/>
    <w:rsid w:val="006D0F66"/>
    <w:rsid w:val="006D1BCA"/>
    <w:rsid w:val="006D1CC2"/>
    <w:rsid w:val="006D3427"/>
    <w:rsid w:val="006D5463"/>
    <w:rsid w:val="006D5BDB"/>
    <w:rsid w:val="006D64B0"/>
    <w:rsid w:val="006D6F1E"/>
    <w:rsid w:val="006D6FAA"/>
    <w:rsid w:val="006E260D"/>
    <w:rsid w:val="006E385C"/>
    <w:rsid w:val="006E48DE"/>
    <w:rsid w:val="006E5F65"/>
    <w:rsid w:val="006E6A34"/>
    <w:rsid w:val="006E7825"/>
    <w:rsid w:val="006F0D4E"/>
    <w:rsid w:val="006F0F34"/>
    <w:rsid w:val="006F5941"/>
    <w:rsid w:val="006F60B9"/>
    <w:rsid w:val="006F650F"/>
    <w:rsid w:val="006F6B5C"/>
    <w:rsid w:val="006F738A"/>
    <w:rsid w:val="00701C5C"/>
    <w:rsid w:val="00703168"/>
    <w:rsid w:val="00704F94"/>
    <w:rsid w:val="00705AEF"/>
    <w:rsid w:val="00705DC2"/>
    <w:rsid w:val="00706281"/>
    <w:rsid w:val="00706965"/>
    <w:rsid w:val="00707111"/>
    <w:rsid w:val="007073C2"/>
    <w:rsid w:val="007075E9"/>
    <w:rsid w:val="007119A0"/>
    <w:rsid w:val="00712BB0"/>
    <w:rsid w:val="0071386E"/>
    <w:rsid w:val="00713BE2"/>
    <w:rsid w:val="007145B1"/>
    <w:rsid w:val="00715710"/>
    <w:rsid w:val="00715FBD"/>
    <w:rsid w:val="0072173B"/>
    <w:rsid w:val="007251CC"/>
    <w:rsid w:val="007257D9"/>
    <w:rsid w:val="00725E4D"/>
    <w:rsid w:val="00730C80"/>
    <w:rsid w:val="00730D25"/>
    <w:rsid w:val="00730FAD"/>
    <w:rsid w:val="007312D9"/>
    <w:rsid w:val="007340C1"/>
    <w:rsid w:val="00734984"/>
    <w:rsid w:val="00735AB9"/>
    <w:rsid w:val="0073626F"/>
    <w:rsid w:val="007362D5"/>
    <w:rsid w:val="00736CF0"/>
    <w:rsid w:val="007377D9"/>
    <w:rsid w:val="00740131"/>
    <w:rsid w:val="00740D10"/>
    <w:rsid w:val="0074220F"/>
    <w:rsid w:val="00744144"/>
    <w:rsid w:val="00745D55"/>
    <w:rsid w:val="00747260"/>
    <w:rsid w:val="007502DF"/>
    <w:rsid w:val="0075104B"/>
    <w:rsid w:val="00751218"/>
    <w:rsid w:val="007545D0"/>
    <w:rsid w:val="00755D5D"/>
    <w:rsid w:val="00760A5E"/>
    <w:rsid w:val="00762E8A"/>
    <w:rsid w:val="00764911"/>
    <w:rsid w:val="00764968"/>
    <w:rsid w:val="0076638D"/>
    <w:rsid w:val="00767487"/>
    <w:rsid w:val="0077010C"/>
    <w:rsid w:val="00770E47"/>
    <w:rsid w:val="00771A17"/>
    <w:rsid w:val="0077288B"/>
    <w:rsid w:val="00773E5C"/>
    <w:rsid w:val="007767E6"/>
    <w:rsid w:val="0078277F"/>
    <w:rsid w:val="00783F5B"/>
    <w:rsid w:val="007846D9"/>
    <w:rsid w:val="0078561F"/>
    <w:rsid w:val="00787676"/>
    <w:rsid w:val="00790A81"/>
    <w:rsid w:val="00793294"/>
    <w:rsid w:val="0079337E"/>
    <w:rsid w:val="0079438F"/>
    <w:rsid w:val="00794B7C"/>
    <w:rsid w:val="00794BB5"/>
    <w:rsid w:val="007951B1"/>
    <w:rsid w:val="007956E1"/>
    <w:rsid w:val="00795AE2"/>
    <w:rsid w:val="00796614"/>
    <w:rsid w:val="007A5221"/>
    <w:rsid w:val="007A5D77"/>
    <w:rsid w:val="007A6499"/>
    <w:rsid w:val="007A69A4"/>
    <w:rsid w:val="007B01DB"/>
    <w:rsid w:val="007B04C0"/>
    <w:rsid w:val="007B0CCC"/>
    <w:rsid w:val="007B0D97"/>
    <w:rsid w:val="007B19F8"/>
    <w:rsid w:val="007B1E7B"/>
    <w:rsid w:val="007B3773"/>
    <w:rsid w:val="007B4A1C"/>
    <w:rsid w:val="007B5954"/>
    <w:rsid w:val="007B5B7D"/>
    <w:rsid w:val="007B5BCA"/>
    <w:rsid w:val="007B7135"/>
    <w:rsid w:val="007B7ED2"/>
    <w:rsid w:val="007C345A"/>
    <w:rsid w:val="007C46C3"/>
    <w:rsid w:val="007D0920"/>
    <w:rsid w:val="007D2674"/>
    <w:rsid w:val="007D3203"/>
    <w:rsid w:val="007D349A"/>
    <w:rsid w:val="007D4582"/>
    <w:rsid w:val="007D5579"/>
    <w:rsid w:val="007D5913"/>
    <w:rsid w:val="007D637B"/>
    <w:rsid w:val="007D6E77"/>
    <w:rsid w:val="007D727B"/>
    <w:rsid w:val="007D7446"/>
    <w:rsid w:val="007D7DA6"/>
    <w:rsid w:val="007E15F8"/>
    <w:rsid w:val="007E176C"/>
    <w:rsid w:val="007E4F9C"/>
    <w:rsid w:val="007E64E0"/>
    <w:rsid w:val="007E6C9D"/>
    <w:rsid w:val="007E7260"/>
    <w:rsid w:val="007F0E9D"/>
    <w:rsid w:val="007F1A87"/>
    <w:rsid w:val="007F2181"/>
    <w:rsid w:val="007F287C"/>
    <w:rsid w:val="007F31BE"/>
    <w:rsid w:val="007F4A3B"/>
    <w:rsid w:val="007F4C1F"/>
    <w:rsid w:val="007F5FE3"/>
    <w:rsid w:val="007F7C3D"/>
    <w:rsid w:val="0080076F"/>
    <w:rsid w:val="00802CBC"/>
    <w:rsid w:val="00805313"/>
    <w:rsid w:val="008068C0"/>
    <w:rsid w:val="00812F77"/>
    <w:rsid w:val="00813D17"/>
    <w:rsid w:val="00814EB5"/>
    <w:rsid w:val="00815EEB"/>
    <w:rsid w:val="00816A6B"/>
    <w:rsid w:val="00821790"/>
    <w:rsid w:val="00822E75"/>
    <w:rsid w:val="008264B9"/>
    <w:rsid w:val="0082685F"/>
    <w:rsid w:val="00826D89"/>
    <w:rsid w:val="00826DAF"/>
    <w:rsid w:val="0083438C"/>
    <w:rsid w:val="00834AE7"/>
    <w:rsid w:val="00837A6C"/>
    <w:rsid w:val="008424BE"/>
    <w:rsid w:val="00846693"/>
    <w:rsid w:val="008469A5"/>
    <w:rsid w:val="00847821"/>
    <w:rsid w:val="00850084"/>
    <w:rsid w:val="00850840"/>
    <w:rsid w:val="00850FB8"/>
    <w:rsid w:val="00851A05"/>
    <w:rsid w:val="0085565C"/>
    <w:rsid w:val="00856177"/>
    <w:rsid w:val="00856995"/>
    <w:rsid w:val="008576DB"/>
    <w:rsid w:val="00861F21"/>
    <w:rsid w:val="00861FDD"/>
    <w:rsid w:val="00861FE2"/>
    <w:rsid w:val="0086200D"/>
    <w:rsid w:val="00863A0C"/>
    <w:rsid w:val="008652DB"/>
    <w:rsid w:val="00866BA6"/>
    <w:rsid w:val="00866BC7"/>
    <w:rsid w:val="00870E28"/>
    <w:rsid w:val="0087209B"/>
    <w:rsid w:val="00872959"/>
    <w:rsid w:val="00872F64"/>
    <w:rsid w:val="008736A7"/>
    <w:rsid w:val="00873B80"/>
    <w:rsid w:val="00874CB6"/>
    <w:rsid w:val="0087539B"/>
    <w:rsid w:val="00875DDC"/>
    <w:rsid w:val="00875DE7"/>
    <w:rsid w:val="00876A85"/>
    <w:rsid w:val="008829FC"/>
    <w:rsid w:val="00884A5F"/>
    <w:rsid w:val="00884E5B"/>
    <w:rsid w:val="008856AE"/>
    <w:rsid w:val="00886074"/>
    <w:rsid w:val="00887FF7"/>
    <w:rsid w:val="00891056"/>
    <w:rsid w:val="00891FB6"/>
    <w:rsid w:val="0089218D"/>
    <w:rsid w:val="00892B25"/>
    <w:rsid w:val="0089409A"/>
    <w:rsid w:val="00894FCA"/>
    <w:rsid w:val="008952BC"/>
    <w:rsid w:val="008A0073"/>
    <w:rsid w:val="008A0702"/>
    <w:rsid w:val="008A0BE0"/>
    <w:rsid w:val="008A260C"/>
    <w:rsid w:val="008A2F93"/>
    <w:rsid w:val="008A3D7E"/>
    <w:rsid w:val="008A4369"/>
    <w:rsid w:val="008A5BAD"/>
    <w:rsid w:val="008A6D47"/>
    <w:rsid w:val="008A7509"/>
    <w:rsid w:val="008A75D6"/>
    <w:rsid w:val="008B0BE7"/>
    <w:rsid w:val="008B18DC"/>
    <w:rsid w:val="008B703E"/>
    <w:rsid w:val="008B7578"/>
    <w:rsid w:val="008C040E"/>
    <w:rsid w:val="008C40C9"/>
    <w:rsid w:val="008C594C"/>
    <w:rsid w:val="008C5DC5"/>
    <w:rsid w:val="008C6B59"/>
    <w:rsid w:val="008C7E18"/>
    <w:rsid w:val="008D022A"/>
    <w:rsid w:val="008D3010"/>
    <w:rsid w:val="008D411F"/>
    <w:rsid w:val="008D75CC"/>
    <w:rsid w:val="008E00C7"/>
    <w:rsid w:val="008E2227"/>
    <w:rsid w:val="008E299E"/>
    <w:rsid w:val="008E4EB0"/>
    <w:rsid w:val="008E5DAA"/>
    <w:rsid w:val="008E679B"/>
    <w:rsid w:val="008E6A33"/>
    <w:rsid w:val="008F1EF7"/>
    <w:rsid w:val="008F3D5F"/>
    <w:rsid w:val="008F418A"/>
    <w:rsid w:val="008F5234"/>
    <w:rsid w:val="008F608A"/>
    <w:rsid w:val="008F6902"/>
    <w:rsid w:val="008F72D8"/>
    <w:rsid w:val="009030DB"/>
    <w:rsid w:val="00903E54"/>
    <w:rsid w:val="009057D2"/>
    <w:rsid w:val="009069BF"/>
    <w:rsid w:val="0091256A"/>
    <w:rsid w:val="009132AF"/>
    <w:rsid w:val="00914010"/>
    <w:rsid w:val="00915057"/>
    <w:rsid w:val="009171C3"/>
    <w:rsid w:val="0092179F"/>
    <w:rsid w:val="00922711"/>
    <w:rsid w:val="009228EE"/>
    <w:rsid w:val="00923BE2"/>
    <w:rsid w:val="00923CE7"/>
    <w:rsid w:val="00925CBE"/>
    <w:rsid w:val="00925FF1"/>
    <w:rsid w:val="0092733A"/>
    <w:rsid w:val="00930105"/>
    <w:rsid w:val="0093166E"/>
    <w:rsid w:val="009370EA"/>
    <w:rsid w:val="009411BE"/>
    <w:rsid w:val="0094614E"/>
    <w:rsid w:val="00946552"/>
    <w:rsid w:val="00950058"/>
    <w:rsid w:val="00950391"/>
    <w:rsid w:val="009509AF"/>
    <w:rsid w:val="00953FBB"/>
    <w:rsid w:val="009555F8"/>
    <w:rsid w:val="00955C2F"/>
    <w:rsid w:val="0095648D"/>
    <w:rsid w:val="0095709C"/>
    <w:rsid w:val="00957BC2"/>
    <w:rsid w:val="0096070B"/>
    <w:rsid w:val="00961DF3"/>
    <w:rsid w:val="009622CA"/>
    <w:rsid w:val="00964B46"/>
    <w:rsid w:val="00964BF8"/>
    <w:rsid w:val="009659CC"/>
    <w:rsid w:val="00970734"/>
    <w:rsid w:val="00971D30"/>
    <w:rsid w:val="00973BC3"/>
    <w:rsid w:val="0097528C"/>
    <w:rsid w:val="00981B90"/>
    <w:rsid w:val="00981E8D"/>
    <w:rsid w:val="009828B9"/>
    <w:rsid w:val="00982BA8"/>
    <w:rsid w:val="00982F0D"/>
    <w:rsid w:val="009837E3"/>
    <w:rsid w:val="00984941"/>
    <w:rsid w:val="00985485"/>
    <w:rsid w:val="00985C59"/>
    <w:rsid w:val="00987179"/>
    <w:rsid w:val="00987C07"/>
    <w:rsid w:val="0099034C"/>
    <w:rsid w:val="00991219"/>
    <w:rsid w:val="00991B30"/>
    <w:rsid w:val="009920C5"/>
    <w:rsid w:val="00992A61"/>
    <w:rsid w:val="00992C87"/>
    <w:rsid w:val="00992FAD"/>
    <w:rsid w:val="00993BA4"/>
    <w:rsid w:val="00994376"/>
    <w:rsid w:val="00994BCA"/>
    <w:rsid w:val="00995CCD"/>
    <w:rsid w:val="00995F2C"/>
    <w:rsid w:val="009969E0"/>
    <w:rsid w:val="00996BA5"/>
    <w:rsid w:val="0099787A"/>
    <w:rsid w:val="009A070B"/>
    <w:rsid w:val="009A1980"/>
    <w:rsid w:val="009A5E26"/>
    <w:rsid w:val="009A6B40"/>
    <w:rsid w:val="009A786A"/>
    <w:rsid w:val="009A7F7B"/>
    <w:rsid w:val="009B0724"/>
    <w:rsid w:val="009B11EA"/>
    <w:rsid w:val="009B22AF"/>
    <w:rsid w:val="009B2AAB"/>
    <w:rsid w:val="009B41E0"/>
    <w:rsid w:val="009B5965"/>
    <w:rsid w:val="009B5D4E"/>
    <w:rsid w:val="009B71D9"/>
    <w:rsid w:val="009B733A"/>
    <w:rsid w:val="009C13D9"/>
    <w:rsid w:val="009C1D9A"/>
    <w:rsid w:val="009C28D1"/>
    <w:rsid w:val="009C4168"/>
    <w:rsid w:val="009C61D6"/>
    <w:rsid w:val="009C6520"/>
    <w:rsid w:val="009C6600"/>
    <w:rsid w:val="009D1820"/>
    <w:rsid w:val="009D2270"/>
    <w:rsid w:val="009D518C"/>
    <w:rsid w:val="009D6DB6"/>
    <w:rsid w:val="009E0C94"/>
    <w:rsid w:val="009E19DF"/>
    <w:rsid w:val="009E2AE6"/>
    <w:rsid w:val="009E55C7"/>
    <w:rsid w:val="009E73A8"/>
    <w:rsid w:val="009F2257"/>
    <w:rsid w:val="009F384E"/>
    <w:rsid w:val="009F3E4A"/>
    <w:rsid w:val="009F3E72"/>
    <w:rsid w:val="009F5178"/>
    <w:rsid w:val="009F5712"/>
    <w:rsid w:val="009F6AD0"/>
    <w:rsid w:val="009F6DBE"/>
    <w:rsid w:val="009F7B72"/>
    <w:rsid w:val="00A0260C"/>
    <w:rsid w:val="00A0330B"/>
    <w:rsid w:val="00A0405B"/>
    <w:rsid w:val="00A052B0"/>
    <w:rsid w:val="00A11C9C"/>
    <w:rsid w:val="00A15DBC"/>
    <w:rsid w:val="00A16ACC"/>
    <w:rsid w:val="00A210BA"/>
    <w:rsid w:val="00A22E0F"/>
    <w:rsid w:val="00A256A8"/>
    <w:rsid w:val="00A25D5F"/>
    <w:rsid w:val="00A263D2"/>
    <w:rsid w:val="00A273A4"/>
    <w:rsid w:val="00A30B5F"/>
    <w:rsid w:val="00A34B34"/>
    <w:rsid w:val="00A3545F"/>
    <w:rsid w:val="00A35B86"/>
    <w:rsid w:val="00A37ABD"/>
    <w:rsid w:val="00A414EF"/>
    <w:rsid w:val="00A45DB1"/>
    <w:rsid w:val="00A466AF"/>
    <w:rsid w:val="00A46CAC"/>
    <w:rsid w:val="00A46F12"/>
    <w:rsid w:val="00A473C4"/>
    <w:rsid w:val="00A50FF0"/>
    <w:rsid w:val="00A518BD"/>
    <w:rsid w:val="00A51E7E"/>
    <w:rsid w:val="00A552A4"/>
    <w:rsid w:val="00A5530E"/>
    <w:rsid w:val="00A56819"/>
    <w:rsid w:val="00A57047"/>
    <w:rsid w:val="00A5721C"/>
    <w:rsid w:val="00A603F0"/>
    <w:rsid w:val="00A614E2"/>
    <w:rsid w:val="00A63E17"/>
    <w:rsid w:val="00A64A04"/>
    <w:rsid w:val="00A64D4E"/>
    <w:rsid w:val="00A6749A"/>
    <w:rsid w:val="00A709B8"/>
    <w:rsid w:val="00A718A3"/>
    <w:rsid w:val="00A73477"/>
    <w:rsid w:val="00A73F7A"/>
    <w:rsid w:val="00A74692"/>
    <w:rsid w:val="00A75C33"/>
    <w:rsid w:val="00A774C8"/>
    <w:rsid w:val="00A77C2E"/>
    <w:rsid w:val="00A819D1"/>
    <w:rsid w:val="00A8243A"/>
    <w:rsid w:val="00A82E1F"/>
    <w:rsid w:val="00A84357"/>
    <w:rsid w:val="00A843FA"/>
    <w:rsid w:val="00A85A9A"/>
    <w:rsid w:val="00A85CE8"/>
    <w:rsid w:val="00A86397"/>
    <w:rsid w:val="00A864B1"/>
    <w:rsid w:val="00A86E91"/>
    <w:rsid w:val="00A93553"/>
    <w:rsid w:val="00A95596"/>
    <w:rsid w:val="00A97B51"/>
    <w:rsid w:val="00A97EC7"/>
    <w:rsid w:val="00AA2611"/>
    <w:rsid w:val="00AA302E"/>
    <w:rsid w:val="00AA359E"/>
    <w:rsid w:val="00AA3A0F"/>
    <w:rsid w:val="00AA46D3"/>
    <w:rsid w:val="00AB03D7"/>
    <w:rsid w:val="00AB0EF1"/>
    <w:rsid w:val="00AB1089"/>
    <w:rsid w:val="00AB270F"/>
    <w:rsid w:val="00AB2A1C"/>
    <w:rsid w:val="00AB4D86"/>
    <w:rsid w:val="00AB5CAA"/>
    <w:rsid w:val="00AB669C"/>
    <w:rsid w:val="00AB7F64"/>
    <w:rsid w:val="00AC132A"/>
    <w:rsid w:val="00AC1A25"/>
    <w:rsid w:val="00AC242D"/>
    <w:rsid w:val="00AC4C50"/>
    <w:rsid w:val="00AC50F6"/>
    <w:rsid w:val="00AC60DC"/>
    <w:rsid w:val="00AC7B97"/>
    <w:rsid w:val="00AD2611"/>
    <w:rsid w:val="00AD3312"/>
    <w:rsid w:val="00AD59A8"/>
    <w:rsid w:val="00AD6AA6"/>
    <w:rsid w:val="00AD6C98"/>
    <w:rsid w:val="00AE3089"/>
    <w:rsid w:val="00AE3A59"/>
    <w:rsid w:val="00AE5DBB"/>
    <w:rsid w:val="00AE754C"/>
    <w:rsid w:val="00AF10D8"/>
    <w:rsid w:val="00AF1F6C"/>
    <w:rsid w:val="00AF2266"/>
    <w:rsid w:val="00AF299A"/>
    <w:rsid w:val="00AF2A31"/>
    <w:rsid w:val="00AF2FEB"/>
    <w:rsid w:val="00AF6656"/>
    <w:rsid w:val="00AF69FD"/>
    <w:rsid w:val="00B01169"/>
    <w:rsid w:val="00B07EBA"/>
    <w:rsid w:val="00B07F34"/>
    <w:rsid w:val="00B11213"/>
    <w:rsid w:val="00B122BD"/>
    <w:rsid w:val="00B1393A"/>
    <w:rsid w:val="00B14149"/>
    <w:rsid w:val="00B162A6"/>
    <w:rsid w:val="00B16BC1"/>
    <w:rsid w:val="00B17C80"/>
    <w:rsid w:val="00B207AC"/>
    <w:rsid w:val="00B22C07"/>
    <w:rsid w:val="00B22FFB"/>
    <w:rsid w:val="00B23643"/>
    <w:rsid w:val="00B24E96"/>
    <w:rsid w:val="00B26CB2"/>
    <w:rsid w:val="00B302C2"/>
    <w:rsid w:val="00B306D5"/>
    <w:rsid w:val="00B33434"/>
    <w:rsid w:val="00B33AF4"/>
    <w:rsid w:val="00B34BB5"/>
    <w:rsid w:val="00B34DDD"/>
    <w:rsid w:val="00B366D5"/>
    <w:rsid w:val="00B36F4E"/>
    <w:rsid w:val="00B37BAB"/>
    <w:rsid w:val="00B40477"/>
    <w:rsid w:val="00B4092A"/>
    <w:rsid w:val="00B40CCE"/>
    <w:rsid w:val="00B438BB"/>
    <w:rsid w:val="00B4415B"/>
    <w:rsid w:val="00B45C33"/>
    <w:rsid w:val="00B46B35"/>
    <w:rsid w:val="00B46C02"/>
    <w:rsid w:val="00B474EE"/>
    <w:rsid w:val="00B5323F"/>
    <w:rsid w:val="00B53FE5"/>
    <w:rsid w:val="00B55BBD"/>
    <w:rsid w:val="00B573E5"/>
    <w:rsid w:val="00B5751E"/>
    <w:rsid w:val="00B57B87"/>
    <w:rsid w:val="00B60FC6"/>
    <w:rsid w:val="00B61E01"/>
    <w:rsid w:val="00B61EBF"/>
    <w:rsid w:val="00B6256E"/>
    <w:rsid w:val="00B626DC"/>
    <w:rsid w:val="00B6669E"/>
    <w:rsid w:val="00B6732D"/>
    <w:rsid w:val="00B6761D"/>
    <w:rsid w:val="00B67F8E"/>
    <w:rsid w:val="00B715B3"/>
    <w:rsid w:val="00B71A3B"/>
    <w:rsid w:val="00B731DA"/>
    <w:rsid w:val="00B7355A"/>
    <w:rsid w:val="00B736BB"/>
    <w:rsid w:val="00B73F8A"/>
    <w:rsid w:val="00B768DE"/>
    <w:rsid w:val="00B768EB"/>
    <w:rsid w:val="00B76BD9"/>
    <w:rsid w:val="00B7755C"/>
    <w:rsid w:val="00B80E98"/>
    <w:rsid w:val="00B821F2"/>
    <w:rsid w:val="00B83779"/>
    <w:rsid w:val="00B838C2"/>
    <w:rsid w:val="00B8415F"/>
    <w:rsid w:val="00B85472"/>
    <w:rsid w:val="00B86EAF"/>
    <w:rsid w:val="00B878C3"/>
    <w:rsid w:val="00B87B3A"/>
    <w:rsid w:val="00B87D36"/>
    <w:rsid w:val="00B92173"/>
    <w:rsid w:val="00B92648"/>
    <w:rsid w:val="00B93FC9"/>
    <w:rsid w:val="00B946B3"/>
    <w:rsid w:val="00B9622A"/>
    <w:rsid w:val="00B9677A"/>
    <w:rsid w:val="00B9787C"/>
    <w:rsid w:val="00B97BB0"/>
    <w:rsid w:val="00BA03B1"/>
    <w:rsid w:val="00BA047A"/>
    <w:rsid w:val="00BA0CED"/>
    <w:rsid w:val="00BA1844"/>
    <w:rsid w:val="00BA1ED8"/>
    <w:rsid w:val="00BA1EF4"/>
    <w:rsid w:val="00BA2CA3"/>
    <w:rsid w:val="00BA3DAD"/>
    <w:rsid w:val="00BA42E2"/>
    <w:rsid w:val="00BA726E"/>
    <w:rsid w:val="00BA77BB"/>
    <w:rsid w:val="00BA7971"/>
    <w:rsid w:val="00BB0671"/>
    <w:rsid w:val="00BB1967"/>
    <w:rsid w:val="00BB3D91"/>
    <w:rsid w:val="00BB3ECD"/>
    <w:rsid w:val="00BB51E1"/>
    <w:rsid w:val="00BB7435"/>
    <w:rsid w:val="00BB791D"/>
    <w:rsid w:val="00BC0B5A"/>
    <w:rsid w:val="00BC14D7"/>
    <w:rsid w:val="00BC455F"/>
    <w:rsid w:val="00BC6522"/>
    <w:rsid w:val="00BC6809"/>
    <w:rsid w:val="00BC73F7"/>
    <w:rsid w:val="00BD0E9D"/>
    <w:rsid w:val="00BD1CAA"/>
    <w:rsid w:val="00BD3062"/>
    <w:rsid w:val="00BD32F9"/>
    <w:rsid w:val="00BD3D16"/>
    <w:rsid w:val="00BD4CF6"/>
    <w:rsid w:val="00BD5AD8"/>
    <w:rsid w:val="00BD70D0"/>
    <w:rsid w:val="00BD7C6B"/>
    <w:rsid w:val="00BE0260"/>
    <w:rsid w:val="00BE37F9"/>
    <w:rsid w:val="00BE67D6"/>
    <w:rsid w:val="00BF11E5"/>
    <w:rsid w:val="00BF13E7"/>
    <w:rsid w:val="00BF1474"/>
    <w:rsid w:val="00BF2E88"/>
    <w:rsid w:val="00BF6BD9"/>
    <w:rsid w:val="00C0043A"/>
    <w:rsid w:val="00C02B6E"/>
    <w:rsid w:val="00C043BE"/>
    <w:rsid w:val="00C064DD"/>
    <w:rsid w:val="00C06991"/>
    <w:rsid w:val="00C100DC"/>
    <w:rsid w:val="00C10E45"/>
    <w:rsid w:val="00C11A69"/>
    <w:rsid w:val="00C12BC0"/>
    <w:rsid w:val="00C12F7C"/>
    <w:rsid w:val="00C1638D"/>
    <w:rsid w:val="00C17EE1"/>
    <w:rsid w:val="00C21FC9"/>
    <w:rsid w:val="00C228E2"/>
    <w:rsid w:val="00C24036"/>
    <w:rsid w:val="00C24C29"/>
    <w:rsid w:val="00C27B98"/>
    <w:rsid w:val="00C32EFE"/>
    <w:rsid w:val="00C3467D"/>
    <w:rsid w:val="00C3474A"/>
    <w:rsid w:val="00C36274"/>
    <w:rsid w:val="00C363AE"/>
    <w:rsid w:val="00C378DF"/>
    <w:rsid w:val="00C37BAC"/>
    <w:rsid w:val="00C410E3"/>
    <w:rsid w:val="00C42934"/>
    <w:rsid w:val="00C4294C"/>
    <w:rsid w:val="00C43BE0"/>
    <w:rsid w:val="00C4446E"/>
    <w:rsid w:val="00C45031"/>
    <w:rsid w:val="00C452CC"/>
    <w:rsid w:val="00C45D8C"/>
    <w:rsid w:val="00C51134"/>
    <w:rsid w:val="00C511D8"/>
    <w:rsid w:val="00C55728"/>
    <w:rsid w:val="00C56444"/>
    <w:rsid w:val="00C56F45"/>
    <w:rsid w:val="00C605B2"/>
    <w:rsid w:val="00C6133D"/>
    <w:rsid w:val="00C613BF"/>
    <w:rsid w:val="00C622A1"/>
    <w:rsid w:val="00C62561"/>
    <w:rsid w:val="00C62E46"/>
    <w:rsid w:val="00C633B1"/>
    <w:rsid w:val="00C64668"/>
    <w:rsid w:val="00C64AC0"/>
    <w:rsid w:val="00C651FF"/>
    <w:rsid w:val="00C667A4"/>
    <w:rsid w:val="00C6764B"/>
    <w:rsid w:val="00C70105"/>
    <w:rsid w:val="00C72D22"/>
    <w:rsid w:val="00C74143"/>
    <w:rsid w:val="00C74A66"/>
    <w:rsid w:val="00C7540B"/>
    <w:rsid w:val="00C758DE"/>
    <w:rsid w:val="00C7650F"/>
    <w:rsid w:val="00C771C4"/>
    <w:rsid w:val="00C8040B"/>
    <w:rsid w:val="00C84925"/>
    <w:rsid w:val="00C85C10"/>
    <w:rsid w:val="00C905D1"/>
    <w:rsid w:val="00C91424"/>
    <w:rsid w:val="00C91A3F"/>
    <w:rsid w:val="00C91BDF"/>
    <w:rsid w:val="00C922C2"/>
    <w:rsid w:val="00C9475A"/>
    <w:rsid w:val="00C9530F"/>
    <w:rsid w:val="00C96C9E"/>
    <w:rsid w:val="00CA01C2"/>
    <w:rsid w:val="00CA35A1"/>
    <w:rsid w:val="00CA4596"/>
    <w:rsid w:val="00CA485F"/>
    <w:rsid w:val="00CA4BF1"/>
    <w:rsid w:val="00CA4C74"/>
    <w:rsid w:val="00CA4EBC"/>
    <w:rsid w:val="00CA7F36"/>
    <w:rsid w:val="00CB13DE"/>
    <w:rsid w:val="00CB2956"/>
    <w:rsid w:val="00CB2D10"/>
    <w:rsid w:val="00CB4379"/>
    <w:rsid w:val="00CB4434"/>
    <w:rsid w:val="00CB49BC"/>
    <w:rsid w:val="00CB5451"/>
    <w:rsid w:val="00CB56D8"/>
    <w:rsid w:val="00CB71BB"/>
    <w:rsid w:val="00CC2886"/>
    <w:rsid w:val="00CC43CF"/>
    <w:rsid w:val="00CC4D67"/>
    <w:rsid w:val="00CC6FD8"/>
    <w:rsid w:val="00CC7E9C"/>
    <w:rsid w:val="00CD0003"/>
    <w:rsid w:val="00CD142F"/>
    <w:rsid w:val="00CD217F"/>
    <w:rsid w:val="00CD2B7E"/>
    <w:rsid w:val="00CD31FC"/>
    <w:rsid w:val="00CD3D0E"/>
    <w:rsid w:val="00CD3F9F"/>
    <w:rsid w:val="00CD508E"/>
    <w:rsid w:val="00CD7D36"/>
    <w:rsid w:val="00CE0727"/>
    <w:rsid w:val="00CE0E7E"/>
    <w:rsid w:val="00CE1879"/>
    <w:rsid w:val="00CE20D5"/>
    <w:rsid w:val="00CE399C"/>
    <w:rsid w:val="00CE4ADF"/>
    <w:rsid w:val="00CE6468"/>
    <w:rsid w:val="00CE6A0D"/>
    <w:rsid w:val="00CE7846"/>
    <w:rsid w:val="00CE7C1B"/>
    <w:rsid w:val="00CF1112"/>
    <w:rsid w:val="00CF111D"/>
    <w:rsid w:val="00CF4133"/>
    <w:rsid w:val="00CF479A"/>
    <w:rsid w:val="00CF48A2"/>
    <w:rsid w:val="00D03CE0"/>
    <w:rsid w:val="00D03DAD"/>
    <w:rsid w:val="00D04F9D"/>
    <w:rsid w:val="00D05E7F"/>
    <w:rsid w:val="00D12EEC"/>
    <w:rsid w:val="00D15A1C"/>
    <w:rsid w:val="00D16E4A"/>
    <w:rsid w:val="00D17F33"/>
    <w:rsid w:val="00D2107E"/>
    <w:rsid w:val="00D22B94"/>
    <w:rsid w:val="00D2439A"/>
    <w:rsid w:val="00D25917"/>
    <w:rsid w:val="00D27D33"/>
    <w:rsid w:val="00D3037F"/>
    <w:rsid w:val="00D306E2"/>
    <w:rsid w:val="00D30CFB"/>
    <w:rsid w:val="00D32A8A"/>
    <w:rsid w:val="00D33B98"/>
    <w:rsid w:val="00D342A8"/>
    <w:rsid w:val="00D348D8"/>
    <w:rsid w:val="00D34BC6"/>
    <w:rsid w:val="00D34D0E"/>
    <w:rsid w:val="00D3676C"/>
    <w:rsid w:val="00D36D17"/>
    <w:rsid w:val="00D37224"/>
    <w:rsid w:val="00D37CCF"/>
    <w:rsid w:val="00D42429"/>
    <w:rsid w:val="00D440E0"/>
    <w:rsid w:val="00D442BB"/>
    <w:rsid w:val="00D46F3C"/>
    <w:rsid w:val="00D4703E"/>
    <w:rsid w:val="00D47283"/>
    <w:rsid w:val="00D5206D"/>
    <w:rsid w:val="00D5308F"/>
    <w:rsid w:val="00D54281"/>
    <w:rsid w:val="00D568F5"/>
    <w:rsid w:val="00D56AEA"/>
    <w:rsid w:val="00D574CD"/>
    <w:rsid w:val="00D6008E"/>
    <w:rsid w:val="00D6022A"/>
    <w:rsid w:val="00D60D04"/>
    <w:rsid w:val="00D62479"/>
    <w:rsid w:val="00D62546"/>
    <w:rsid w:val="00D63D07"/>
    <w:rsid w:val="00D63D12"/>
    <w:rsid w:val="00D7277D"/>
    <w:rsid w:val="00D72E6E"/>
    <w:rsid w:val="00D73306"/>
    <w:rsid w:val="00D74277"/>
    <w:rsid w:val="00D75FE9"/>
    <w:rsid w:val="00D7686F"/>
    <w:rsid w:val="00D76C33"/>
    <w:rsid w:val="00D76D46"/>
    <w:rsid w:val="00D77328"/>
    <w:rsid w:val="00D81654"/>
    <w:rsid w:val="00D81D3C"/>
    <w:rsid w:val="00D838BA"/>
    <w:rsid w:val="00D83F8D"/>
    <w:rsid w:val="00D83FC0"/>
    <w:rsid w:val="00D85739"/>
    <w:rsid w:val="00D86DA4"/>
    <w:rsid w:val="00D87B06"/>
    <w:rsid w:val="00D91E98"/>
    <w:rsid w:val="00D92240"/>
    <w:rsid w:val="00D92D72"/>
    <w:rsid w:val="00D9367A"/>
    <w:rsid w:val="00D96B63"/>
    <w:rsid w:val="00DA11CC"/>
    <w:rsid w:val="00DA1A47"/>
    <w:rsid w:val="00DA1CCE"/>
    <w:rsid w:val="00DA2600"/>
    <w:rsid w:val="00DA35A4"/>
    <w:rsid w:val="00DA51A0"/>
    <w:rsid w:val="00DA6195"/>
    <w:rsid w:val="00DA7B96"/>
    <w:rsid w:val="00DB0594"/>
    <w:rsid w:val="00DB3035"/>
    <w:rsid w:val="00DB32CB"/>
    <w:rsid w:val="00DB39D9"/>
    <w:rsid w:val="00DB3C2B"/>
    <w:rsid w:val="00DB4046"/>
    <w:rsid w:val="00DB4537"/>
    <w:rsid w:val="00DB4920"/>
    <w:rsid w:val="00DB4B41"/>
    <w:rsid w:val="00DB7143"/>
    <w:rsid w:val="00DC03E7"/>
    <w:rsid w:val="00DC1194"/>
    <w:rsid w:val="00DC273F"/>
    <w:rsid w:val="00DC2921"/>
    <w:rsid w:val="00DC32B5"/>
    <w:rsid w:val="00DC41D7"/>
    <w:rsid w:val="00DC5C0E"/>
    <w:rsid w:val="00DC7FFE"/>
    <w:rsid w:val="00DD0D0B"/>
    <w:rsid w:val="00DD3447"/>
    <w:rsid w:val="00DD3BD8"/>
    <w:rsid w:val="00DD4895"/>
    <w:rsid w:val="00DD5F6B"/>
    <w:rsid w:val="00DD7089"/>
    <w:rsid w:val="00DD7194"/>
    <w:rsid w:val="00DE1B73"/>
    <w:rsid w:val="00DE276F"/>
    <w:rsid w:val="00DE2D5C"/>
    <w:rsid w:val="00DE36D5"/>
    <w:rsid w:val="00DE5501"/>
    <w:rsid w:val="00DE755A"/>
    <w:rsid w:val="00DF1E8F"/>
    <w:rsid w:val="00DF2A1E"/>
    <w:rsid w:val="00DF63B3"/>
    <w:rsid w:val="00DF6EAB"/>
    <w:rsid w:val="00E009ED"/>
    <w:rsid w:val="00E01E1A"/>
    <w:rsid w:val="00E01EE3"/>
    <w:rsid w:val="00E036F9"/>
    <w:rsid w:val="00E03C46"/>
    <w:rsid w:val="00E03DCB"/>
    <w:rsid w:val="00E0491C"/>
    <w:rsid w:val="00E0515D"/>
    <w:rsid w:val="00E05C8C"/>
    <w:rsid w:val="00E05F3D"/>
    <w:rsid w:val="00E064C1"/>
    <w:rsid w:val="00E10281"/>
    <w:rsid w:val="00E110D6"/>
    <w:rsid w:val="00E118CF"/>
    <w:rsid w:val="00E1251B"/>
    <w:rsid w:val="00E12BD8"/>
    <w:rsid w:val="00E131AB"/>
    <w:rsid w:val="00E13E48"/>
    <w:rsid w:val="00E14349"/>
    <w:rsid w:val="00E14CA4"/>
    <w:rsid w:val="00E179CC"/>
    <w:rsid w:val="00E17A74"/>
    <w:rsid w:val="00E226CE"/>
    <w:rsid w:val="00E27FF5"/>
    <w:rsid w:val="00E323FE"/>
    <w:rsid w:val="00E324F8"/>
    <w:rsid w:val="00E34D49"/>
    <w:rsid w:val="00E35FDF"/>
    <w:rsid w:val="00E36AB0"/>
    <w:rsid w:val="00E378F1"/>
    <w:rsid w:val="00E37A55"/>
    <w:rsid w:val="00E40FE6"/>
    <w:rsid w:val="00E419EC"/>
    <w:rsid w:val="00E41AE6"/>
    <w:rsid w:val="00E4341C"/>
    <w:rsid w:val="00E450DE"/>
    <w:rsid w:val="00E47F48"/>
    <w:rsid w:val="00E50340"/>
    <w:rsid w:val="00E53196"/>
    <w:rsid w:val="00E532E7"/>
    <w:rsid w:val="00E566EA"/>
    <w:rsid w:val="00E56F18"/>
    <w:rsid w:val="00E60046"/>
    <w:rsid w:val="00E604B0"/>
    <w:rsid w:val="00E6075E"/>
    <w:rsid w:val="00E60A7A"/>
    <w:rsid w:val="00E616ED"/>
    <w:rsid w:val="00E65104"/>
    <w:rsid w:val="00E65DB8"/>
    <w:rsid w:val="00E675AC"/>
    <w:rsid w:val="00E67B64"/>
    <w:rsid w:val="00E71071"/>
    <w:rsid w:val="00E71136"/>
    <w:rsid w:val="00E71AFC"/>
    <w:rsid w:val="00E721DB"/>
    <w:rsid w:val="00E72B8C"/>
    <w:rsid w:val="00E73D87"/>
    <w:rsid w:val="00E75618"/>
    <w:rsid w:val="00E77C3A"/>
    <w:rsid w:val="00E82C7D"/>
    <w:rsid w:val="00E85455"/>
    <w:rsid w:val="00E8597F"/>
    <w:rsid w:val="00E879A8"/>
    <w:rsid w:val="00E910E0"/>
    <w:rsid w:val="00E92B34"/>
    <w:rsid w:val="00E93B83"/>
    <w:rsid w:val="00E94B39"/>
    <w:rsid w:val="00E9775F"/>
    <w:rsid w:val="00EA2DB1"/>
    <w:rsid w:val="00EA5F26"/>
    <w:rsid w:val="00EB0FAC"/>
    <w:rsid w:val="00EB17AC"/>
    <w:rsid w:val="00EB1C49"/>
    <w:rsid w:val="00EB2CC3"/>
    <w:rsid w:val="00EB5F0A"/>
    <w:rsid w:val="00EB616F"/>
    <w:rsid w:val="00EC0D89"/>
    <w:rsid w:val="00EC14DF"/>
    <w:rsid w:val="00EC2FCF"/>
    <w:rsid w:val="00EC3492"/>
    <w:rsid w:val="00EC38A4"/>
    <w:rsid w:val="00EC536A"/>
    <w:rsid w:val="00EC65A0"/>
    <w:rsid w:val="00ED01A5"/>
    <w:rsid w:val="00ED183F"/>
    <w:rsid w:val="00ED36C0"/>
    <w:rsid w:val="00ED4719"/>
    <w:rsid w:val="00ED50D8"/>
    <w:rsid w:val="00ED63AC"/>
    <w:rsid w:val="00EE0E64"/>
    <w:rsid w:val="00EE273A"/>
    <w:rsid w:val="00EE436B"/>
    <w:rsid w:val="00EE5686"/>
    <w:rsid w:val="00EF0C05"/>
    <w:rsid w:val="00EF1637"/>
    <w:rsid w:val="00F025E6"/>
    <w:rsid w:val="00F04BF8"/>
    <w:rsid w:val="00F07498"/>
    <w:rsid w:val="00F07F6E"/>
    <w:rsid w:val="00F103A1"/>
    <w:rsid w:val="00F15A1F"/>
    <w:rsid w:val="00F169C2"/>
    <w:rsid w:val="00F17517"/>
    <w:rsid w:val="00F20E6F"/>
    <w:rsid w:val="00F213E2"/>
    <w:rsid w:val="00F21B04"/>
    <w:rsid w:val="00F2366D"/>
    <w:rsid w:val="00F23CB6"/>
    <w:rsid w:val="00F242D2"/>
    <w:rsid w:val="00F30788"/>
    <w:rsid w:val="00F319C6"/>
    <w:rsid w:val="00F32984"/>
    <w:rsid w:val="00F32CA5"/>
    <w:rsid w:val="00F34F1D"/>
    <w:rsid w:val="00F35511"/>
    <w:rsid w:val="00F3572B"/>
    <w:rsid w:val="00F36515"/>
    <w:rsid w:val="00F3708D"/>
    <w:rsid w:val="00F37E74"/>
    <w:rsid w:val="00F37F37"/>
    <w:rsid w:val="00F418DF"/>
    <w:rsid w:val="00F41EC8"/>
    <w:rsid w:val="00F42B0B"/>
    <w:rsid w:val="00F42B98"/>
    <w:rsid w:val="00F4335E"/>
    <w:rsid w:val="00F478F7"/>
    <w:rsid w:val="00F500FA"/>
    <w:rsid w:val="00F509C6"/>
    <w:rsid w:val="00F5112A"/>
    <w:rsid w:val="00F526A0"/>
    <w:rsid w:val="00F54082"/>
    <w:rsid w:val="00F55318"/>
    <w:rsid w:val="00F560FD"/>
    <w:rsid w:val="00F60060"/>
    <w:rsid w:val="00F630A3"/>
    <w:rsid w:val="00F64C23"/>
    <w:rsid w:val="00F64F87"/>
    <w:rsid w:val="00F65F12"/>
    <w:rsid w:val="00F67168"/>
    <w:rsid w:val="00F6735B"/>
    <w:rsid w:val="00F70842"/>
    <w:rsid w:val="00F72029"/>
    <w:rsid w:val="00F7343D"/>
    <w:rsid w:val="00F73C09"/>
    <w:rsid w:val="00F76B24"/>
    <w:rsid w:val="00F7708F"/>
    <w:rsid w:val="00F775E1"/>
    <w:rsid w:val="00F77A72"/>
    <w:rsid w:val="00F82899"/>
    <w:rsid w:val="00F8479B"/>
    <w:rsid w:val="00F86603"/>
    <w:rsid w:val="00F905F3"/>
    <w:rsid w:val="00F91A92"/>
    <w:rsid w:val="00F92315"/>
    <w:rsid w:val="00F93FA0"/>
    <w:rsid w:val="00F9586C"/>
    <w:rsid w:val="00F960DE"/>
    <w:rsid w:val="00F97A09"/>
    <w:rsid w:val="00FA50FF"/>
    <w:rsid w:val="00FA5908"/>
    <w:rsid w:val="00FA7C83"/>
    <w:rsid w:val="00FB0247"/>
    <w:rsid w:val="00FB37E3"/>
    <w:rsid w:val="00FB3C36"/>
    <w:rsid w:val="00FB5633"/>
    <w:rsid w:val="00FC1ED9"/>
    <w:rsid w:val="00FC34B9"/>
    <w:rsid w:val="00FC3945"/>
    <w:rsid w:val="00FC4A56"/>
    <w:rsid w:val="00FC4AB5"/>
    <w:rsid w:val="00FD050E"/>
    <w:rsid w:val="00FD055E"/>
    <w:rsid w:val="00FD13D7"/>
    <w:rsid w:val="00FD3812"/>
    <w:rsid w:val="00FD4198"/>
    <w:rsid w:val="00FD4857"/>
    <w:rsid w:val="00FD7598"/>
    <w:rsid w:val="00FD7E56"/>
    <w:rsid w:val="00FE090D"/>
    <w:rsid w:val="00FE1509"/>
    <w:rsid w:val="00FE2466"/>
    <w:rsid w:val="00FE45F3"/>
    <w:rsid w:val="00FE5ABF"/>
    <w:rsid w:val="00FE667B"/>
    <w:rsid w:val="00FE6D93"/>
    <w:rsid w:val="00FE7948"/>
    <w:rsid w:val="00FF0231"/>
    <w:rsid w:val="00FF2C03"/>
    <w:rsid w:val="00FF46A9"/>
    <w:rsid w:val="00FF4D08"/>
    <w:rsid w:val="00FF54AB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F4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11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B01169"/>
    <w:rPr>
      <w:rFonts w:ascii="Tahoma" w:hAnsi="Tahoma"/>
      <w:sz w:val="16"/>
    </w:rPr>
  </w:style>
  <w:style w:type="paragraph" w:customStyle="1" w:styleId="ConsPlusNormal">
    <w:name w:val="ConsPlusNormal"/>
    <w:rsid w:val="00B16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4A152C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20">
    <w:name w:val="Основной текст с отступом 2 Знак"/>
    <w:link w:val="2"/>
    <w:uiPriority w:val="99"/>
    <w:semiHidden/>
    <w:rsid w:val="00CF23A8"/>
    <w:rPr>
      <w:sz w:val="24"/>
    </w:rPr>
  </w:style>
  <w:style w:type="paragraph" w:customStyle="1" w:styleId="ConsPlusNonformat">
    <w:name w:val="ConsPlusNonformat"/>
    <w:rsid w:val="00673CF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707111"/>
    <w:pPr>
      <w:spacing w:after="120" w:line="480" w:lineRule="auto"/>
    </w:pPr>
    <w:rPr>
      <w:szCs w:val="24"/>
    </w:rPr>
  </w:style>
  <w:style w:type="character" w:customStyle="1" w:styleId="22">
    <w:name w:val="Основной текст 2 Знак"/>
    <w:link w:val="21"/>
    <w:uiPriority w:val="99"/>
    <w:semiHidden/>
    <w:rsid w:val="00CF23A8"/>
    <w:rPr>
      <w:sz w:val="24"/>
    </w:rPr>
  </w:style>
  <w:style w:type="paragraph" w:styleId="a5">
    <w:name w:val="footer"/>
    <w:basedOn w:val="a"/>
    <w:link w:val="a6"/>
    <w:rsid w:val="001B12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CF23A8"/>
    <w:rPr>
      <w:sz w:val="24"/>
    </w:rPr>
  </w:style>
  <w:style w:type="character" w:styleId="a7">
    <w:name w:val="page number"/>
    <w:rsid w:val="001B12CF"/>
  </w:style>
  <w:style w:type="paragraph" w:customStyle="1" w:styleId="a8">
    <w:name w:val="Знак Знак Знак"/>
    <w:basedOn w:val="a"/>
    <w:rsid w:val="009057D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styleId="a9">
    <w:name w:val="Table Grid"/>
    <w:basedOn w:val="a1"/>
    <w:rsid w:val="00FB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5F6E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CF23A8"/>
    <w:rPr>
      <w:sz w:val="24"/>
    </w:rPr>
  </w:style>
  <w:style w:type="paragraph" w:customStyle="1" w:styleId="1">
    <w:name w:val="Знак Знак Знак1"/>
    <w:basedOn w:val="a"/>
    <w:rsid w:val="0009683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4B458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3">
    <w:name w:val="Body Text Indent 3"/>
    <w:basedOn w:val="a"/>
    <w:link w:val="30"/>
    <w:rsid w:val="008E29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CF23A8"/>
    <w:rPr>
      <w:sz w:val="16"/>
      <w:szCs w:val="16"/>
    </w:rPr>
  </w:style>
  <w:style w:type="character" w:styleId="ac">
    <w:name w:val="annotation reference"/>
    <w:rsid w:val="00B01169"/>
    <w:rPr>
      <w:sz w:val="16"/>
    </w:rPr>
  </w:style>
  <w:style w:type="paragraph" w:styleId="ad">
    <w:name w:val="annotation text"/>
    <w:basedOn w:val="a"/>
    <w:link w:val="ae"/>
    <w:rsid w:val="00B01169"/>
    <w:rPr>
      <w:sz w:val="20"/>
    </w:rPr>
  </w:style>
  <w:style w:type="character" w:customStyle="1" w:styleId="ae">
    <w:name w:val="Текст примечания Знак"/>
    <w:link w:val="ad"/>
    <w:locked/>
    <w:rsid w:val="00B01169"/>
  </w:style>
  <w:style w:type="paragraph" w:styleId="af">
    <w:name w:val="annotation subject"/>
    <w:basedOn w:val="ad"/>
    <w:next w:val="ad"/>
    <w:link w:val="af0"/>
    <w:rsid w:val="00B01169"/>
    <w:rPr>
      <w:b/>
      <w:bCs/>
    </w:rPr>
  </w:style>
  <w:style w:type="character" w:customStyle="1" w:styleId="af0">
    <w:name w:val="Тема примечания Знак"/>
    <w:link w:val="af"/>
    <w:locked/>
    <w:rsid w:val="00B01169"/>
    <w:rPr>
      <w:b/>
    </w:rPr>
  </w:style>
  <w:style w:type="paragraph" w:styleId="af1">
    <w:name w:val="footnote text"/>
    <w:basedOn w:val="a"/>
    <w:link w:val="af2"/>
    <w:rsid w:val="008E679B"/>
    <w:rPr>
      <w:sz w:val="20"/>
    </w:rPr>
  </w:style>
  <w:style w:type="character" w:customStyle="1" w:styleId="af2">
    <w:name w:val="Текст сноски Знак"/>
    <w:link w:val="af1"/>
    <w:locked/>
    <w:rsid w:val="008E679B"/>
  </w:style>
  <w:style w:type="character" w:styleId="af3">
    <w:name w:val="footnote reference"/>
    <w:rsid w:val="008E679B"/>
    <w:rPr>
      <w:vertAlign w:val="superscript"/>
    </w:rPr>
  </w:style>
  <w:style w:type="paragraph" w:styleId="10">
    <w:name w:val="toc 1"/>
    <w:basedOn w:val="a"/>
    <w:next w:val="a"/>
    <w:autoRedefine/>
    <w:semiHidden/>
    <w:rsid w:val="007B04C0"/>
    <w:pPr>
      <w:jc w:val="both"/>
    </w:pPr>
    <w:rPr>
      <w:sz w:val="28"/>
      <w:szCs w:val="28"/>
    </w:rPr>
  </w:style>
  <w:style w:type="character" w:styleId="af4">
    <w:name w:val="Hyperlink"/>
    <w:rsid w:val="001F55CD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2212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Гипертекстовая ссылка"/>
    <w:uiPriority w:val="99"/>
    <w:rsid w:val="00872F64"/>
    <w:rPr>
      <w:color w:val="106BBE"/>
    </w:rPr>
  </w:style>
  <w:style w:type="paragraph" w:styleId="af7">
    <w:name w:val="Revision"/>
    <w:hidden/>
    <w:uiPriority w:val="99"/>
    <w:semiHidden/>
    <w:rsid w:val="00034BB0"/>
    <w:rPr>
      <w:sz w:val="24"/>
    </w:rPr>
  </w:style>
  <w:style w:type="paragraph" w:styleId="af8">
    <w:name w:val="endnote text"/>
    <w:basedOn w:val="a"/>
    <w:link w:val="af9"/>
    <w:rsid w:val="006C6420"/>
    <w:rPr>
      <w:sz w:val="20"/>
    </w:rPr>
  </w:style>
  <w:style w:type="character" w:customStyle="1" w:styleId="af9">
    <w:name w:val="Текст концевой сноски Знак"/>
    <w:basedOn w:val="a0"/>
    <w:link w:val="af8"/>
    <w:rsid w:val="006C6420"/>
  </w:style>
  <w:style w:type="character" w:styleId="afa">
    <w:name w:val="endnote reference"/>
    <w:basedOn w:val="a0"/>
    <w:rsid w:val="006C64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F4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11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B01169"/>
    <w:rPr>
      <w:rFonts w:ascii="Tahoma" w:hAnsi="Tahoma"/>
      <w:sz w:val="16"/>
    </w:rPr>
  </w:style>
  <w:style w:type="paragraph" w:customStyle="1" w:styleId="ConsPlusNormal">
    <w:name w:val="ConsPlusNormal"/>
    <w:rsid w:val="00B16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4A152C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20">
    <w:name w:val="Основной текст с отступом 2 Знак"/>
    <w:link w:val="2"/>
    <w:uiPriority w:val="99"/>
    <w:semiHidden/>
    <w:rsid w:val="00CF23A8"/>
    <w:rPr>
      <w:sz w:val="24"/>
    </w:rPr>
  </w:style>
  <w:style w:type="paragraph" w:customStyle="1" w:styleId="ConsPlusNonformat">
    <w:name w:val="ConsPlusNonformat"/>
    <w:rsid w:val="00673CF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707111"/>
    <w:pPr>
      <w:spacing w:after="120" w:line="480" w:lineRule="auto"/>
    </w:pPr>
    <w:rPr>
      <w:szCs w:val="24"/>
    </w:rPr>
  </w:style>
  <w:style w:type="character" w:customStyle="1" w:styleId="22">
    <w:name w:val="Основной текст 2 Знак"/>
    <w:link w:val="21"/>
    <w:uiPriority w:val="99"/>
    <w:semiHidden/>
    <w:rsid w:val="00CF23A8"/>
    <w:rPr>
      <w:sz w:val="24"/>
    </w:rPr>
  </w:style>
  <w:style w:type="paragraph" w:styleId="a5">
    <w:name w:val="footer"/>
    <w:basedOn w:val="a"/>
    <w:link w:val="a6"/>
    <w:rsid w:val="001B12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CF23A8"/>
    <w:rPr>
      <w:sz w:val="24"/>
    </w:rPr>
  </w:style>
  <w:style w:type="character" w:styleId="a7">
    <w:name w:val="page number"/>
    <w:rsid w:val="001B12CF"/>
  </w:style>
  <w:style w:type="paragraph" w:customStyle="1" w:styleId="a8">
    <w:name w:val="Знак Знак Знак"/>
    <w:basedOn w:val="a"/>
    <w:rsid w:val="009057D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styleId="a9">
    <w:name w:val="Table Grid"/>
    <w:basedOn w:val="a1"/>
    <w:rsid w:val="00FB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5F6E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CF23A8"/>
    <w:rPr>
      <w:sz w:val="24"/>
    </w:rPr>
  </w:style>
  <w:style w:type="paragraph" w:customStyle="1" w:styleId="1">
    <w:name w:val="Знак Знак Знак1"/>
    <w:basedOn w:val="a"/>
    <w:rsid w:val="0009683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4B458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3">
    <w:name w:val="Body Text Indent 3"/>
    <w:basedOn w:val="a"/>
    <w:link w:val="30"/>
    <w:rsid w:val="008E29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CF23A8"/>
    <w:rPr>
      <w:sz w:val="16"/>
      <w:szCs w:val="16"/>
    </w:rPr>
  </w:style>
  <w:style w:type="character" w:styleId="ac">
    <w:name w:val="annotation reference"/>
    <w:rsid w:val="00B01169"/>
    <w:rPr>
      <w:sz w:val="16"/>
    </w:rPr>
  </w:style>
  <w:style w:type="paragraph" w:styleId="ad">
    <w:name w:val="annotation text"/>
    <w:basedOn w:val="a"/>
    <w:link w:val="ae"/>
    <w:rsid w:val="00B01169"/>
    <w:rPr>
      <w:sz w:val="20"/>
    </w:rPr>
  </w:style>
  <w:style w:type="character" w:customStyle="1" w:styleId="ae">
    <w:name w:val="Текст примечания Знак"/>
    <w:link w:val="ad"/>
    <w:locked/>
    <w:rsid w:val="00B01169"/>
  </w:style>
  <w:style w:type="paragraph" w:styleId="af">
    <w:name w:val="annotation subject"/>
    <w:basedOn w:val="ad"/>
    <w:next w:val="ad"/>
    <w:link w:val="af0"/>
    <w:rsid w:val="00B01169"/>
    <w:rPr>
      <w:b/>
      <w:bCs/>
    </w:rPr>
  </w:style>
  <w:style w:type="character" w:customStyle="1" w:styleId="af0">
    <w:name w:val="Тема примечания Знак"/>
    <w:link w:val="af"/>
    <w:locked/>
    <w:rsid w:val="00B01169"/>
    <w:rPr>
      <w:b/>
    </w:rPr>
  </w:style>
  <w:style w:type="paragraph" w:styleId="af1">
    <w:name w:val="footnote text"/>
    <w:basedOn w:val="a"/>
    <w:link w:val="af2"/>
    <w:rsid w:val="008E679B"/>
    <w:rPr>
      <w:sz w:val="20"/>
    </w:rPr>
  </w:style>
  <w:style w:type="character" w:customStyle="1" w:styleId="af2">
    <w:name w:val="Текст сноски Знак"/>
    <w:link w:val="af1"/>
    <w:locked/>
    <w:rsid w:val="008E679B"/>
  </w:style>
  <w:style w:type="character" w:styleId="af3">
    <w:name w:val="footnote reference"/>
    <w:rsid w:val="008E679B"/>
    <w:rPr>
      <w:vertAlign w:val="superscript"/>
    </w:rPr>
  </w:style>
  <w:style w:type="paragraph" w:styleId="10">
    <w:name w:val="toc 1"/>
    <w:basedOn w:val="a"/>
    <w:next w:val="a"/>
    <w:autoRedefine/>
    <w:semiHidden/>
    <w:rsid w:val="007B04C0"/>
    <w:pPr>
      <w:jc w:val="both"/>
    </w:pPr>
    <w:rPr>
      <w:sz w:val="28"/>
      <w:szCs w:val="28"/>
    </w:rPr>
  </w:style>
  <w:style w:type="character" w:styleId="af4">
    <w:name w:val="Hyperlink"/>
    <w:rsid w:val="001F55CD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2212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Гипертекстовая ссылка"/>
    <w:uiPriority w:val="99"/>
    <w:rsid w:val="00872F64"/>
    <w:rPr>
      <w:color w:val="106BBE"/>
    </w:rPr>
  </w:style>
  <w:style w:type="paragraph" w:styleId="af7">
    <w:name w:val="Revision"/>
    <w:hidden/>
    <w:uiPriority w:val="99"/>
    <w:semiHidden/>
    <w:rsid w:val="00034BB0"/>
    <w:rPr>
      <w:sz w:val="24"/>
    </w:rPr>
  </w:style>
  <w:style w:type="paragraph" w:styleId="af8">
    <w:name w:val="endnote text"/>
    <w:basedOn w:val="a"/>
    <w:link w:val="af9"/>
    <w:rsid w:val="006C6420"/>
    <w:rPr>
      <w:sz w:val="20"/>
    </w:rPr>
  </w:style>
  <w:style w:type="character" w:customStyle="1" w:styleId="af9">
    <w:name w:val="Текст концевой сноски Знак"/>
    <w:basedOn w:val="a0"/>
    <w:link w:val="af8"/>
    <w:rsid w:val="006C6420"/>
  </w:style>
  <w:style w:type="character" w:styleId="afa">
    <w:name w:val="endnote reference"/>
    <w:basedOn w:val="a0"/>
    <w:rsid w:val="006C64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8A2F-C770-4D93-8DD7-928202F1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3448</Words>
  <Characters>24973</Characters>
  <Application>Microsoft Office Word</Application>
  <DocSecurity>0</DocSecurity>
  <Lines>208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 04</vt:lpstr>
      <vt:lpstr>От 04</vt:lpstr>
    </vt:vector>
  </TitlesOfParts>
  <Company>Hewlett-Packard Company</Company>
  <LinksUpToDate>false</LinksUpToDate>
  <CharactersWithSpaces>28365</CharactersWithSpaces>
  <SharedDoc>false</SharedDoc>
  <HLinks>
    <vt:vector size="18" baseType="variant">
      <vt:variant>
        <vt:i4>1769505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sub_503160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sub_503169</vt:lpwstr>
      </vt:variant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sub_503160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04</dc:title>
  <dc:creator>GEG</dc:creator>
  <cp:lastModifiedBy>СИВЕЦ СВЕТЛАНА ВИКТОРОВНА</cp:lastModifiedBy>
  <cp:revision>18</cp:revision>
  <cp:lastPrinted>2015-12-15T17:32:00Z</cp:lastPrinted>
  <dcterms:created xsi:type="dcterms:W3CDTF">2015-12-15T15:36:00Z</dcterms:created>
  <dcterms:modified xsi:type="dcterms:W3CDTF">2015-12-15T17:33:00Z</dcterms:modified>
</cp:coreProperties>
</file>