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22026043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D5102E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05.03.2026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D5102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D5102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D5102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5102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D5102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D5102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D5102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17.00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lastRenderedPageBreak/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t>16 200 000 000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t>7 999 999 000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t>0,0201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0,2513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4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5102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4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11411A" w:rsidRPr="00D5102E" w:rsidRDefault="00D5102E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D5102E" w:rsidRDefault="00D5102E" w:rsidP="00933604">
      <w:pPr>
        <w:rPr>
          <w:lang w:val="en-US"/>
        </w:rPr>
      </w:pPr>
      <w:r w:rsidRPr="00D5102E">
        <w:rPr>
          <w:lang w:val="en-US"/>
        </w:rPr>
        <w:t xml:space="preserve">RUONmDS2 = RUONIA - DS - DS2, </w:t>
      </w:r>
      <w:r>
        <w:t>где</w:t>
      </w:r>
      <w:r w:rsidRPr="00D5102E">
        <w:rPr>
          <w:lang w:val="en-US"/>
        </w:rPr>
        <w:t xml:space="preserve">    </w:t>
      </w:r>
    </w:p>
    <w:p w:rsidR="00A52B20" w:rsidRPr="00D5102E" w:rsidRDefault="00D5102E" w:rsidP="00A52B20"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 публикации значения ставки RUONIA, в расчет принимается последнее из опубликованных значений ставки RUONIA.</w:t>
      </w:r>
    </w:p>
    <w:p w:rsidR="002B07A3" w:rsidRPr="002B07A3" w:rsidRDefault="00D5102E" w:rsidP="002B07A3">
      <w:r>
        <w:t xml:space="preserve"> </w:t>
      </w:r>
    </w:p>
    <w:p w:rsidR="006F4BDA" w:rsidRPr="00DE25CA" w:rsidRDefault="00D5102E" w:rsidP="002B07A3">
      <w:r>
        <w:t xml:space="preserve">    </w:t>
      </w:r>
    </w:p>
    <w:p w:rsidR="002B07A3" w:rsidRPr="00DE25CA" w:rsidRDefault="00D5102E" w:rsidP="002B07A3">
      <w:r>
        <w:t xml:space="preserve"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</w:t>
      </w:r>
      <w:r>
        <w:lastRenderedPageBreak/>
        <w:t>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D5102E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2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102E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637F-6B12-4310-8074-41AD6DB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2026-03-04T15:39:00Z</dcterms:created>
  <dcterms:modified xsi:type="dcterms:W3CDTF">2026-03-04T15:39:00Z</dcterms:modified>
</cp:coreProperties>
</file>