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bookmarkStart w:id="0" w:name="P543"/>
      <w:bookmarkEnd w:id="0"/>
      <w:r w:rsidRPr="009739B8">
        <w:rPr>
          <w:sz w:val="26"/>
          <w:szCs w:val="26"/>
        </w:rPr>
        <w:t>Информация</w:t>
      </w:r>
    </w:p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r w:rsidRPr="009739B8">
        <w:rPr>
          <w:sz w:val="26"/>
          <w:szCs w:val="26"/>
        </w:rPr>
        <w:t xml:space="preserve">о </w:t>
      </w:r>
      <w:r w:rsidR="00E21E52">
        <w:rPr>
          <w:sz w:val="26"/>
          <w:szCs w:val="26"/>
        </w:rPr>
        <w:t>проведении покупки (продажи) ценных бумаг на организованных торгах по договорам репо</w:t>
      </w:r>
    </w:p>
    <w:p w:rsidR="00CE16A1" w:rsidRPr="009739B8" w:rsidRDefault="00E21E52" w:rsidP="00E21E52">
      <w:pPr>
        <w:tabs>
          <w:tab w:val="left" w:pos="1608"/>
        </w:tabs>
        <w:ind w:right="255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9648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8"/>
        <w:gridCol w:w="3990"/>
      </w:tblGrid>
      <w:tr w:rsidR="00CE16A1" w:rsidRPr="009739B8" w:rsidTr="005B40AB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CE16A1" w:rsidRPr="009739B8" w:rsidRDefault="00E21E52" w:rsidP="00F77E19">
            <w:pPr>
              <w:ind w:firstLine="0"/>
              <w:jc w:val="center"/>
              <w:rPr>
                <w:sz w:val="26"/>
                <w:szCs w:val="26"/>
              </w:rPr>
            </w:pPr>
            <w:r w:rsidRPr="009739B8">
              <w:rPr>
                <w:sz w:val="26"/>
                <w:szCs w:val="26"/>
              </w:rPr>
              <w:t>Параметры заключения договоров репо на организованных торгах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заключения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FB2C68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24.02.2026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Уникальный идентификатор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FB2C68" w:rsidP="00E21E52">
            <w:pPr>
              <w:ind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22026027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Валюта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FB2C68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средств</w:t>
            </w:r>
          </w:p>
        </w:tc>
        <w:tc>
          <w:tcPr>
            <w:tcW w:w="3990" w:type="dxa"/>
            <w:vAlign w:val="center"/>
          </w:tcPr>
          <w:p w:rsidR="005B40AB" w:rsidRPr="00E21E52" w:rsidRDefault="00FB2C68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единого казначейского счета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договора репо</w:t>
            </w:r>
          </w:p>
        </w:tc>
        <w:tc>
          <w:tcPr>
            <w:tcW w:w="3990" w:type="dxa"/>
            <w:vAlign w:val="center"/>
          </w:tcPr>
          <w:p w:rsidR="005B40AB" w:rsidRPr="001214B9" w:rsidRDefault="00FB2C68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средств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0E6B6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Максимальный объем средств, используемый для заключения договоров репо (</w:t>
            </w:r>
            <w:r w:rsidRPr="00E21E52">
              <w:rPr>
                <w:i/>
                <w:iCs/>
                <w:sz w:val="26"/>
                <w:szCs w:val="26"/>
              </w:rPr>
              <w:t>денежных единиц)</w:t>
            </w:r>
          </w:p>
        </w:tc>
        <w:tc>
          <w:tcPr>
            <w:tcW w:w="3990" w:type="dxa"/>
            <w:vAlign w:val="center"/>
          </w:tcPr>
          <w:p w:rsidR="005B40AB" w:rsidRPr="00E21E52" w:rsidRDefault="00FB2C68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100 000 000 000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Срок действия договора репо </w:t>
            </w:r>
            <w:r w:rsidRPr="00E21E52">
              <w:rPr>
                <w:i/>
                <w:sz w:val="26"/>
                <w:szCs w:val="26"/>
              </w:rPr>
              <w:t>(в</w:t>
            </w:r>
            <w:r w:rsidRPr="00E21E52">
              <w:rPr>
                <w:sz w:val="26"/>
                <w:szCs w:val="26"/>
              </w:rPr>
              <w:t xml:space="preserve"> </w:t>
            </w:r>
            <w:r w:rsidRPr="00E21E52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3990" w:type="dxa"/>
            <w:vAlign w:val="center"/>
          </w:tcPr>
          <w:p w:rsidR="005B40AB" w:rsidRPr="00E21E52" w:rsidRDefault="00FB2C68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первой части договора репо</w:t>
            </w:r>
          </w:p>
        </w:tc>
        <w:tc>
          <w:tcPr>
            <w:tcW w:w="3990" w:type="dxa"/>
            <w:vAlign w:val="center"/>
          </w:tcPr>
          <w:p w:rsidR="005B40AB" w:rsidRPr="00E21E52" w:rsidRDefault="00FB2C68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24.02.2026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второй части договора репо</w:t>
            </w:r>
          </w:p>
        </w:tc>
        <w:tc>
          <w:tcPr>
            <w:tcW w:w="3990" w:type="dxa"/>
            <w:vAlign w:val="center"/>
          </w:tcPr>
          <w:p w:rsidR="005B40AB" w:rsidRPr="00E21E52" w:rsidRDefault="00FB2C68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25.02.2026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Режим торгов</w:t>
            </w:r>
          </w:p>
        </w:tc>
        <w:tc>
          <w:tcPr>
            <w:tcW w:w="3990" w:type="dxa"/>
            <w:vAlign w:val="center"/>
          </w:tcPr>
          <w:p w:rsidR="005B40AB" w:rsidRPr="00E21E52" w:rsidRDefault="00FB2C68" w:rsidP="005B40AB">
            <w:pPr>
              <w:ind w:firstLine="0"/>
              <w:jc w:val="center"/>
              <w:rPr>
                <w:sz w:val="26"/>
                <w:szCs w:val="26"/>
              </w:rPr>
            </w:pPr>
            <w:r w:rsidRPr="00FB2C68">
              <w:rPr>
                <w:sz w:val="26"/>
                <w:szCs w:val="26"/>
              </w:rPr>
              <w:t>Аукцион РЕПО с ЦК 1 день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Процентная ставка (</w:t>
            </w:r>
            <w:r w:rsidRPr="00E21E52">
              <w:rPr>
                <w:i/>
                <w:sz w:val="26"/>
                <w:szCs w:val="26"/>
              </w:rPr>
              <w:t>фиксированная или плавающая</w:t>
            </w:r>
            <w:r w:rsidRPr="00E21E52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990" w:type="dxa"/>
            <w:vAlign w:val="center"/>
          </w:tcPr>
          <w:p w:rsidR="005B40AB" w:rsidRPr="00E21E52" w:rsidRDefault="00FB2C68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FIXED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фиксированная процентная ставка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5B40AB" w:rsidRPr="00E21E52" w:rsidRDefault="00FB2C68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Базовая плавающая процентная ставка </w:t>
            </w:r>
          </w:p>
        </w:tc>
        <w:tc>
          <w:tcPr>
            <w:tcW w:w="3990" w:type="dxa"/>
            <w:vAlign w:val="center"/>
          </w:tcPr>
          <w:p w:rsidR="005B40AB" w:rsidRPr="00E21E52" w:rsidRDefault="00FB2C68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Минимальный спред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5B40AB" w:rsidRPr="00E21E52" w:rsidRDefault="00FB2C68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B40AB" w:rsidRPr="009739B8" w:rsidTr="005B40AB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5B40AB" w:rsidRPr="00E21E52" w:rsidRDefault="005B40AB" w:rsidP="005B40AB">
            <w:pPr>
              <w:ind w:firstLine="35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Расписание действий для заключения договоров репо</w:t>
            </w:r>
            <w:r w:rsidR="001907C3">
              <w:rPr>
                <w:sz w:val="26"/>
                <w:szCs w:val="26"/>
              </w:rPr>
              <w:t xml:space="preserve"> </w:t>
            </w:r>
            <w:r w:rsidR="001907C3" w:rsidRPr="009739B8">
              <w:rPr>
                <w:sz w:val="26"/>
                <w:szCs w:val="26"/>
              </w:rPr>
              <w:t>на организованных торгах</w:t>
            </w:r>
            <w:r w:rsidRPr="00E21E52">
              <w:rPr>
                <w:sz w:val="26"/>
                <w:szCs w:val="26"/>
              </w:rPr>
              <w:t xml:space="preserve"> (по московскому времени)</w:t>
            </w:r>
          </w:p>
        </w:tc>
        <w:bookmarkStart w:id="1" w:name="_GoBack"/>
        <w:bookmarkEnd w:id="1"/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5658" w:type="dxa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Место заключения договоров репо</w:t>
            </w:r>
          </w:p>
        </w:tc>
        <w:tc>
          <w:tcPr>
            <w:tcW w:w="3990" w:type="dxa"/>
            <w:vAlign w:val="center"/>
          </w:tcPr>
          <w:p w:rsidR="005B40AB" w:rsidRPr="00E21E52" w:rsidRDefault="00FB2C68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658" w:type="dxa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Ввод заявки на заключение договоров репо</w:t>
            </w:r>
          </w:p>
        </w:tc>
        <w:tc>
          <w:tcPr>
            <w:tcW w:w="3990" w:type="dxa"/>
            <w:vAlign w:val="center"/>
          </w:tcPr>
          <w:p w:rsidR="005B40AB" w:rsidRPr="00E21E52" w:rsidRDefault="00FB2C68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 10:30 по 11:30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  <w:vAlign w:val="center"/>
          </w:tcPr>
          <w:p w:rsidR="005B40AB" w:rsidRPr="00064236" w:rsidRDefault="005B40AB" w:rsidP="00064236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Время  окончания действия заявки </w:t>
            </w:r>
          </w:p>
        </w:tc>
        <w:tc>
          <w:tcPr>
            <w:tcW w:w="3990" w:type="dxa"/>
            <w:vAlign w:val="center"/>
          </w:tcPr>
          <w:p w:rsidR="005B40AB" w:rsidRPr="00E21E52" w:rsidRDefault="00FB2C68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12:30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9648" w:type="dxa"/>
            <w:gridSpan w:val="2"/>
            <w:vAlign w:val="center"/>
          </w:tcPr>
          <w:p w:rsidR="005B40AB" w:rsidRPr="001907C3" w:rsidRDefault="005B40AB" w:rsidP="005B40AB">
            <w:pPr>
              <w:ind w:hanging="108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Результаты заключения договоров репо</w:t>
            </w:r>
            <w:r w:rsidR="001907C3">
              <w:rPr>
                <w:sz w:val="26"/>
                <w:szCs w:val="26"/>
              </w:rPr>
              <w:t xml:space="preserve"> </w:t>
            </w:r>
            <w:r w:rsidR="001907C3" w:rsidRPr="009739B8">
              <w:rPr>
                <w:sz w:val="26"/>
                <w:szCs w:val="26"/>
              </w:rPr>
              <w:t>на организованных торгах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0E6B64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Объем средств, использованный для заключения договоров репо,</w:t>
            </w:r>
            <w:r w:rsidRPr="00E21E52">
              <w:rPr>
                <w:i/>
                <w:sz w:val="26"/>
                <w:szCs w:val="26"/>
              </w:rPr>
              <w:t xml:space="preserve"> денежных единиц</w:t>
            </w:r>
          </w:p>
        </w:tc>
        <w:tc>
          <w:tcPr>
            <w:tcW w:w="3990" w:type="dxa"/>
          </w:tcPr>
          <w:p w:rsidR="005B40AB" w:rsidRPr="00E21E52" w:rsidRDefault="00FB2C68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100 000 000 000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Средневзвешенная фиксированная процентная ставка, </w:t>
            </w:r>
            <w:r w:rsidRPr="00E21E52">
              <w:rPr>
                <w:i/>
                <w:sz w:val="26"/>
                <w:szCs w:val="26"/>
              </w:rPr>
              <w:t>% годовых</w:t>
            </w:r>
          </w:p>
        </w:tc>
        <w:tc>
          <w:tcPr>
            <w:tcW w:w="3990" w:type="dxa"/>
          </w:tcPr>
          <w:p w:rsidR="005B40AB" w:rsidRPr="00E21E52" w:rsidRDefault="00FB2C68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15,1658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5B40AB" w:rsidRPr="00E21E52" w:rsidRDefault="00FB2C68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15,1312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Максимальная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5B40AB" w:rsidRPr="00E21E52" w:rsidRDefault="00FB2C68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15,1745</w:t>
            </w:r>
          </w:p>
        </w:tc>
      </w:tr>
    </w:tbl>
    <w:p w:rsidR="00CE16A1" w:rsidRPr="009739B8" w:rsidRDefault="00CE16A1" w:rsidP="00CE16A1">
      <w:pPr>
        <w:tabs>
          <w:tab w:val="left" w:pos="15876"/>
          <w:tab w:val="left" w:pos="16160"/>
        </w:tabs>
        <w:ind w:right="-1" w:firstLine="0"/>
        <w:rPr>
          <w:sz w:val="26"/>
          <w:szCs w:val="26"/>
        </w:rPr>
      </w:pPr>
    </w:p>
    <w:p w:rsidR="00EF27A7" w:rsidRDefault="00EF27A7"/>
    <w:sectPr w:rsidR="00EF27A7" w:rsidSect="00F77E19">
      <w:headerReference w:type="even" r:id="rId7"/>
      <w:headerReference w:type="default" r:id="rId8"/>
      <w:pgSz w:w="11907" w:h="16840" w:code="9"/>
      <w:pgMar w:top="567" w:right="567" w:bottom="567" w:left="567" w:header="567" w:footer="567" w:gutter="0"/>
      <w:cols w:space="141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C68" w:rsidRDefault="00FB2C68">
      <w:r>
        <w:separator/>
      </w:r>
    </w:p>
  </w:endnote>
  <w:endnote w:type="continuationSeparator" w:id="0">
    <w:p w:rsidR="00FB2C68" w:rsidRDefault="00FB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C68" w:rsidRDefault="00FB2C68">
      <w:r>
        <w:separator/>
      </w:r>
    </w:p>
  </w:footnote>
  <w:footnote w:type="continuationSeparator" w:id="0">
    <w:p w:rsidR="00FB2C68" w:rsidRDefault="00FB2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C68"/>
    <w:rsid w:val="00064236"/>
    <w:rsid w:val="000E6B64"/>
    <w:rsid w:val="000F2768"/>
    <w:rsid w:val="000F4EF7"/>
    <w:rsid w:val="001907C3"/>
    <w:rsid w:val="002C603C"/>
    <w:rsid w:val="004815B2"/>
    <w:rsid w:val="004A1960"/>
    <w:rsid w:val="004E17A3"/>
    <w:rsid w:val="005B40AB"/>
    <w:rsid w:val="009768D6"/>
    <w:rsid w:val="009F34C8"/>
    <w:rsid w:val="00CE16A1"/>
    <w:rsid w:val="00D56A07"/>
    <w:rsid w:val="00E21E52"/>
    <w:rsid w:val="00EF27A7"/>
    <w:rsid w:val="00F77E19"/>
    <w:rsid w:val="00F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0E621-7753-4E54-94BA-45A54D32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6A1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16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E16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rsid w:val="00CE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62;&#1050;_&#1048;&#1085;&#1092;&#1086;&#1088;&#1084;&#1072;&#1094;&#1080;&#1103;%20&#1086;%20&#1079;&#1072;&#1082;&#1083;&#1102;&#1095;&#1077;&#1085;&#1080;&#1080;%20&#1076;&#1086;&#1075;&#1086;&#1074;&#1086;&#1088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AA195-0572-4730-B1FB-B7C4A5B8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заключении договора_1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Пожидаева Анна Юрьевна</dc:creator>
  <cp:keywords/>
  <dc:description/>
  <cp:lastModifiedBy>Пожидаева Анна Юрьевна</cp:lastModifiedBy>
  <cp:revision>1</cp:revision>
  <dcterms:created xsi:type="dcterms:W3CDTF">2026-02-24T09:52:00Z</dcterms:created>
  <dcterms:modified xsi:type="dcterms:W3CDTF">2026-02-24T09:53:00Z</dcterms:modified>
</cp:coreProperties>
</file>