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F40" w:rsidRPr="00281F40" w:rsidRDefault="00281F40" w:rsidP="00281F4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1F40">
        <w:rPr>
          <w:rFonts w:ascii="Times New Roman" w:hAnsi="Times New Roman" w:cs="Times New Roman"/>
          <w:b/>
          <w:sz w:val="28"/>
          <w:szCs w:val="28"/>
        </w:rPr>
        <w:t>Повестка совещания</w:t>
      </w:r>
    </w:p>
    <w:p w:rsidR="00AD6B10" w:rsidRDefault="00281F40" w:rsidP="00281F4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1F40">
        <w:rPr>
          <w:rFonts w:ascii="Times New Roman" w:hAnsi="Times New Roman" w:cs="Times New Roman"/>
          <w:b/>
          <w:sz w:val="28"/>
          <w:szCs w:val="28"/>
        </w:rPr>
        <w:t>( в режиме аудио-видеоконференцсвязи)</w:t>
      </w:r>
    </w:p>
    <w:p w:rsidR="00281F40" w:rsidRDefault="00281F40" w:rsidP="00281F4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81F40">
        <w:rPr>
          <w:rFonts w:ascii="Times New Roman" w:hAnsi="Times New Roman" w:cs="Times New Roman"/>
          <w:sz w:val="28"/>
          <w:szCs w:val="28"/>
        </w:rPr>
        <w:t xml:space="preserve">с руководителями территориальных органов Федерального казначейства по вопросам передачи с 2017 года функций и полномочий финансового обеспечения </w:t>
      </w:r>
      <w:r>
        <w:rPr>
          <w:rFonts w:ascii="Times New Roman" w:hAnsi="Times New Roman" w:cs="Times New Roman"/>
          <w:sz w:val="28"/>
          <w:szCs w:val="28"/>
        </w:rPr>
        <w:t>по главе 100 «Федеральное казначейство» в Федеральное казенное учреждение «Центр по обеспечению деятельности Казначейства России</w:t>
      </w:r>
      <w:r w:rsidR="00811FA2"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4"/>
        <w:gridCol w:w="4223"/>
        <w:gridCol w:w="33"/>
        <w:gridCol w:w="2615"/>
        <w:gridCol w:w="2596"/>
      </w:tblGrid>
      <w:tr w:rsidR="00281F40" w:rsidTr="00281F40">
        <w:tc>
          <w:tcPr>
            <w:tcW w:w="5210" w:type="dxa"/>
            <w:gridSpan w:val="3"/>
          </w:tcPr>
          <w:p w:rsidR="00281F40" w:rsidRDefault="00281F40" w:rsidP="00281F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1" w:type="dxa"/>
            <w:gridSpan w:val="2"/>
          </w:tcPr>
          <w:p w:rsidR="00281F40" w:rsidRDefault="00281F40" w:rsidP="00281F4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октября  2016 года</w:t>
            </w:r>
          </w:p>
          <w:p w:rsidR="00281F40" w:rsidRDefault="00281F40" w:rsidP="00281F4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10:00 – 12:00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мск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4F2C23" w:rsidRDefault="004F2C23" w:rsidP="00281F4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каб.526</w:t>
            </w:r>
          </w:p>
        </w:tc>
      </w:tr>
      <w:tr w:rsidR="00281F40" w:rsidTr="00AD6B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4" w:type="dxa"/>
            <w:vAlign w:val="center"/>
          </w:tcPr>
          <w:p w:rsidR="00281F40" w:rsidRPr="00281F40" w:rsidRDefault="00281F40" w:rsidP="00281F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</w:t>
            </w:r>
            <w:r w:rsidRPr="00281F4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281F4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281F40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4223" w:type="dxa"/>
            <w:vAlign w:val="center"/>
          </w:tcPr>
          <w:p w:rsidR="00281F40" w:rsidRPr="00281F40" w:rsidRDefault="00281F40" w:rsidP="00281F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1F40">
              <w:rPr>
                <w:rFonts w:ascii="Times New Roman" w:hAnsi="Times New Roman" w:cs="Times New Roman"/>
                <w:b/>
                <w:sz w:val="28"/>
                <w:szCs w:val="28"/>
              </w:rPr>
              <w:t>Вопрос</w:t>
            </w:r>
          </w:p>
        </w:tc>
        <w:tc>
          <w:tcPr>
            <w:tcW w:w="2648" w:type="dxa"/>
            <w:gridSpan w:val="2"/>
            <w:vAlign w:val="center"/>
          </w:tcPr>
          <w:p w:rsidR="00281F40" w:rsidRPr="00281F40" w:rsidRDefault="00281F40" w:rsidP="00281F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1F40">
              <w:rPr>
                <w:rFonts w:ascii="Times New Roman" w:hAnsi="Times New Roman" w:cs="Times New Roman"/>
                <w:b/>
                <w:sz w:val="28"/>
                <w:szCs w:val="28"/>
              </w:rPr>
              <w:t>Докладчик</w:t>
            </w:r>
          </w:p>
        </w:tc>
        <w:tc>
          <w:tcPr>
            <w:tcW w:w="2596" w:type="dxa"/>
            <w:vAlign w:val="center"/>
          </w:tcPr>
          <w:p w:rsidR="00281F40" w:rsidRPr="00281F40" w:rsidRDefault="00281F40" w:rsidP="00281F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1F40">
              <w:rPr>
                <w:rFonts w:ascii="Times New Roman" w:hAnsi="Times New Roman" w:cs="Times New Roman"/>
                <w:b/>
                <w:sz w:val="28"/>
                <w:szCs w:val="28"/>
              </w:rPr>
              <w:t>Регламентное время</w:t>
            </w:r>
          </w:p>
        </w:tc>
      </w:tr>
      <w:tr w:rsidR="00281F40" w:rsidTr="00AD6B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4" w:type="dxa"/>
            <w:vAlign w:val="center"/>
          </w:tcPr>
          <w:p w:rsidR="00281F40" w:rsidRDefault="00281F40" w:rsidP="004F2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223" w:type="dxa"/>
            <w:vAlign w:val="center"/>
          </w:tcPr>
          <w:p w:rsidR="00281F40" w:rsidRDefault="00281F40" w:rsidP="00811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Вступительное слово</w:t>
            </w:r>
            <w:r w:rsidR="0014353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43539" w:rsidRDefault="00143539" w:rsidP="00811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Основные вопросы передачи ФКУ «ЦОКР» функций и полномочий распорядителей средств федерального бюджета по главе 100 «Федеральное казначейство» </w:t>
            </w:r>
          </w:p>
        </w:tc>
        <w:tc>
          <w:tcPr>
            <w:tcW w:w="2648" w:type="dxa"/>
            <w:gridSpan w:val="2"/>
            <w:vAlign w:val="center"/>
          </w:tcPr>
          <w:p w:rsidR="00281F40" w:rsidRDefault="00281F40" w:rsidP="004F2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А.В. Дубовик заместитель руководителя  </w:t>
            </w:r>
            <w:r w:rsidR="004F2C23">
              <w:rPr>
                <w:rFonts w:ascii="Times New Roman" w:hAnsi="Times New Roman" w:cs="Times New Roman"/>
                <w:sz w:val="28"/>
                <w:szCs w:val="28"/>
              </w:rPr>
              <w:t>Федерального казначейства</w:t>
            </w:r>
          </w:p>
        </w:tc>
        <w:tc>
          <w:tcPr>
            <w:tcW w:w="2596" w:type="dxa"/>
            <w:vAlign w:val="center"/>
          </w:tcPr>
          <w:p w:rsidR="00281F40" w:rsidRDefault="004F2C23" w:rsidP="00143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10:00 – 10:</w:t>
            </w:r>
            <w:r w:rsidR="003C700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4353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E76C9" w:rsidTr="00AD6B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4" w:type="dxa"/>
            <w:vAlign w:val="center"/>
          </w:tcPr>
          <w:p w:rsidR="009E76C9" w:rsidRDefault="00143539" w:rsidP="004F2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E76C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23" w:type="dxa"/>
            <w:vAlign w:val="center"/>
          </w:tcPr>
          <w:p w:rsidR="009E76C9" w:rsidRDefault="00143539" w:rsidP="001435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AD6B10">
              <w:rPr>
                <w:rFonts w:ascii="Times New Roman" w:hAnsi="Times New Roman" w:cs="Times New Roman"/>
                <w:sz w:val="28"/>
                <w:szCs w:val="28"/>
              </w:rPr>
              <w:t>беспечени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AD6B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C7009">
              <w:rPr>
                <w:rFonts w:ascii="Times New Roman" w:hAnsi="Times New Roman" w:cs="Times New Roman"/>
                <w:sz w:val="28"/>
                <w:szCs w:val="28"/>
              </w:rPr>
              <w:t xml:space="preserve">защиты и безопасности жизнедеятельности  отделов </w:t>
            </w:r>
            <w:r w:rsidR="00AD6B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D6B10" w:rsidRPr="00281F40">
              <w:rPr>
                <w:rFonts w:ascii="Times New Roman" w:hAnsi="Times New Roman" w:cs="Times New Roman"/>
                <w:sz w:val="28"/>
                <w:szCs w:val="28"/>
              </w:rPr>
              <w:t>территориальных органов</w:t>
            </w:r>
            <w:r w:rsidR="00AD6B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D6B10" w:rsidRPr="00281F40">
              <w:rPr>
                <w:rFonts w:ascii="Times New Roman" w:hAnsi="Times New Roman" w:cs="Times New Roman"/>
                <w:sz w:val="28"/>
                <w:szCs w:val="28"/>
              </w:rPr>
              <w:t>Федерального казначейства</w:t>
            </w:r>
            <w:r w:rsidR="003C7009">
              <w:rPr>
                <w:rFonts w:ascii="Times New Roman" w:hAnsi="Times New Roman" w:cs="Times New Roman"/>
                <w:sz w:val="28"/>
                <w:szCs w:val="28"/>
              </w:rPr>
              <w:t xml:space="preserve"> с 2</w:t>
            </w:r>
            <w:r w:rsidR="00AD6B1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3C700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AD6B10">
              <w:rPr>
                <w:rFonts w:ascii="Times New Roman" w:hAnsi="Times New Roman" w:cs="Times New Roman"/>
                <w:sz w:val="28"/>
                <w:szCs w:val="28"/>
              </w:rPr>
              <w:t>.2017</w:t>
            </w:r>
          </w:p>
        </w:tc>
        <w:tc>
          <w:tcPr>
            <w:tcW w:w="2648" w:type="dxa"/>
            <w:gridSpan w:val="2"/>
            <w:vAlign w:val="center"/>
          </w:tcPr>
          <w:p w:rsidR="009E76C9" w:rsidRDefault="00AD6B10" w:rsidP="004F2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А.Э. Басиев </w:t>
            </w:r>
          </w:p>
          <w:p w:rsidR="00AD6B10" w:rsidRDefault="00AD6B10" w:rsidP="004F2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Административного управления</w:t>
            </w:r>
          </w:p>
        </w:tc>
        <w:tc>
          <w:tcPr>
            <w:tcW w:w="2596" w:type="dxa"/>
            <w:vAlign w:val="center"/>
          </w:tcPr>
          <w:p w:rsidR="009E76C9" w:rsidRDefault="00AD6B10" w:rsidP="00143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</w:t>
            </w:r>
            <w:r w:rsidR="0014353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C700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10:</w:t>
            </w:r>
            <w:r w:rsidR="00143539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281F40" w:rsidTr="00AD6B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4" w:type="dxa"/>
            <w:vAlign w:val="center"/>
          </w:tcPr>
          <w:p w:rsidR="00281F40" w:rsidRDefault="00143539" w:rsidP="004F2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F2C2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23" w:type="dxa"/>
            <w:vAlign w:val="center"/>
          </w:tcPr>
          <w:p w:rsidR="00281F40" w:rsidRDefault="004F2C23" w:rsidP="00811F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первоочередных закупок филиалов ФКУ «ЦОКР» для </w:t>
            </w:r>
            <w:r w:rsidR="00811FA2" w:rsidRPr="00281F40">
              <w:rPr>
                <w:rFonts w:ascii="Times New Roman" w:hAnsi="Times New Roman" w:cs="Times New Roman"/>
                <w:sz w:val="28"/>
                <w:szCs w:val="28"/>
              </w:rPr>
              <w:t>территориальных органов Федерального казначейства</w:t>
            </w:r>
          </w:p>
        </w:tc>
        <w:tc>
          <w:tcPr>
            <w:tcW w:w="2648" w:type="dxa"/>
            <w:gridSpan w:val="2"/>
            <w:vAlign w:val="center"/>
          </w:tcPr>
          <w:p w:rsidR="00281F40" w:rsidRDefault="004F2C23" w:rsidP="004F2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Н.А. Гапонова –</w:t>
            </w:r>
          </w:p>
          <w:p w:rsidR="004F2C23" w:rsidRDefault="004F2C23" w:rsidP="004F2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ФКУ «ЦОКР»</w:t>
            </w:r>
          </w:p>
        </w:tc>
        <w:tc>
          <w:tcPr>
            <w:tcW w:w="2596" w:type="dxa"/>
            <w:vAlign w:val="center"/>
          </w:tcPr>
          <w:p w:rsidR="00281F40" w:rsidRDefault="004F2C23" w:rsidP="00143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</w:t>
            </w:r>
            <w:r w:rsidR="00143539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1</w:t>
            </w:r>
            <w:r w:rsidR="003C700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3C700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AD6B1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81F40" w:rsidTr="00AD6B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4" w:type="dxa"/>
            <w:vAlign w:val="center"/>
          </w:tcPr>
          <w:p w:rsidR="00281F40" w:rsidRDefault="00143539" w:rsidP="004F2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4F2C2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23" w:type="dxa"/>
            <w:vAlign w:val="center"/>
          </w:tcPr>
          <w:p w:rsidR="00281F40" w:rsidRDefault="004F2C23" w:rsidP="004F2C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централизованного начисления оплаты труда и других выплат персоналу ТОФК в ФКУ «ЦОКР» (филиала)</w:t>
            </w:r>
            <w:r w:rsidR="00811FA2">
              <w:rPr>
                <w:rFonts w:ascii="Times New Roman" w:hAnsi="Times New Roman" w:cs="Times New Roman"/>
                <w:sz w:val="28"/>
                <w:szCs w:val="28"/>
              </w:rPr>
              <w:t xml:space="preserve"> с 01.01.2017 </w:t>
            </w:r>
          </w:p>
        </w:tc>
        <w:tc>
          <w:tcPr>
            <w:tcW w:w="2648" w:type="dxa"/>
            <w:gridSpan w:val="2"/>
            <w:vAlign w:val="center"/>
          </w:tcPr>
          <w:p w:rsidR="00811FA2" w:rsidRDefault="00811FA2" w:rsidP="00811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Г.И.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Маклева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</w:p>
          <w:p w:rsidR="00281F40" w:rsidRDefault="00811FA2" w:rsidP="00811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ФКУ «ЦОКР»</w:t>
            </w:r>
          </w:p>
        </w:tc>
        <w:tc>
          <w:tcPr>
            <w:tcW w:w="2596" w:type="dxa"/>
            <w:vAlign w:val="center"/>
          </w:tcPr>
          <w:p w:rsidR="00281F40" w:rsidRDefault="00811FA2" w:rsidP="003C70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C700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3C7009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11:</w:t>
            </w:r>
            <w:r w:rsidR="003C700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281F40" w:rsidTr="00AD6B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4" w:type="dxa"/>
            <w:vAlign w:val="center"/>
          </w:tcPr>
          <w:p w:rsidR="00281F40" w:rsidRDefault="00143539" w:rsidP="00811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11FA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23" w:type="dxa"/>
            <w:vAlign w:val="center"/>
          </w:tcPr>
          <w:p w:rsidR="00811FA2" w:rsidRDefault="00811FA2" w:rsidP="00811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Транспортное обслуживание ТОФК в 2017 году.</w:t>
            </w:r>
          </w:p>
        </w:tc>
        <w:tc>
          <w:tcPr>
            <w:tcW w:w="2648" w:type="dxa"/>
            <w:gridSpan w:val="2"/>
            <w:vAlign w:val="center"/>
          </w:tcPr>
          <w:p w:rsidR="00811FA2" w:rsidRDefault="00811FA2" w:rsidP="00811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А.В. Мунтяну –</w:t>
            </w:r>
          </w:p>
          <w:p w:rsidR="00281F40" w:rsidRDefault="00811FA2" w:rsidP="00811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ФКУ «ЦОКР»</w:t>
            </w:r>
          </w:p>
        </w:tc>
        <w:tc>
          <w:tcPr>
            <w:tcW w:w="2596" w:type="dxa"/>
            <w:vAlign w:val="center"/>
          </w:tcPr>
          <w:p w:rsidR="00281F40" w:rsidRDefault="00811FA2" w:rsidP="003C70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</w:t>
            </w:r>
            <w:r w:rsidR="008574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C700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D6B10">
              <w:rPr>
                <w:rFonts w:ascii="Times New Roman" w:hAnsi="Times New Roman" w:cs="Times New Roman"/>
                <w:sz w:val="28"/>
                <w:szCs w:val="28"/>
              </w:rPr>
              <w:t xml:space="preserve"> – 11:</w:t>
            </w:r>
            <w:r w:rsidR="0085741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D6B1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11FA2" w:rsidTr="00AD6B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4" w:type="dxa"/>
          </w:tcPr>
          <w:p w:rsidR="00811FA2" w:rsidRDefault="00143539" w:rsidP="00281F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bookmarkStart w:id="0" w:name="_GoBack"/>
            <w:bookmarkEnd w:id="0"/>
            <w:r w:rsidR="00811FA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23" w:type="dxa"/>
          </w:tcPr>
          <w:p w:rsidR="00811FA2" w:rsidRDefault="00811FA2" w:rsidP="00281F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Разное</w:t>
            </w:r>
          </w:p>
        </w:tc>
        <w:tc>
          <w:tcPr>
            <w:tcW w:w="2648" w:type="dxa"/>
            <w:gridSpan w:val="2"/>
          </w:tcPr>
          <w:p w:rsidR="00811FA2" w:rsidRDefault="00811FA2" w:rsidP="00281F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6" w:type="dxa"/>
            <w:vAlign w:val="center"/>
          </w:tcPr>
          <w:p w:rsidR="00811FA2" w:rsidRDefault="00811FA2" w:rsidP="00AD6B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</w:t>
            </w:r>
            <w:r w:rsidR="0085741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 – 12:00</w:t>
            </w:r>
          </w:p>
        </w:tc>
      </w:tr>
    </w:tbl>
    <w:p w:rsidR="00281F40" w:rsidRPr="00281F40" w:rsidRDefault="00281F40" w:rsidP="00281F4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281F40" w:rsidRPr="00281F40" w:rsidSect="00AD6B10">
      <w:pgSz w:w="11906" w:h="16838"/>
      <w:pgMar w:top="567" w:right="567" w:bottom="23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F40"/>
    <w:rsid w:val="00143539"/>
    <w:rsid w:val="00281F40"/>
    <w:rsid w:val="003C7009"/>
    <w:rsid w:val="004776BA"/>
    <w:rsid w:val="004F2C23"/>
    <w:rsid w:val="006B1E24"/>
    <w:rsid w:val="0072067F"/>
    <w:rsid w:val="00811FA2"/>
    <w:rsid w:val="0085741E"/>
    <w:rsid w:val="009E76C9"/>
    <w:rsid w:val="00AD6B10"/>
    <w:rsid w:val="00DC312A"/>
    <w:rsid w:val="00F15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1F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1F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5D2E24-4145-45A7-9804-CF2E5B743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ФК</Company>
  <LinksUpToDate>false</LinksUpToDate>
  <CharactersWithSpaces>1465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Игнатьева Наталья Николаевна</dc:creator>
  <cp:lastModifiedBy>6073</cp:lastModifiedBy>
  <cp:revision>9</cp:revision>
  <cp:lastPrinted>2016-10-06T09:29:00Z</cp:lastPrinted>
  <dcterms:created xsi:type="dcterms:W3CDTF">2016-10-07T11:37:00Z</dcterms:created>
  <dcterms:modified xsi:type="dcterms:W3CDTF">2016-10-11T09:58:00Z</dcterms:modified>
</cp:coreProperties>
</file>